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91" w:rsidRPr="009F5966" w:rsidRDefault="004E2791" w:rsidP="00754180">
      <w:pPr>
        <w:pStyle w:val="NormalWeb"/>
        <w:jc w:val="center"/>
        <w:rPr>
          <w:rStyle w:val="Emphasis"/>
          <w:b/>
          <w:i w:val="0"/>
          <w:sz w:val="28"/>
          <w:szCs w:val="28"/>
        </w:rPr>
      </w:pPr>
      <w:bookmarkStart w:id="0" w:name="_GoBack"/>
      <w:bookmarkEnd w:id="0"/>
      <w:r w:rsidRPr="009F5966">
        <w:rPr>
          <w:rStyle w:val="Emphasis"/>
          <w:b/>
          <w:i w:val="0"/>
          <w:sz w:val="28"/>
          <w:szCs w:val="28"/>
        </w:rPr>
        <w:t>CHƯƠNG TRÌNH HÀNH ĐỘNG</w:t>
      </w:r>
    </w:p>
    <w:p w:rsidR="004E2791" w:rsidRPr="009F5966" w:rsidRDefault="004E2791" w:rsidP="004E2791">
      <w:pPr>
        <w:pStyle w:val="NormalWeb"/>
        <w:jc w:val="center"/>
        <w:rPr>
          <w:rStyle w:val="Emphasis"/>
          <w:b/>
          <w:i w:val="0"/>
          <w:sz w:val="28"/>
          <w:szCs w:val="28"/>
        </w:rPr>
      </w:pPr>
      <w:r w:rsidRPr="009F5966">
        <w:rPr>
          <w:rStyle w:val="Emphasis"/>
          <w:b/>
          <w:i w:val="0"/>
          <w:sz w:val="28"/>
          <w:szCs w:val="28"/>
        </w:rPr>
        <w:t>CỦA ỨNG CỬ VIÊN ĐẠI BIỂU HỘI ĐỒNG NHÂN DÂN</w:t>
      </w:r>
    </w:p>
    <w:p w:rsidR="004E2791" w:rsidRPr="009F5966" w:rsidRDefault="004E2791" w:rsidP="004E2791">
      <w:pPr>
        <w:pStyle w:val="NormalWeb"/>
        <w:jc w:val="both"/>
        <w:rPr>
          <w:rStyle w:val="Emphasis"/>
          <w:i w:val="0"/>
          <w:sz w:val="28"/>
          <w:szCs w:val="28"/>
        </w:rPr>
      </w:pPr>
    </w:p>
    <w:p w:rsidR="004E2791" w:rsidRPr="009F5966" w:rsidRDefault="00D90B0B" w:rsidP="002B20D0">
      <w:pPr>
        <w:pStyle w:val="NormalWeb"/>
        <w:spacing w:before="120" w:beforeAutospacing="0" w:after="120" w:afterAutospacing="0" w:line="360" w:lineRule="auto"/>
        <w:ind w:left="720"/>
        <w:jc w:val="both"/>
        <w:rPr>
          <w:i/>
          <w:sz w:val="28"/>
          <w:szCs w:val="28"/>
        </w:rPr>
      </w:pPr>
      <w:r w:rsidRPr="009F5966">
        <w:rPr>
          <w:rStyle w:val="Emphasis"/>
          <w:i w:val="0"/>
          <w:sz w:val="28"/>
          <w:szCs w:val="28"/>
        </w:rPr>
        <w:t>- Họ và Tên</w:t>
      </w:r>
      <w:r w:rsidRPr="009F5966">
        <w:rPr>
          <w:rStyle w:val="Strong"/>
          <w:b w:val="0"/>
          <w:sz w:val="28"/>
          <w:szCs w:val="28"/>
        </w:rPr>
        <w:t xml:space="preserve">: </w:t>
      </w:r>
      <w:r w:rsidRPr="009F5966">
        <w:rPr>
          <w:rStyle w:val="Strong"/>
          <w:i/>
          <w:sz w:val="28"/>
          <w:szCs w:val="28"/>
        </w:rPr>
        <w:t>Đoàn Thị Cẩm Vân</w:t>
      </w:r>
    </w:p>
    <w:p w:rsidR="004E2791" w:rsidRPr="009F5966" w:rsidRDefault="004E2791" w:rsidP="002B20D0">
      <w:pPr>
        <w:pStyle w:val="NormalWeb"/>
        <w:spacing w:before="120" w:beforeAutospacing="0" w:after="120" w:afterAutospacing="0" w:line="360" w:lineRule="auto"/>
        <w:ind w:left="720"/>
        <w:jc w:val="both"/>
        <w:rPr>
          <w:rFonts w:eastAsia="Times New Roman"/>
          <w:color w:val="000000"/>
          <w:sz w:val="28"/>
          <w:szCs w:val="28"/>
          <w:lang w:val="fr-FR"/>
        </w:rPr>
      </w:pPr>
      <w:r w:rsidRPr="009F5966">
        <w:rPr>
          <w:rFonts w:eastAsia="Times New Roman"/>
          <w:color w:val="000000"/>
          <w:sz w:val="28"/>
          <w:szCs w:val="28"/>
        </w:rPr>
        <w:t xml:space="preserve">- </w:t>
      </w:r>
      <w:r w:rsidRPr="009F5966">
        <w:rPr>
          <w:rFonts w:eastAsia="Times New Roman"/>
          <w:color w:val="000000"/>
          <w:sz w:val="28"/>
          <w:szCs w:val="28"/>
          <w:lang w:val="vi-VN"/>
        </w:rPr>
        <w:t>Ngày, tháng, năm sinh</w:t>
      </w:r>
      <w:r w:rsidRPr="009F5966">
        <w:rPr>
          <w:rFonts w:eastAsia="Times New Roman"/>
          <w:color w:val="000000"/>
          <w:sz w:val="28"/>
          <w:szCs w:val="28"/>
        </w:rPr>
        <w:t xml:space="preserve">: </w:t>
      </w:r>
      <w:r w:rsidRPr="009F5966">
        <w:rPr>
          <w:rFonts w:eastAsia="Times New Roman"/>
          <w:color w:val="000000"/>
          <w:sz w:val="28"/>
          <w:szCs w:val="28"/>
          <w:lang w:val="fr-FR"/>
        </w:rPr>
        <w:t xml:space="preserve">04/01/1977.                   </w:t>
      </w:r>
    </w:p>
    <w:p w:rsidR="004E2791" w:rsidRPr="009F5966" w:rsidRDefault="004E2791" w:rsidP="002B20D0">
      <w:pPr>
        <w:shd w:val="clear" w:color="auto" w:fill="FFFFFF"/>
        <w:spacing w:before="120" w:after="120" w:line="360" w:lineRule="auto"/>
        <w:ind w:left="720"/>
        <w:jc w:val="both"/>
        <w:rPr>
          <w:rFonts w:ascii="Times New Roman" w:eastAsia="Times New Roman" w:hAnsi="Times New Roman" w:cs="Times New Roman"/>
          <w:color w:val="000000"/>
          <w:sz w:val="28"/>
          <w:szCs w:val="28"/>
        </w:rPr>
      </w:pPr>
      <w:r w:rsidRPr="009F5966">
        <w:rPr>
          <w:rFonts w:ascii="Times New Roman" w:eastAsia="Times New Roman" w:hAnsi="Times New Roman" w:cs="Times New Roman"/>
          <w:color w:val="000000"/>
          <w:sz w:val="28"/>
          <w:szCs w:val="28"/>
          <w:lang w:val="vi-VN"/>
        </w:rPr>
        <w:t xml:space="preserve">- Chức vụ, đơn vị công tác: </w:t>
      </w:r>
      <w:r w:rsidRPr="009F5966">
        <w:rPr>
          <w:rFonts w:ascii="Times New Roman" w:eastAsia="Times New Roman" w:hAnsi="Times New Roman" w:cs="Times New Roman"/>
          <w:color w:val="000000"/>
          <w:sz w:val="28"/>
          <w:szCs w:val="28"/>
        </w:rPr>
        <w:t xml:space="preserve">Phó phòng Tài chính kế toán, Công ty Điện lực Tây Ninh. </w:t>
      </w:r>
    </w:p>
    <w:p w:rsidR="004E2791" w:rsidRPr="009F5966" w:rsidRDefault="004E2791" w:rsidP="002B20D0">
      <w:pPr>
        <w:pStyle w:val="NormalWeb"/>
        <w:spacing w:before="120" w:beforeAutospacing="0" w:after="120" w:afterAutospacing="0" w:line="360" w:lineRule="auto"/>
        <w:ind w:firstLine="720"/>
        <w:jc w:val="both"/>
        <w:rPr>
          <w:sz w:val="28"/>
          <w:szCs w:val="28"/>
        </w:rPr>
      </w:pPr>
      <w:r w:rsidRPr="009F5966">
        <w:rPr>
          <w:sz w:val="28"/>
          <w:szCs w:val="28"/>
        </w:rPr>
        <w:t>Tôi nhận thức được rằng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 Hội đồng nhân dân quyết định các vấn đề của địa phương do luật định; giám sát việc tuân theo Hiến pháp và pháp luật ở địa phương và việc thực hiện nghị quyết của Hội đồng nhân dân.</w:t>
      </w:r>
    </w:p>
    <w:p w:rsidR="004E2791" w:rsidRPr="009F5966" w:rsidRDefault="004E2791" w:rsidP="002B20D0">
      <w:pPr>
        <w:pStyle w:val="NormalWeb"/>
        <w:spacing w:before="120" w:beforeAutospacing="0" w:after="120" w:afterAutospacing="0" w:line="360" w:lineRule="auto"/>
        <w:ind w:firstLine="720"/>
        <w:jc w:val="both"/>
        <w:rPr>
          <w:sz w:val="28"/>
          <w:szCs w:val="28"/>
        </w:rPr>
      </w:pPr>
      <w:r w:rsidRPr="009F5966">
        <w:rPr>
          <w:sz w:val="28"/>
          <w:szCs w:val="28"/>
        </w:rPr>
        <w:t xml:space="preserve">Đây là lần đầu tiên Tôi ứng cử Hội đồng nhân dân tỉnh Tây Ninh, Tôi ý thức được rằng Hội đồng nhân dân tỉnh Tây Ninh nhiệm kỳ này phải kế thừa và phát huy mạnh mẽ kết quả, kinh nghiệm hoạt động của </w:t>
      </w:r>
      <w:r w:rsidR="00AF3EB6" w:rsidRPr="009F5966">
        <w:rPr>
          <w:sz w:val="28"/>
          <w:szCs w:val="28"/>
        </w:rPr>
        <w:t>Hội đồng nhân dân</w:t>
      </w:r>
      <w:r w:rsidRPr="009F5966">
        <w:rPr>
          <w:sz w:val="28"/>
          <w:szCs w:val="28"/>
        </w:rPr>
        <w:t xml:space="preserve"> và các vị đại biểu </w:t>
      </w:r>
      <w:r w:rsidR="00AF3EB6" w:rsidRPr="009F5966">
        <w:rPr>
          <w:sz w:val="28"/>
          <w:szCs w:val="28"/>
        </w:rPr>
        <w:t>Hội đồng nhân dân</w:t>
      </w:r>
      <w:r w:rsidRPr="009F5966">
        <w:rPr>
          <w:sz w:val="28"/>
          <w:szCs w:val="28"/>
        </w:rPr>
        <w:t xml:space="preserve"> tỉnh trong các nhiệm kỳ qua. Đồng thời phải nêu cao tinh thần trách nhiệm, đoàn kết, tiếp tục đổi mới, phát huy hơn nữa vai trò của cơ quan quyền lực Nhà nước ở địa phương, góp phần thực hiện có hiệu quả chủ trương, đường lối của Đảng, chính sách </w:t>
      </w:r>
      <w:r w:rsidR="00420C12" w:rsidRPr="009F5966">
        <w:rPr>
          <w:sz w:val="28"/>
          <w:szCs w:val="28"/>
        </w:rPr>
        <w:t>p</w:t>
      </w:r>
      <w:r w:rsidRPr="009F5966">
        <w:rPr>
          <w:sz w:val="28"/>
          <w:szCs w:val="28"/>
        </w:rPr>
        <w:t>háp luật của Nhà nước, không ngừng chăm lo, nâng cao đời sống vật chất và tinh thần cho nhân dân.</w:t>
      </w:r>
    </w:p>
    <w:p w:rsidR="004E2791" w:rsidRPr="009F5966" w:rsidRDefault="004E2791" w:rsidP="002B20D0">
      <w:pPr>
        <w:pStyle w:val="NormalWeb"/>
        <w:spacing w:before="120" w:beforeAutospacing="0" w:after="120" w:afterAutospacing="0" w:line="360" w:lineRule="auto"/>
        <w:ind w:firstLine="720"/>
        <w:jc w:val="both"/>
        <w:rPr>
          <w:sz w:val="28"/>
          <w:szCs w:val="28"/>
        </w:rPr>
      </w:pPr>
      <w:r w:rsidRPr="009F5966">
        <w:rPr>
          <w:sz w:val="28"/>
          <w:szCs w:val="28"/>
        </w:rPr>
        <w:t xml:space="preserve">Từ vị trí, chức năng, nhiệm vụ, quyền hạn của </w:t>
      </w:r>
      <w:r w:rsidR="002E4FF8" w:rsidRPr="009F5966">
        <w:rPr>
          <w:sz w:val="28"/>
          <w:szCs w:val="28"/>
        </w:rPr>
        <w:t>Hội đồng nhân dân</w:t>
      </w:r>
      <w:r w:rsidRPr="009F5966">
        <w:rPr>
          <w:sz w:val="28"/>
          <w:szCs w:val="28"/>
        </w:rPr>
        <w:t xml:space="preserve"> và đại biểu </w:t>
      </w:r>
      <w:r w:rsidR="002E4FF8" w:rsidRPr="009F5966">
        <w:rPr>
          <w:sz w:val="28"/>
          <w:szCs w:val="28"/>
        </w:rPr>
        <w:t>Hội đồng nhân dân</w:t>
      </w:r>
      <w:r w:rsidRPr="009F5966">
        <w:rPr>
          <w:sz w:val="28"/>
          <w:szCs w:val="28"/>
        </w:rPr>
        <w:t xml:space="preserve"> theo quy định của Luật tổ chức chính quyền địa phương tôi xin được trình bày những suy nghĩ của mình về thực hiện trách nhiệm của người Đại biểu dân cử, cụ thể như sau:</w:t>
      </w:r>
    </w:p>
    <w:p w:rsidR="004E2791" w:rsidRPr="009F5966" w:rsidRDefault="004E2791" w:rsidP="002B20D0">
      <w:pPr>
        <w:pStyle w:val="NormalWeb"/>
        <w:spacing w:before="120" w:beforeAutospacing="0" w:after="120" w:afterAutospacing="0" w:line="360" w:lineRule="auto"/>
        <w:ind w:firstLine="720"/>
        <w:jc w:val="both"/>
        <w:rPr>
          <w:sz w:val="28"/>
          <w:szCs w:val="28"/>
        </w:rPr>
      </w:pPr>
      <w:r w:rsidRPr="009F5966">
        <w:rPr>
          <w:sz w:val="28"/>
          <w:szCs w:val="28"/>
        </w:rPr>
        <w:lastRenderedPageBreak/>
        <w:t xml:space="preserve">Trước hết là người con </w:t>
      </w:r>
      <w:r w:rsidR="00FB4269" w:rsidRPr="009F5966">
        <w:rPr>
          <w:sz w:val="28"/>
          <w:szCs w:val="28"/>
        </w:rPr>
        <w:t xml:space="preserve">của </w:t>
      </w:r>
      <w:r w:rsidRPr="009F5966">
        <w:rPr>
          <w:sz w:val="28"/>
          <w:szCs w:val="28"/>
        </w:rPr>
        <w:t>quê hương Tây Ninh, tôi luôn nhận thấy phải cố gắng hết mình để có những đóng góp thiết thực nhằm xây dựng quê hương Tây Ninh ngày càng phát triển, giữ vững an ninh chính trị, xây dựng cuộc sống ấm no</w:t>
      </w:r>
      <w:r w:rsidR="00FB4269" w:rsidRPr="009F5966">
        <w:rPr>
          <w:sz w:val="28"/>
          <w:szCs w:val="28"/>
        </w:rPr>
        <w:t xml:space="preserve"> cho nhân dân</w:t>
      </w:r>
      <w:r w:rsidRPr="009F5966">
        <w:rPr>
          <w:sz w:val="28"/>
          <w:szCs w:val="28"/>
        </w:rPr>
        <w:t>. Tôi thấy cần</w:t>
      </w:r>
      <w:r w:rsidR="00CE52BB" w:rsidRPr="009F5966">
        <w:rPr>
          <w:sz w:val="28"/>
          <w:szCs w:val="28"/>
        </w:rPr>
        <w:t xml:space="preserve"> phát huy tinh thần đoàn kết,</w:t>
      </w:r>
      <w:r w:rsidRPr="009F5966">
        <w:rPr>
          <w:sz w:val="28"/>
          <w:szCs w:val="28"/>
        </w:rPr>
        <w:t xml:space="preserve"> tích cực cùng với </w:t>
      </w:r>
      <w:r w:rsidR="00FB4269" w:rsidRPr="009F5966">
        <w:rPr>
          <w:sz w:val="28"/>
          <w:szCs w:val="28"/>
        </w:rPr>
        <w:t>Hội đồng nhân dân</w:t>
      </w:r>
      <w:r w:rsidRPr="009F5966">
        <w:rPr>
          <w:sz w:val="28"/>
          <w:szCs w:val="28"/>
        </w:rPr>
        <w:t xml:space="preserve"> tỉnh, </w:t>
      </w:r>
      <w:r w:rsidR="00FB4269" w:rsidRPr="009F5966">
        <w:rPr>
          <w:sz w:val="28"/>
          <w:szCs w:val="28"/>
        </w:rPr>
        <w:t>Ủy ban nhân dân</w:t>
      </w:r>
      <w:r w:rsidRPr="009F5966">
        <w:rPr>
          <w:sz w:val="28"/>
          <w:szCs w:val="28"/>
        </w:rPr>
        <w:t xml:space="preserve"> tỉnh, các cấp ủy Đảng, chính quyền, </w:t>
      </w:r>
      <w:r w:rsidR="00CE52BB" w:rsidRPr="009F5966">
        <w:rPr>
          <w:sz w:val="28"/>
          <w:szCs w:val="28"/>
        </w:rPr>
        <w:t xml:space="preserve">Mặt trận tổ quốc </w:t>
      </w:r>
      <w:r w:rsidRPr="009F5966">
        <w:rPr>
          <w:sz w:val="28"/>
          <w:szCs w:val="28"/>
        </w:rPr>
        <w:t>các địa phương tích cực đề xuất, kiến nghị, tham mưu với tỉnh có cơ chế, chính sách quan tâm ưu tiên, hỗ trợ giúp đỡ các địa phương khó khăn nhất là về điện</w:t>
      </w:r>
      <w:r w:rsidR="00CE52BB" w:rsidRPr="009F5966">
        <w:rPr>
          <w:sz w:val="28"/>
          <w:szCs w:val="28"/>
        </w:rPr>
        <w:t>;</w:t>
      </w:r>
      <w:r w:rsidRPr="009F5966">
        <w:rPr>
          <w:sz w:val="28"/>
          <w:szCs w:val="28"/>
        </w:rPr>
        <w:t xml:space="preserve"> </w:t>
      </w:r>
      <w:r w:rsidR="00CE52BB" w:rsidRPr="009F5966">
        <w:rPr>
          <w:sz w:val="28"/>
          <w:szCs w:val="28"/>
        </w:rPr>
        <w:t>đ</w:t>
      </w:r>
      <w:r w:rsidRPr="009F5966">
        <w:rPr>
          <w:sz w:val="28"/>
          <w:szCs w:val="28"/>
        </w:rPr>
        <w:t>ảm bảo cung ứng điện liên tục, ổn định</w:t>
      </w:r>
      <w:r w:rsidR="00CE52BB" w:rsidRPr="009F5966">
        <w:rPr>
          <w:sz w:val="28"/>
          <w:szCs w:val="28"/>
        </w:rPr>
        <w:t>,</w:t>
      </w:r>
      <w:r w:rsidRPr="009F5966">
        <w:rPr>
          <w:sz w:val="28"/>
          <w:szCs w:val="28"/>
        </w:rPr>
        <w:t xml:space="preserve"> đáp ứng nhu cầu khách h</w:t>
      </w:r>
      <w:r w:rsidR="002B20D0" w:rsidRPr="009F5966">
        <w:rPr>
          <w:sz w:val="28"/>
          <w:szCs w:val="28"/>
        </w:rPr>
        <w:t>à</w:t>
      </w:r>
      <w:r w:rsidRPr="009F5966">
        <w:rPr>
          <w:sz w:val="28"/>
          <w:szCs w:val="28"/>
        </w:rPr>
        <w:t>ng với chất lượng cao, dịch vụ ngày càng hoàn thiện hơn, góp phần vào sự phát triển chung của tỉnh nhà.</w:t>
      </w:r>
    </w:p>
    <w:p w:rsidR="004E2791" w:rsidRPr="009F5966" w:rsidRDefault="004E2791" w:rsidP="002B20D0">
      <w:pPr>
        <w:pStyle w:val="NormalWeb"/>
        <w:spacing w:before="120" w:beforeAutospacing="0" w:after="120" w:afterAutospacing="0" w:line="360" w:lineRule="auto"/>
        <w:ind w:firstLine="720"/>
        <w:jc w:val="both"/>
        <w:rPr>
          <w:sz w:val="28"/>
          <w:szCs w:val="28"/>
        </w:rPr>
      </w:pPr>
      <w:r w:rsidRPr="009F5966">
        <w:rPr>
          <w:sz w:val="28"/>
          <w:szCs w:val="28"/>
        </w:rPr>
        <w:t>Đồng thời, để thực hiện tốt nhiệm vụ của người đại biểu dân cử, bản thân tôi thấy cần:</w:t>
      </w:r>
    </w:p>
    <w:p w:rsidR="004E2791" w:rsidRPr="009F5966" w:rsidRDefault="004E2791" w:rsidP="002B20D0">
      <w:pPr>
        <w:numPr>
          <w:ilvl w:val="0"/>
          <w:numId w:val="1"/>
        </w:numPr>
        <w:tabs>
          <w:tab w:val="left" w:pos="720"/>
        </w:tabs>
        <w:spacing w:before="120" w:after="120" w:line="360" w:lineRule="auto"/>
        <w:jc w:val="both"/>
        <w:rPr>
          <w:rFonts w:ascii="Times New Roman" w:hAnsi="Times New Roman" w:cs="Times New Roman"/>
          <w:sz w:val="28"/>
          <w:szCs w:val="28"/>
        </w:rPr>
      </w:pPr>
      <w:r w:rsidRPr="009F5966">
        <w:rPr>
          <w:rFonts w:ascii="Times New Roman" w:hAnsi="Times New Roman" w:cs="Times New Roman"/>
          <w:sz w:val="28"/>
          <w:szCs w:val="28"/>
        </w:rPr>
        <w:t xml:space="preserve">Tập trung nghiên cứu, học hỏi, cập nhật kiến thức mới, chủ động tiếp cận và nâng cao kỹ năng hoạt động của đại biểu </w:t>
      </w:r>
      <w:r w:rsidR="00CE52BB" w:rsidRPr="009F5966">
        <w:rPr>
          <w:rFonts w:ascii="Times New Roman" w:hAnsi="Times New Roman" w:cs="Times New Roman"/>
          <w:sz w:val="28"/>
          <w:szCs w:val="28"/>
        </w:rPr>
        <w:t>Hội đồng nhân dân</w:t>
      </w:r>
      <w:r w:rsidRPr="009F5966">
        <w:rPr>
          <w:rFonts w:ascii="Times New Roman" w:hAnsi="Times New Roman" w:cs="Times New Roman"/>
          <w:sz w:val="28"/>
          <w:szCs w:val="28"/>
        </w:rPr>
        <w:t xml:space="preserve"> vừa làm tốt nhiệm vụ chuyên môn, vừa dành thời gian thỏa đáng để đáp ứng yêu cầu, nhiệm vụ của người đại biểu dân cử.</w:t>
      </w:r>
    </w:p>
    <w:p w:rsidR="004E2791" w:rsidRPr="009F5966" w:rsidRDefault="004E2791" w:rsidP="002B20D0">
      <w:pPr>
        <w:numPr>
          <w:ilvl w:val="0"/>
          <w:numId w:val="1"/>
        </w:numPr>
        <w:tabs>
          <w:tab w:val="left" w:pos="720"/>
        </w:tabs>
        <w:spacing w:before="120" w:after="120" w:line="360" w:lineRule="auto"/>
        <w:jc w:val="both"/>
        <w:rPr>
          <w:rFonts w:ascii="Times New Roman" w:hAnsi="Times New Roman" w:cs="Times New Roman"/>
          <w:sz w:val="28"/>
          <w:szCs w:val="28"/>
        </w:rPr>
      </w:pPr>
      <w:r w:rsidRPr="009F5966">
        <w:rPr>
          <w:rFonts w:ascii="Times New Roman" w:hAnsi="Times New Roman" w:cs="Times New Roman"/>
          <w:sz w:val="28"/>
          <w:szCs w:val="28"/>
        </w:rPr>
        <w:t>Phải thường xuyên giữ mối liên hệ chặt chẽ với cử tri nơi công tác, nơi cư trú và đơn vị bầu cử; dành thời gian tham dự đầy đủ các cuộc tiếp xúc cử tri theo quy định; luôn gần gũi, sâu sát cơ sở; biết lắng nghe, tiếp thu tâm tư, nguyện vọng, ý kiến, kiến nghị của cử tri và nhân dân; thực sự là cầu nối giữa cử tri với cơ quan có thẩm quyền, đồng thời tích cực tuyên truyền đường lối, chủ trương của Đảng, chính sách pháp luật của Nhà nước đến với cử tri và nhân dân.</w:t>
      </w:r>
    </w:p>
    <w:p w:rsidR="004E2791" w:rsidRPr="009F5966" w:rsidRDefault="004E2791" w:rsidP="002B20D0">
      <w:pPr>
        <w:numPr>
          <w:ilvl w:val="0"/>
          <w:numId w:val="1"/>
        </w:numPr>
        <w:tabs>
          <w:tab w:val="left" w:pos="720"/>
        </w:tabs>
        <w:spacing w:before="120" w:after="120" w:line="360" w:lineRule="auto"/>
        <w:jc w:val="both"/>
        <w:rPr>
          <w:rFonts w:ascii="Times New Roman" w:hAnsi="Times New Roman" w:cs="Times New Roman"/>
          <w:sz w:val="28"/>
          <w:szCs w:val="28"/>
        </w:rPr>
      </w:pPr>
      <w:r w:rsidRPr="009F5966">
        <w:rPr>
          <w:rFonts w:ascii="Times New Roman" w:hAnsi="Times New Roman" w:cs="Times New Roman"/>
          <w:sz w:val="28"/>
          <w:szCs w:val="28"/>
        </w:rPr>
        <w:t xml:space="preserve">Tham dự đầy đủ các kỳ họp của </w:t>
      </w:r>
      <w:r w:rsidR="00CE52BB" w:rsidRPr="009F5966">
        <w:rPr>
          <w:rFonts w:ascii="Times New Roman" w:hAnsi="Times New Roman" w:cs="Times New Roman"/>
          <w:sz w:val="28"/>
          <w:szCs w:val="28"/>
        </w:rPr>
        <w:t>Hội đồng nhân dân</w:t>
      </w:r>
      <w:r w:rsidRPr="009F5966">
        <w:rPr>
          <w:rFonts w:ascii="Times New Roman" w:hAnsi="Times New Roman" w:cs="Times New Roman"/>
          <w:sz w:val="28"/>
          <w:szCs w:val="28"/>
        </w:rPr>
        <w:t xml:space="preserve">, tích cực thảo luận, đóng góp ý kiến vào các quyết định của </w:t>
      </w:r>
      <w:r w:rsidR="00CE52BB" w:rsidRPr="009F5966">
        <w:rPr>
          <w:rFonts w:ascii="Times New Roman" w:hAnsi="Times New Roman" w:cs="Times New Roman"/>
          <w:sz w:val="28"/>
          <w:szCs w:val="28"/>
        </w:rPr>
        <w:t>Hội đồng nhân dân</w:t>
      </w:r>
      <w:r w:rsidRPr="009F5966">
        <w:rPr>
          <w:rFonts w:ascii="Times New Roman" w:hAnsi="Times New Roman" w:cs="Times New Roman"/>
          <w:sz w:val="28"/>
          <w:szCs w:val="28"/>
        </w:rPr>
        <w:t xml:space="preserve"> tỉnh, đảm bảo việc ban hành các cơ chế, chính sách vừa đúng quy định của Nhà nước, vừa </w:t>
      </w:r>
      <w:r w:rsidRPr="009F5966">
        <w:rPr>
          <w:rFonts w:ascii="Times New Roman" w:hAnsi="Times New Roman" w:cs="Times New Roman"/>
          <w:sz w:val="28"/>
          <w:szCs w:val="28"/>
        </w:rPr>
        <w:lastRenderedPageBreak/>
        <w:t>phù hợp với tình hình thực tế của địa phương; góp phần thực hiện thắng lợi nhiệm vụ phát triển kinh tế, xã hội, quốc phòng – an ninh của tỉnh.</w:t>
      </w:r>
    </w:p>
    <w:p w:rsidR="004E2791" w:rsidRPr="009F5966" w:rsidRDefault="004E2791" w:rsidP="002B20D0">
      <w:pPr>
        <w:numPr>
          <w:ilvl w:val="0"/>
          <w:numId w:val="1"/>
        </w:numPr>
        <w:tabs>
          <w:tab w:val="left" w:pos="720"/>
        </w:tabs>
        <w:spacing w:before="120" w:after="120" w:line="360" w:lineRule="auto"/>
        <w:jc w:val="both"/>
        <w:rPr>
          <w:rFonts w:ascii="Times New Roman" w:hAnsi="Times New Roman" w:cs="Times New Roman"/>
          <w:sz w:val="28"/>
          <w:szCs w:val="28"/>
        </w:rPr>
      </w:pPr>
      <w:r w:rsidRPr="009F5966">
        <w:rPr>
          <w:rFonts w:ascii="Times New Roman" w:hAnsi="Times New Roman" w:cs="Times New Roman"/>
          <w:sz w:val="28"/>
          <w:szCs w:val="28"/>
        </w:rPr>
        <w:t>Tích cực tham gia các hoạt động giám sát; kịp thời phát hiện, kiến nghị các cơ quan có thẩm quyền giải quyết những vấn đề bức xúc được dư luận xã hội quan tâm.</w:t>
      </w:r>
    </w:p>
    <w:p w:rsidR="004E2791" w:rsidRPr="009F5966" w:rsidRDefault="004E2791" w:rsidP="002B20D0">
      <w:pPr>
        <w:numPr>
          <w:ilvl w:val="0"/>
          <w:numId w:val="1"/>
        </w:numPr>
        <w:tabs>
          <w:tab w:val="left" w:pos="720"/>
        </w:tabs>
        <w:spacing w:before="120" w:after="120" w:line="360" w:lineRule="auto"/>
        <w:jc w:val="both"/>
        <w:rPr>
          <w:rFonts w:ascii="Times New Roman" w:hAnsi="Times New Roman" w:cs="Times New Roman"/>
          <w:sz w:val="28"/>
          <w:szCs w:val="28"/>
        </w:rPr>
      </w:pPr>
      <w:r w:rsidRPr="009F5966">
        <w:rPr>
          <w:rFonts w:ascii="Times New Roman" w:hAnsi="Times New Roman" w:cs="Times New Roman"/>
          <w:sz w:val="28"/>
          <w:szCs w:val="28"/>
        </w:rPr>
        <w:t>Thực hiện tốt chức năng tiếp công dân, tiếp nhận và xử lý đơn thư khiếu nại, tố cáo của công dân; đồng thời có biện pháp đôn đốc các cá nhân, tổ chức có trách nhiệm giải quyết để bảo vệ quyền và lợi ích hợp pháp, chính đáng của nhân dân.</w:t>
      </w:r>
    </w:p>
    <w:p w:rsidR="004E2791" w:rsidRPr="009F5966" w:rsidRDefault="004E2791" w:rsidP="002B20D0">
      <w:pPr>
        <w:tabs>
          <w:tab w:val="center" w:pos="6570"/>
        </w:tabs>
        <w:spacing w:before="120" w:after="120" w:line="360" w:lineRule="auto"/>
        <w:jc w:val="both"/>
        <w:rPr>
          <w:rFonts w:ascii="Times New Roman" w:hAnsi="Times New Roman" w:cs="Times New Roman"/>
          <w:i/>
          <w:sz w:val="28"/>
          <w:szCs w:val="28"/>
        </w:rPr>
      </w:pPr>
      <w:r w:rsidRPr="009F5966">
        <w:rPr>
          <w:rFonts w:ascii="Times New Roman" w:hAnsi="Times New Roman" w:cs="Times New Roman"/>
          <w:i/>
          <w:sz w:val="28"/>
          <w:szCs w:val="28"/>
        </w:rPr>
        <w:tab/>
        <w:t>Tây Ninh, ngày 02 tháng 05 năm 2021</w:t>
      </w:r>
    </w:p>
    <w:p w:rsidR="004E2791" w:rsidRPr="009F5966" w:rsidRDefault="004E2791" w:rsidP="002B20D0">
      <w:pPr>
        <w:tabs>
          <w:tab w:val="center" w:pos="6570"/>
        </w:tabs>
        <w:spacing w:before="120" w:after="120" w:line="360" w:lineRule="auto"/>
        <w:jc w:val="both"/>
        <w:rPr>
          <w:rFonts w:ascii="Times New Roman" w:hAnsi="Times New Roman" w:cs="Times New Roman"/>
          <w:b/>
          <w:sz w:val="28"/>
          <w:szCs w:val="28"/>
        </w:rPr>
      </w:pPr>
      <w:r w:rsidRPr="009F5966">
        <w:rPr>
          <w:rFonts w:ascii="Times New Roman" w:hAnsi="Times New Roman" w:cs="Times New Roman"/>
          <w:sz w:val="28"/>
          <w:szCs w:val="28"/>
        </w:rPr>
        <w:tab/>
      </w:r>
      <w:r w:rsidRPr="009F5966">
        <w:rPr>
          <w:rFonts w:ascii="Times New Roman" w:hAnsi="Times New Roman" w:cs="Times New Roman"/>
          <w:b/>
          <w:sz w:val="28"/>
          <w:szCs w:val="28"/>
        </w:rPr>
        <w:t>Người viết</w:t>
      </w:r>
    </w:p>
    <w:p w:rsidR="004E2791" w:rsidRPr="009F5966" w:rsidRDefault="004E2791" w:rsidP="002B20D0">
      <w:pPr>
        <w:tabs>
          <w:tab w:val="center" w:pos="6570"/>
        </w:tabs>
        <w:spacing w:before="120" w:after="120" w:line="360" w:lineRule="auto"/>
        <w:jc w:val="both"/>
        <w:rPr>
          <w:rFonts w:ascii="Times New Roman" w:hAnsi="Times New Roman" w:cs="Times New Roman"/>
          <w:sz w:val="28"/>
          <w:szCs w:val="28"/>
        </w:rPr>
      </w:pPr>
    </w:p>
    <w:p w:rsidR="004E2791" w:rsidRPr="009F5966" w:rsidRDefault="004E2791" w:rsidP="002B20D0">
      <w:pPr>
        <w:tabs>
          <w:tab w:val="center" w:pos="6570"/>
        </w:tabs>
        <w:spacing w:before="120" w:after="120" w:line="360" w:lineRule="auto"/>
        <w:jc w:val="both"/>
        <w:rPr>
          <w:rFonts w:ascii="Times New Roman" w:hAnsi="Times New Roman" w:cs="Times New Roman"/>
          <w:sz w:val="28"/>
          <w:szCs w:val="28"/>
        </w:rPr>
      </w:pPr>
      <w:r w:rsidRPr="009F5966">
        <w:rPr>
          <w:rFonts w:ascii="Times New Roman" w:hAnsi="Times New Roman" w:cs="Times New Roman"/>
          <w:sz w:val="28"/>
          <w:szCs w:val="28"/>
        </w:rPr>
        <w:tab/>
      </w:r>
    </w:p>
    <w:p w:rsidR="004E2791" w:rsidRPr="009F5966" w:rsidRDefault="004E2791" w:rsidP="002B20D0">
      <w:pPr>
        <w:tabs>
          <w:tab w:val="center" w:pos="6570"/>
        </w:tabs>
        <w:spacing w:before="120" w:after="120" w:line="360" w:lineRule="auto"/>
        <w:jc w:val="both"/>
        <w:rPr>
          <w:rFonts w:ascii="Times New Roman" w:hAnsi="Times New Roman" w:cs="Times New Roman"/>
          <w:b/>
          <w:sz w:val="28"/>
          <w:szCs w:val="28"/>
        </w:rPr>
      </w:pPr>
      <w:r w:rsidRPr="009F5966">
        <w:rPr>
          <w:rFonts w:ascii="Times New Roman" w:hAnsi="Times New Roman" w:cs="Times New Roman"/>
          <w:sz w:val="28"/>
          <w:szCs w:val="28"/>
        </w:rPr>
        <w:tab/>
      </w:r>
      <w:r w:rsidRPr="009F5966">
        <w:rPr>
          <w:rFonts w:ascii="Times New Roman" w:hAnsi="Times New Roman" w:cs="Times New Roman"/>
          <w:b/>
          <w:sz w:val="28"/>
          <w:szCs w:val="28"/>
        </w:rPr>
        <w:t>Đoàn Thị Cẩm Vân</w:t>
      </w:r>
    </w:p>
    <w:p w:rsidR="00F23421" w:rsidRPr="009F5966" w:rsidRDefault="00F23421">
      <w:pPr>
        <w:rPr>
          <w:rFonts w:ascii="Times New Roman" w:hAnsi="Times New Roman" w:cs="Times New Roman"/>
          <w:sz w:val="28"/>
          <w:szCs w:val="28"/>
        </w:rPr>
      </w:pPr>
    </w:p>
    <w:sectPr w:rsidR="00F23421" w:rsidRPr="009F5966" w:rsidSect="00754180">
      <w:headerReference w:type="even" r:id="rId7"/>
      <w:headerReference w:type="default" r:id="rId8"/>
      <w:footerReference w:type="even" r:id="rId9"/>
      <w:footerReference w:type="default" r:id="rId10"/>
      <w:headerReference w:type="first" r:id="rId11"/>
      <w:footerReference w:type="first" r:id="rId12"/>
      <w:pgSz w:w="11909" w:h="16834" w:code="9"/>
      <w:pgMar w:top="1138" w:right="1138" w:bottom="1138"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9E" w:rsidRDefault="00774F9E" w:rsidP="004E2791">
      <w:pPr>
        <w:spacing w:after="0" w:line="240" w:lineRule="auto"/>
      </w:pPr>
      <w:r>
        <w:separator/>
      </w:r>
    </w:p>
  </w:endnote>
  <w:endnote w:type="continuationSeparator" w:id="0">
    <w:p w:rsidR="00774F9E" w:rsidRDefault="00774F9E" w:rsidP="004E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exend Deca">
    <w:altName w:val="Times New Roman"/>
    <w:charset w:val="00"/>
    <w:family w:val="auto"/>
    <w:pitch w:val="default"/>
    <w:sig w:usb0="00000001" w:usb1="4000205B" w:usb2="00000000" w:usb3="00000000" w:csb0="2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BB" w:rsidRDefault="00774F9E">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7490"/>
      <w:gridCol w:w="1582"/>
    </w:tblGrid>
    <w:tr w:rsidR="00570FBB">
      <w:tc>
        <w:tcPr>
          <w:tcW w:w="4127" w:type="pct"/>
          <w:vAlign w:val="center"/>
        </w:tcPr>
        <w:p w:rsidR="00570FBB" w:rsidRDefault="00774F9E">
          <w:pPr>
            <w:pStyle w:val="Footer"/>
            <w:rPr>
              <w:rFonts w:ascii="Lexend Deca" w:hAnsi="Lexend Deca" w:cs="Lexend Deca"/>
              <w:sz w:val="16"/>
              <w:szCs w:val="16"/>
            </w:rPr>
          </w:pPr>
        </w:p>
      </w:tc>
      <w:tc>
        <w:tcPr>
          <w:tcW w:w="872" w:type="pct"/>
          <w:vAlign w:val="center"/>
        </w:tcPr>
        <w:p w:rsidR="00570FBB" w:rsidRDefault="00774F9E">
          <w:pPr>
            <w:tabs>
              <w:tab w:val="center" w:pos="4680"/>
              <w:tab w:val="right" w:pos="9810"/>
            </w:tabs>
            <w:spacing w:line="240" w:lineRule="auto"/>
            <w:jc w:val="center"/>
            <w:rPr>
              <w:sz w:val="18"/>
              <w:szCs w:val="24"/>
            </w:rPr>
          </w:pPr>
        </w:p>
      </w:tc>
    </w:tr>
  </w:tbl>
  <w:p w:rsidR="00570FBB" w:rsidRDefault="00774F9E">
    <w:pP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BB" w:rsidRDefault="00774F9E">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9E" w:rsidRDefault="00774F9E" w:rsidP="004E2791">
      <w:pPr>
        <w:spacing w:after="0" w:line="240" w:lineRule="auto"/>
      </w:pPr>
      <w:r>
        <w:separator/>
      </w:r>
    </w:p>
  </w:footnote>
  <w:footnote w:type="continuationSeparator" w:id="0">
    <w:p w:rsidR="00774F9E" w:rsidRDefault="00774F9E" w:rsidP="004E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BB" w:rsidRDefault="00774F9E">
    <w:pP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78" w:type="dxa"/>
      <w:tblLayout w:type="fixed"/>
      <w:tblLook w:val="0000" w:firstRow="0" w:lastRow="0" w:firstColumn="0" w:lastColumn="0" w:noHBand="0" w:noVBand="0"/>
    </w:tblPr>
    <w:tblGrid>
      <w:gridCol w:w="3240"/>
      <w:gridCol w:w="6759"/>
    </w:tblGrid>
    <w:tr w:rsidR="00570FBB">
      <w:tc>
        <w:tcPr>
          <w:tcW w:w="3240" w:type="dxa"/>
        </w:tcPr>
        <w:p w:rsidR="00570FBB" w:rsidRDefault="00774F9E">
          <w:pPr>
            <w:tabs>
              <w:tab w:val="center" w:pos="4680"/>
              <w:tab w:val="right" w:pos="9360"/>
            </w:tabs>
            <w:spacing w:after="0" w:line="240" w:lineRule="auto"/>
            <w:rPr>
              <w:rFonts w:ascii="Corbel" w:hAnsi="Corbel"/>
              <w:b/>
              <w:color w:val="FFFFFF"/>
              <w:sz w:val="44"/>
              <w:szCs w:val="24"/>
            </w:rPr>
          </w:pPr>
        </w:p>
      </w:tc>
      <w:tc>
        <w:tcPr>
          <w:tcW w:w="6759" w:type="dxa"/>
        </w:tcPr>
        <w:p w:rsidR="00570FBB" w:rsidRDefault="00774F9E">
          <w:pPr>
            <w:spacing w:before="240" w:after="0" w:line="360" w:lineRule="auto"/>
            <w:jc w:val="right"/>
            <w:rPr>
              <w:rFonts w:ascii="Lexend Deca" w:hAnsi="Lexend Deca" w:cs="Lexend Deca"/>
              <w:b/>
              <w:color w:val="FFFFFF"/>
              <w:sz w:val="24"/>
              <w:szCs w:val="24"/>
            </w:rPr>
          </w:pPr>
        </w:p>
      </w:tc>
    </w:tr>
  </w:tbl>
  <w:p w:rsidR="00570FBB" w:rsidRDefault="00774F9E">
    <w:pP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BB" w:rsidRDefault="00774F9E">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41257"/>
    <w:multiLevelType w:val="multilevel"/>
    <w:tmpl w:val="4E441257"/>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91"/>
    <w:rsid w:val="000474D5"/>
    <w:rsid w:val="000541D8"/>
    <w:rsid w:val="0005479E"/>
    <w:rsid w:val="00065D1F"/>
    <w:rsid w:val="00087087"/>
    <w:rsid w:val="000E7E21"/>
    <w:rsid w:val="00135891"/>
    <w:rsid w:val="00137285"/>
    <w:rsid w:val="0018744D"/>
    <w:rsid w:val="0022467D"/>
    <w:rsid w:val="002A5296"/>
    <w:rsid w:val="002B20D0"/>
    <w:rsid w:val="002D3EFE"/>
    <w:rsid w:val="002E4FF8"/>
    <w:rsid w:val="003955AD"/>
    <w:rsid w:val="003A00CD"/>
    <w:rsid w:val="00420C12"/>
    <w:rsid w:val="004222A7"/>
    <w:rsid w:val="0043760F"/>
    <w:rsid w:val="004803C2"/>
    <w:rsid w:val="004E2791"/>
    <w:rsid w:val="005647B7"/>
    <w:rsid w:val="005F4550"/>
    <w:rsid w:val="0062759C"/>
    <w:rsid w:val="006609CD"/>
    <w:rsid w:val="00735589"/>
    <w:rsid w:val="00754180"/>
    <w:rsid w:val="00774F9E"/>
    <w:rsid w:val="00777EFA"/>
    <w:rsid w:val="00786019"/>
    <w:rsid w:val="00796032"/>
    <w:rsid w:val="008A0035"/>
    <w:rsid w:val="009F5966"/>
    <w:rsid w:val="00A052DE"/>
    <w:rsid w:val="00A2277B"/>
    <w:rsid w:val="00A51A0D"/>
    <w:rsid w:val="00A65858"/>
    <w:rsid w:val="00AF3EB6"/>
    <w:rsid w:val="00AF4A3E"/>
    <w:rsid w:val="00AF78BB"/>
    <w:rsid w:val="00B44CBC"/>
    <w:rsid w:val="00CB38DE"/>
    <w:rsid w:val="00CE52BB"/>
    <w:rsid w:val="00D90B0B"/>
    <w:rsid w:val="00DB5600"/>
    <w:rsid w:val="00E06ACE"/>
    <w:rsid w:val="00E927B9"/>
    <w:rsid w:val="00EF74E5"/>
    <w:rsid w:val="00F23421"/>
    <w:rsid w:val="00F7656D"/>
    <w:rsid w:val="00FB4269"/>
    <w:rsid w:val="00FF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ABF60-CAEB-4CFE-BB2D-36E09CC5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91"/>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E2791"/>
    <w:rPr>
      <w:i/>
      <w:iCs/>
    </w:rPr>
  </w:style>
  <w:style w:type="paragraph" w:styleId="Footer">
    <w:name w:val="footer"/>
    <w:basedOn w:val="Normal"/>
    <w:link w:val="FooterChar"/>
    <w:uiPriority w:val="99"/>
    <w:unhideWhenUsed/>
    <w:rsid w:val="004E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91"/>
    <w:rPr>
      <w:rFonts w:ascii="Calibri" w:eastAsia="Calibri" w:hAnsi="Calibri" w:cs="Calibri"/>
    </w:rPr>
  </w:style>
  <w:style w:type="character" w:styleId="Hyperlink">
    <w:name w:val="Hyperlink"/>
    <w:uiPriority w:val="99"/>
    <w:semiHidden/>
    <w:qFormat/>
    <w:rsid w:val="004E2791"/>
    <w:rPr>
      <w:color w:val="0563C1"/>
      <w:u w:val="single"/>
    </w:rPr>
  </w:style>
  <w:style w:type="paragraph" w:styleId="NormalWeb">
    <w:name w:val="Normal (Web)"/>
    <w:rsid w:val="004E279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4E2791"/>
    <w:rPr>
      <w:b/>
      <w:bCs/>
    </w:rPr>
  </w:style>
  <w:style w:type="paragraph" w:styleId="BalloonText">
    <w:name w:val="Balloon Text"/>
    <w:basedOn w:val="Normal"/>
    <w:link w:val="BalloonTextChar"/>
    <w:uiPriority w:val="99"/>
    <w:semiHidden/>
    <w:unhideWhenUsed/>
    <w:rsid w:val="004E2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694C74-0DC6-4462-A028-6D66C83515B2}"/>
</file>

<file path=customXml/itemProps2.xml><?xml version="1.0" encoding="utf-8"?>
<ds:datastoreItem xmlns:ds="http://schemas.openxmlformats.org/officeDocument/2006/customXml" ds:itemID="{7F4C2D33-3998-400E-AE77-5248AB5C9878}"/>
</file>

<file path=customXml/itemProps3.xml><?xml version="1.0" encoding="utf-8"?>
<ds:datastoreItem xmlns:ds="http://schemas.openxmlformats.org/officeDocument/2006/customXml" ds:itemID="{612EC377-4B1F-4ECF-9008-DDD66671486B}"/>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Thị Cẩm Vân</dc:creator>
  <cp:lastModifiedBy>Microsoft</cp:lastModifiedBy>
  <cp:revision>2</cp:revision>
  <cp:lastPrinted>2021-05-04T02:18:00Z</cp:lastPrinted>
  <dcterms:created xsi:type="dcterms:W3CDTF">2021-05-04T07:29:00Z</dcterms:created>
  <dcterms:modified xsi:type="dcterms:W3CDTF">2021-05-04T07:29:00Z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