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CellSpacing w:w="0" w:type="dxa"/>
        <w:shd w:val="clear" w:color="auto" w:fill="FFFFFF"/>
        <w:tblCellMar>
          <w:left w:w="0" w:type="dxa"/>
          <w:right w:w="0" w:type="dxa"/>
        </w:tblCellMar>
        <w:tblLook w:val="04A0" w:firstRow="1" w:lastRow="0" w:firstColumn="1" w:lastColumn="0" w:noHBand="0" w:noVBand="1"/>
      </w:tblPr>
      <w:tblGrid>
        <w:gridCol w:w="2802"/>
        <w:gridCol w:w="6378"/>
      </w:tblGrid>
      <w:tr w:rsidR="001F49CE" w:rsidRPr="001F49CE" w:rsidTr="000300FE">
        <w:trPr>
          <w:tblCellSpacing w:w="0" w:type="dxa"/>
        </w:trPr>
        <w:tc>
          <w:tcPr>
            <w:tcW w:w="2802" w:type="dxa"/>
            <w:shd w:val="clear" w:color="auto" w:fill="FFFFFF"/>
            <w:tcMar>
              <w:top w:w="0" w:type="dxa"/>
              <w:left w:w="108" w:type="dxa"/>
              <w:bottom w:w="0" w:type="dxa"/>
              <w:right w:w="108" w:type="dxa"/>
            </w:tcMar>
            <w:hideMark/>
          </w:tcPr>
          <w:p w:rsidR="007B7075" w:rsidRPr="001F49CE" w:rsidRDefault="007B7075" w:rsidP="00AC4263">
            <w:pPr>
              <w:jc w:val="center"/>
              <w:rPr>
                <w:b/>
                <w:bCs/>
                <w:color w:val="000000" w:themeColor="text1"/>
                <w:sz w:val="26"/>
                <w:szCs w:val="26"/>
              </w:rPr>
            </w:pPr>
            <w:r w:rsidRPr="001F49CE">
              <w:rPr>
                <w:b/>
                <w:bCs/>
                <w:color w:val="000000" w:themeColor="text1"/>
                <w:sz w:val="26"/>
                <w:szCs w:val="26"/>
              </w:rPr>
              <w:t>ỦY BAN NHÂN DÂN</w:t>
            </w:r>
          </w:p>
          <w:p w:rsidR="007B7075" w:rsidRPr="001F49CE" w:rsidRDefault="00067F85" w:rsidP="00AC4263">
            <w:pPr>
              <w:jc w:val="center"/>
              <w:rPr>
                <w:b/>
                <w:bCs/>
                <w:color w:val="000000" w:themeColor="text1"/>
                <w:sz w:val="26"/>
                <w:szCs w:val="26"/>
              </w:rPr>
            </w:pPr>
            <w:r w:rsidRPr="001F49CE">
              <w:rPr>
                <w:b/>
                <w:bCs/>
                <w:noProof/>
                <w:color w:val="000000" w:themeColor="text1"/>
                <w:sz w:val="26"/>
                <w:szCs w:val="26"/>
              </w:rPr>
              <mc:AlternateContent>
                <mc:Choice Requires="wps">
                  <w:drawing>
                    <wp:anchor distT="4294967292" distB="4294967292" distL="114300" distR="114300" simplePos="0" relativeHeight="251665408" behindDoc="0" locked="0" layoutInCell="1" allowOverlap="1" wp14:anchorId="3D6FCB7F" wp14:editId="04DE9058">
                      <wp:simplePos x="0" y="0"/>
                      <wp:positionH relativeFrom="column">
                        <wp:posOffset>492760</wp:posOffset>
                      </wp:positionH>
                      <wp:positionV relativeFrom="paragraph">
                        <wp:posOffset>219075</wp:posOffset>
                      </wp:positionV>
                      <wp:extent cx="641350" cy="0"/>
                      <wp:effectExtent l="0" t="0" r="25400"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7FA82" id="Line 1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8pt,17.25pt" to="89.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M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lmdPUx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"/>
                  </w:pict>
                </mc:Fallback>
              </mc:AlternateContent>
            </w:r>
            <w:r w:rsidR="007B7075" w:rsidRPr="001F49CE">
              <w:rPr>
                <w:b/>
                <w:bCs/>
                <w:color w:val="000000" w:themeColor="text1"/>
                <w:sz w:val="26"/>
                <w:szCs w:val="26"/>
              </w:rPr>
              <w:t>TỈNH TÂY NINH</w:t>
            </w:r>
          </w:p>
        </w:tc>
        <w:tc>
          <w:tcPr>
            <w:tcW w:w="6378" w:type="dxa"/>
            <w:shd w:val="clear" w:color="auto" w:fill="FFFFFF"/>
            <w:tcMar>
              <w:top w:w="0" w:type="dxa"/>
              <w:left w:w="108" w:type="dxa"/>
              <w:bottom w:w="0" w:type="dxa"/>
              <w:right w:w="108" w:type="dxa"/>
            </w:tcMar>
            <w:hideMark/>
          </w:tcPr>
          <w:p w:rsidR="007B7075" w:rsidRPr="001F49CE" w:rsidRDefault="00910C2C" w:rsidP="00910C2C">
            <w:pPr>
              <w:ind w:right="-108"/>
              <w:jc w:val="center"/>
              <w:rPr>
                <w:b/>
                <w:bCs/>
                <w:color w:val="000000" w:themeColor="text1"/>
              </w:rPr>
            </w:pPr>
            <w:r w:rsidRPr="001F49CE">
              <w:rPr>
                <w:b/>
                <w:bCs/>
                <w:color w:val="000000" w:themeColor="text1"/>
              </w:rPr>
              <w:t xml:space="preserve">    </w:t>
            </w:r>
            <w:r w:rsidR="007B7075" w:rsidRPr="001F49CE">
              <w:rPr>
                <w:b/>
                <w:bCs/>
                <w:color w:val="000000" w:themeColor="text1"/>
              </w:rPr>
              <w:t>CỘNG HÒA XÃ HỘI CHỦ NGHĨA VIỆT NAM</w:t>
            </w:r>
          </w:p>
          <w:p w:rsidR="007B7075" w:rsidRPr="001F49CE" w:rsidRDefault="00910C2C" w:rsidP="00AC4263">
            <w:pPr>
              <w:jc w:val="center"/>
              <w:rPr>
                <w:b/>
                <w:bCs/>
                <w:color w:val="000000" w:themeColor="text1"/>
              </w:rPr>
            </w:pPr>
            <w:r w:rsidRPr="001F49CE">
              <w:rPr>
                <w:b/>
                <w:bCs/>
                <w:color w:val="000000" w:themeColor="text1"/>
              </w:rPr>
              <w:t xml:space="preserve">     </w:t>
            </w:r>
            <w:r w:rsidR="007B7075" w:rsidRPr="001F49CE">
              <w:rPr>
                <w:b/>
                <w:bCs/>
                <w:color w:val="000000" w:themeColor="text1"/>
              </w:rPr>
              <w:t>Độc lập - Tự do - Hạnh phúc</w:t>
            </w:r>
          </w:p>
          <w:p w:rsidR="007B7075" w:rsidRPr="001F49CE" w:rsidRDefault="0065193F" w:rsidP="00AC4263">
            <w:pPr>
              <w:jc w:val="center"/>
              <w:rPr>
                <w:b/>
                <w:bCs/>
                <w:color w:val="000000" w:themeColor="text1"/>
              </w:rPr>
            </w:pPr>
            <w:r w:rsidRPr="001F49CE">
              <w:rPr>
                <w:b/>
                <w:bCs/>
                <w:noProof/>
                <w:color w:val="000000" w:themeColor="text1"/>
                <w:sz w:val="26"/>
                <w:szCs w:val="26"/>
              </w:rPr>
              <mc:AlternateContent>
                <mc:Choice Requires="wps">
                  <w:drawing>
                    <wp:anchor distT="4294967294" distB="4294967294" distL="114300" distR="114300" simplePos="0" relativeHeight="251667456" behindDoc="0" locked="0" layoutInCell="1" allowOverlap="1" wp14:anchorId="770600C8" wp14:editId="3C5902C0">
                      <wp:simplePos x="0" y="0"/>
                      <wp:positionH relativeFrom="column">
                        <wp:posOffset>982980</wp:posOffset>
                      </wp:positionH>
                      <wp:positionV relativeFrom="paragraph">
                        <wp:posOffset>20955</wp:posOffset>
                      </wp:positionV>
                      <wp:extent cx="2171700" cy="0"/>
                      <wp:effectExtent l="0" t="0" r="1905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9B7C0" id="_x0000_t32" coordsize="21600,21600" o:spt="32" o:oned="t" path="m,l21600,21600e" filled="f">
                      <v:path arrowok="t" fillok="f" o:connecttype="none"/>
                      <o:lock v:ext="edit" shapetype="t"/>
                    </v:shapetype>
                    <v:shape id="AutoShape 3" o:spid="_x0000_s1026" type="#_x0000_t32" style="position:absolute;margin-left:77.4pt;margin-top:1.65pt;width:171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GQ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"/>
                  </w:pict>
                </mc:Fallback>
              </mc:AlternateContent>
            </w:r>
          </w:p>
        </w:tc>
      </w:tr>
      <w:tr w:rsidR="001F49CE" w:rsidRPr="001F49CE" w:rsidTr="000300FE">
        <w:trPr>
          <w:tblCellSpacing w:w="0" w:type="dxa"/>
        </w:trPr>
        <w:tc>
          <w:tcPr>
            <w:tcW w:w="2802" w:type="dxa"/>
            <w:shd w:val="clear" w:color="auto" w:fill="FFFFFF"/>
            <w:tcMar>
              <w:top w:w="0" w:type="dxa"/>
              <w:left w:w="108" w:type="dxa"/>
              <w:bottom w:w="0" w:type="dxa"/>
              <w:right w:w="108" w:type="dxa"/>
            </w:tcMar>
            <w:hideMark/>
          </w:tcPr>
          <w:p w:rsidR="00144FB4" w:rsidRPr="001F49CE" w:rsidRDefault="00144FB4" w:rsidP="00910C2C">
            <w:pPr>
              <w:ind w:hanging="142"/>
              <w:jc w:val="center"/>
              <w:rPr>
                <w:bCs/>
                <w:color w:val="000000" w:themeColor="text1"/>
                <w:sz w:val="12"/>
                <w:szCs w:val="12"/>
              </w:rPr>
            </w:pPr>
          </w:p>
          <w:p w:rsidR="007B7075" w:rsidRPr="001F49CE" w:rsidRDefault="007B7075" w:rsidP="00910C2C">
            <w:pPr>
              <w:ind w:hanging="142"/>
              <w:jc w:val="center"/>
              <w:rPr>
                <w:bCs/>
                <w:color w:val="000000" w:themeColor="text1"/>
                <w:sz w:val="26"/>
                <w:szCs w:val="26"/>
              </w:rPr>
            </w:pPr>
            <w:r w:rsidRPr="001F49CE">
              <w:rPr>
                <w:bCs/>
                <w:color w:val="000000" w:themeColor="text1"/>
                <w:sz w:val="26"/>
                <w:szCs w:val="26"/>
              </w:rPr>
              <w:t xml:space="preserve">Số:  </w:t>
            </w:r>
            <w:r w:rsidRPr="001F49CE">
              <w:rPr>
                <w:bCs/>
                <w:color w:val="000000" w:themeColor="text1"/>
                <w:sz w:val="26"/>
                <w:szCs w:val="26"/>
              </w:rPr>
              <w:tab/>
            </w:r>
            <w:r w:rsidR="000029FE">
              <w:rPr>
                <w:bCs/>
                <w:color w:val="000000" w:themeColor="text1"/>
                <w:sz w:val="26"/>
                <w:szCs w:val="26"/>
              </w:rPr>
              <w:t xml:space="preserve">  </w:t>
            </w:r>
            <w:r w:rsidRPr="001F49CE">
              <w:rPr>
                <w:bCs/>
                <w:color w:val="000000" w:themeColor="text1"/>
                <w:sz w:val="26"/>
                <w:szCs w:val="26"/>
              </w:rPr>
              <w:t>/BC-UBND</w:t>
            </w:r>
          </w:p>
          <w:p w:rsidR="007B7075" w:rsidRPr="001F49CE" w:rsidRDefault="007B7075" w:rsidP="007B7075">
            <w:pPr>
              <w:jc w:val="center"/>
              <w:rPr>
                <w:b/>
                <w:bCs/>
                <w:color w:val="000000" w:themeColor="text1"/>
                <w:sz w:val="26"/>
                <w:szCs w:val="26"/>
              </w:rPr>
            </w:pPr>
          </w:p>
        </w:tc>
        <w:tc>
          <w:tcPr>
            <w:tcW w:w="6378" w:type="dxa"/>
            <w:shd w:val="clear" w:color="auto" w:fill="FFFFFF"/>
            <w:tcMar>
              <w:top w:w="0" w:type="dxa"/>
              <w:left w:w="108" w:type="dxa"/>
              <w:bottom w:w="0" w:type="dxa"/>
              <w:right w:w="108" w:type="dxa"/>
            </w:tcMar>
            <w:hideMark/>
          </w:tcPr>
          <w:p w:rsidR="00144FB4" w:rsidRPr="001F49CE" w:rsidRDefault="00144FB4" w:rsidP="004E162B">
            <w:pPr>
              <w:jc w:val="center"/>
              <w:rPr>
                <w:bCs/>
                <w:i/>
                <w:color w:val="000000" w:themeColor="text1"/>
                <w:sz w:val="12"/>
                <w:szCs w:val="12"/>
              </w:rPr>
            </w:pPr>
          </w:p>
          <w:p w:rsidR="007B7075" w:rsidRPr="001F49CE" w:rsidRDefault="00910C2C" w:rsidP="000029FE">
            <w:pPr>
              <w:jc w:val="center"/>
              <w:rPr>
                <w:bCs/>
                <w:i/>
                <w:color w:val="000000" w:themeColor="text1"/>
              </w:rPr>
            </w:pPr>
            <w:r w:rsidRPr="001F49CE">
              <w:rPr>
                <w:bCs/>
                <w:i/>
                <w:color w:val="000000" w:themeColor="text1"/>
              </w:rPr>
              <w:t xml:space="preserve">    </w:t>
            </w:r>
            <w:r w:rsidR="007B7075" w:rsidRPr="001F49CE">
              <w:rPr>
                <w:bCs/>
                <w:i/>
                <w:color w:val="000000" w:themeColor="text1"/>
              </w:rPr>
              <w:t xml:space="preserve">Tây Ninh, ngày         tháng </w:t>
            </w:r>
            <w:r w:rsidR="00237052">
              <w:rPr>
                <w:bCs/>
                <w:i/>
                <w:color w:val="000000" w:themeColor="text1"/>
              </w:rPr>
              <w:t xml:space="preserve">    </w:t>
            </w:r>
            <w:r w:rsidR="007B7075" w:rsidRPr="001F49CE">
              <w:rPr>
                <w:bCs/>
                <w:i/>
                <w:color w:val="000000" w:themeColor="text1"/>
              </w:rPr>
              <w:t xml:space="preserve"> năm 202</w:t>
            </w:r>
            <w:r w:rsidR="00237052">
              <w:rPr>
                <w:bCs/>
                <w:i/>
                <w:color w:val="000000" w:themeColor="text1"/>
              </w:rPr>
              <w:t>5</w:t>
            </w:r>
          </w:p>
        </w:tc>
      </w:tr>
    </w:tbl>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tblGrid>
      <w:tr w:rsidR="00424DBB" w:rsidTr="00424DBB">
        <w:tblPrEx>
          <w:tblCellMar>
            <w:top w:w="0" w:type="dxa"/>
            <w:bottom w:w="0" w:type="dxa"/>
          </w:tblCellMar>
        </w:tblPrEx>
        <w:trPr>
          <w:trHeight w:val="458"/>
        </w:trPr>
        <w:tc>
          <w:tcPr>
            <w:tcW w:w="1410" w:type="dxa"/>
          </w:tcPr>
          <w:p w:rsidR="00424DBB" w:rsidRPr="00424DBB" w:rsidRDefault="00424DBB" w:rsidP="00424DBB">
            <w:pPr>
              <w:pStyle w:val="NormalWeb"/>
              <w:spacing w:before="120" w:line="234" w:lineRule="atLeast"/>
              <w:jc w:val="center"/>
              <w:rPr>
                <w:b/>
                <w:bCs/>
                <w:color w:val="000000" w:themeColor="text1"/>
              </w:rPr>
            </w:pPr>
            <w:bookmarkStart w:id="0" w:name="chuong_phuluc_10_name"/>
            <w:r w:rsidRPr="00424DBB">
              <w:rPr>
                <w:b/>
                <w:bCs/>
                <w:color w:val="000000" w:themeColor="text1"/>
              </w:rPr>
              <w:t>DỰ THẢO</w:t>
            </w:r>
          </w:p>
        </w:tc>
      </w:tr>
    </w:tbl>
    <w:p w:rsidR="00AC79AA" w:rsidRDefault="00AC79AA" w:rsidP="007B7075">
      <w:pPr>
        <w:pStyle w:val="NormalWeb"/>
        <w:shd w:val="clear" w:color="auto" w:fill="FFFFFF"/>
        <w:spacing w:before="120" w:line="234" w:lineRule="atLeast"/>
        <w:jc w:val="center"/>
        <w:rPr>
          <w:b/>
          <w:bCs/>
          <w:color w:val="000000" w:themeColor="text1"/>
          <w:sz w:val="28"/>
          <w:szCs w:val="28"/>
        </w:rPr>
      </w:pPr>
    </w:p>
    <w:p w:rsidR="00E15A5C" w:rsidRPr="001F49CE" w:rsidRDefault="00424DBB" w:rsidP="00424DBB">
      <w:pPr>
        <w:pStyle w:val="NormalWeb"/>
        <w:shd w:val="clear" w:color="auto" w:fill="FFFFFF"/>
        <w:spacing w:before="120" w:line="234" w:lineRule="atLeast"/>
        <w:rPr>
          <w:color w:val="000000" w:themeColor="text1"/>
          <w:sz w:val="28"/>
          <w:szCs w:val="28"/>
        </w:rPr>
      </w:pPr>
      <w:r>
        <w:rPr>
          <w:b/>
          <w:bCs/>
          <w:color w:val="000000" w:themeColor="text1"/>
          <w:sz w:val="28"/>
          <w:szCs w:val="28"/>
        </w:rPr>
        <w:t xml:space="preserve">                              </w:t>
      </w:r>
      <w:r w:rsidR="00E15A5C" w:rsidRPr="001F49CE">
        <w:rPr>
          <w:b/>
          <w:bCs/>
          <w:color w:val="000000" w:themeColor="text1"/>
          <w:sz w:val="28"/>
          <w:szCs w:val="28"/>
        </w:rPr>
        <w:t>BÁO CÁO</w:t>
      </w:r>
      <w:bookmarkEnd w:id="0"/>
    </w:p>
    <w:p w:rsidR="00E15A5C" w:rsidRPr="001F49CE" w:rsidRDefault="004B4D19" w:rsidP="00E15A5C">
      <w:pPr>
        <w:pStyle w:val="NormalWeb"/>
        <w:shd w:val="clear" w:color="auto" w:fill="FFFFFF"/>
        <w:spacing w:line="234" w:lineRule="atLeast"/>
        <w:jc w:val="center"/>
        <w:rPr>
          <w:b/>
          <w:bCs/>
          <w:color w:val="000000" w:themeColor="text1"/>
          <w:sz w:val="28"/>
          <w:szCs w:val="28"/>
        </w:rPr>
      </w:pPr>
      <w:bookmarkStart w:id="1" w:name="chuong_phuluc_10_name_name"/>
      <w:r w:rsidRPr="001F49CE">
        <w:rPr>
          <w:b/>
          <w:bCs/>
          <w:color w:val="000000" w:themeColor="text1"/>
          <w:sz w:val="28"/>
          <w:szCs w:val="28"/>
        </w:rPr>
        <w:t>Kết quả</w:t>
      </w:r>
      <w:r w:rsidR="00E15A5C" w:rsidRPr="001F49CE">
        <w:rPr>
          <w:b/>
          <w:bCs/>
          <w:color w:val="000000" w:themeColor="text1"/>
          <w:sz w:val="28"/>
          <w:szCs w:val="28"/>
        </w:rPr>
        <w:t xml:space="preserve"> thẩm tra hồ sơ </w:t>
      </w:r>
      <w:bookmarkEnd w:id="1"/>
      <w:r w:rsidRPr="001F49CE">
        <w:rPr>
          <w:b/>
          <w:bCs/>
          <w:color w:val="000000" w:themeColor="text1"/>
          <w:sz w:val="28"/>
          <w:szCs w:val="28"/>
        </w:rPr>
        <w:t>và mức độ hoàn thành nhiệm vụ xây dựng</w:t>
      </w:r>
      <w:r w:rsidR="00E15A5C" w:rsidRPr="001F49CE">
        <w:rPr>
          <w:b/>
          <w:bCs/>
          <w:color w:val="000000" w:themeColor="text1"/>
          <w:sz w:val="28"/>
          <w:szCs w:val="28"/>
        </w:rPr>
        <w:t xml:space="preserve"> </w:t>
      </w:r>
    </w:p>
    <w:p w:rsidR="00E15A5C" w:rsidRPr="001F49CE" w:rsidRDefault="000D1FF3" w:rsidP="00E15A5C">
      <w:pPr>
        <w:pStyle w:val="NormalWeb"/>
        <w:shd w:val="clear" w:color="auto" w:fill="FFFFFF"/>
        <w:spacing w:line="234" w:lineRule="atLeast"/>
        <w:jc w:val="center"/>
        <w:rPr>
          <w:b/>
          <w:color w:val="000000" w:themeColor="text1"/>
          <w:sz w:val="28"/>
          <w:szCs w:val="28"/>
        </w:rPr>
      </w:pPr>
      <w:r w:rsidRPr="001F49CE">
        <w:rPr>
          <w:b/>
          <w:color w:val="000000" w:themeColor="text1"/>
          <w:sz w:val="28"/>
          <w:szCs w:val="28"/>
        </w:rPr>
        <w:t xml:space="preserve">nông thôn mới </w:t>
      </w:r>
      <w:r w:rsidR="00E15A5C" w:rsidRPr="001F49CE">
        <w:rPr>
          <w:b/>
          <w:color w:val="000000" w:themeColor="text1"/>
          <w:sz w:val="28"/>
          <w:szCs w:val="28"/>
        </w:rPr>
        <w:t>năm 202</w:t>
      </w:r>
      <w:r w:rsidR="00237052">
        <w:rPr>
          <w:b/>
          <w:color w:val="000000" w:themeColor="text1"/>
          <w:sz w:val="28"/>
          <w:szCs w:val="28"/>
        </w:rPr>
        <w:t>4</w:t>
      </w:r>
      <w:r w:rsidR="00FB70C4" w:rsidRPr="001F49CE">
        <w:rPr>
          <w:b/>
          <w:color w:val="000000" w:themeColor="text1"/>
          <w:sz w:val="28"/>
          <w:szCs w:val="28"/>
        </w:rPr>
        <w:t xml:space="preserve"> đối với thành phố Tây Ninh, tỉnh Tây Ninh</w:t>
      </w:r>
    </w:p>
    <w:p w:rsidR="00E15A5C" w:rsidRPr="001F49CE" w:rsidRDefault="00067F85" w:rsidP="00E15A5C">
      <w:pPr>
        <w:pStyle w:val="NormalWeb"/>
        <w:shd w:val="clear" w:color="auto" w:fill="FFFFFF"/>
        <w:spacing w:before="120" w:line="234" w:lineRule="atLeast"/>
        <w:rPr>
          <w:i/>
          <w:color w:val="000000" w:themeColor="text1"/>
          <w:sz w:val="28"/>
          <w:szCs w:val="28"/>
        </w:rPr>
      </w:pPr>
      <w:r w:rsidRPr="001F49CE">
        <w:rPr>
          <w:noProof/>
          <w:color w:val="000000" w:themeColor="text1"/>
        </w:rPr>
        <mc:AlternateContent>
          <mc:Choice Requires="wps">
            <w:drawing>
              <wp:anchor distT="4294967291" distB="4294967291" distL="114300" distR="114300" simplePos="0" relativeHeight="251662336" behindDoc="0" locked="0" layoutInCell="1" allowOverlap="1">
                <wp:simplePos x="0" y="0"/>
                <wp:positionH relativeFrom="column">
                  <wp:posOffset>1853565</wp:posOffset>
                </wp:positionH>
                <wp:positionV relativeFrom="paragraph">
                  <wp:posOffset>31115</wp:posOffset>
                </wp:positionV>
                <wp:extent cx="19240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3B374" id="_x0000_t32" coordsize="21600,21600" o:spt="32" o:oned="t" path="m,l21600,21600e" filled="f">
                <v:path arrowok="t" fillok="f" o:connecttype="none"/>
                <o:lock v:ext="edit" shapetype="t"/>
              </v:shapetype>
              <v:shape id="AutoShape 4" o:spid="_x0000_s1026" type="#_x0000_t32" style="position:absolute;margin-left:145.95pt;margin-top:2.45pt;width:151.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82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XKWp3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"/>
            </w:pict>
          </mc:Fallback>
        </mc:AlternateContent>
      </w:r>
    </w:p>
    <w:p w:rsidR="00E15A5C" w:rsidRPr="001F49CE" w:rsidRDefault="00E15A5C" w:rsidP="00A548B4">
      <w:pPr>
        <w:spacing w:before="120"/>
        <w:jc w:val="center"/>
        <w:rPr>
          <w:color w:val="000000" w:themeColor="text1"/>
        </w:rPr>
      </w:pPr>
      <w:r w:rsidRPr="001F49CE">
        <w:rPr>
          <w:color w:val="000000" w:themeColor="text1"/>
        </w:rPr>
        <w:t>Kính gửi: Bộ Nông n</w:t>
      </w:r>
      <w:bookmarkStart w:id="2" w:name="_GoBack"/>
      <w:bookmarkEnd w:id="2"/>
      <w:r w:rsidRPr="001F49CE">
        <w:rPr>
          <w:color w:val="000000" w:themeColor="text1"/>
        </w:rPr>
        <w:t>ghiệp và Phát triển nông thôn</w:t>
      </w:r>
    </w:p>
    <w:p w:rsidR="00E15A5C" w:rsidRPr="001F49CE" w:rsidRDefault="00E15A5C" w:rsidP="00E15A5C">
      <w:pPr>
        <w:tabs>
          <w:tab w:val="left" w:pos="3525"/>
        </w:tabs>
        <w:spacing w:before="120"/>
        <w:ind w:firstLine="720"/>
        <w:jc w:val="both"/>
        <w:rPr>
          <w:color w:val="000000" w:themeColor="text1"/>
          <w:sz w:val="12"/>
          <w:szCs w:val="12"/>
        </w:rPr>
      </w:pPr>
    </w:p>
    <w:p w:rsidR="00E15A5C" w:rsidRPr="00F0547E" w:rsidRDefault="00E15A5C" w:rsidP="00976FBC">
      <w:pPr>
        <w:pStyle w:val="Heading2"/>
        <w:spacing w:before="80"/>
        <w:ind w:firstLine="562"/>
        <w:rPr>
          <w:rFonts w:ascii="Times New Roman" w:hAnsi="Times New Roman"/>
          <w:b w:val="0"/>
          <w:color w:val="000000" w:themeColor="text1"/>
          <w:szCs w:val="28"/>
        </w:rPr>
      </w:pPr>
      <w:r w:rsidRPr="00F0547E">
        <w:rPr>
          <w:rFonts w:ascii="Times New Roman" w:hAnsi="Times New Roman"/>
          <w:b w:val="0"/>
          <w:color w:val="000000" w:themeColor="text1"/>
          <w:szCs w:val="28"/>
        </w:rPr>
        <w:t xml:space="preserve">Căn cứ Quyết định số </w:t>
      </w:r>
      <w:r w:rsidR="00DF0D89" w:rsidRPr="00F0547E">
        <w:rPr>
          <w:rFonts w:ascii="Times New Roman" w:hAnsi="Times New Roman"/>
          <w:b w:val="0"/>
          <w:color w:val="000000" w:themeColor="text1"/>
          <w:szCs w:val="28"/>
        </w:rPr>
        <w:t>263</w:t>
      </w:r>
      <w:r w:rsidRPr="00F0547E">
        <w:rPr>
          <w:rFonts w:ascii="Times New Roman" w:hAnsi="Times New Roman"/>
          <w:b w:val="0"/>
          <w:color w:val="000000" w:themeColor="text1"/>
          <w:szCs w:val="28"/>
        </w:rPr>
        <w:t xml:space="preserve">/QĐ-TTg ngày </w:t>
      </w:r>
      <w:r w:rsidR="00DF0D89" w:rsidRPr="00F0547E">
        <w:rPr>
          <w:rFonts w:ascii="Times New Roman" w:hAnsi="Times New Roman"/>
          <w:b w:val="0"/>
          <w:color w:val="000000" w:themeColor="text1"/>
          <w:szCs w:val="28"/>
        </w:rPr>
        <w:t>22</w:t>
      </w:r>
      <w:r w:rsidRPr="00F0547E">
        <w:rPr>
          <w:rFonts w:ascii="Times New Roman" w:hAnsi="Times New Roman"/>
          <w:b w:val="0"/>
          <w:color w:val="000000" w:themeColor="text1"/>
          <w:szCs w:val="28"/>
        </w:rPr>
        <w:t xml:space="preserve"> tháng </w:t>
      </w:r>
      <w:r w:rsidR="00DF0D89" w:rsidRPr="00F0547E">
        <w:rPr>
          <w:rFonts w:ascii="Times New Roman" w:hAnsi="Times New Roman"/>
          <w:b w:val="0"/>
          <w:color w:val="000000" w:themeColor="text1"/>
          <w:szCs w:val="28"/>
        </w:rPr>
        <w:t>02</w:t>
      </w:r>
      <w:r w:rsidRPr="00F0547E">
        <w:rPr>
          <w:rFonts w:ascii="Times New Roman" w:hAnsi="Times New Roman"/>
          <w:b w:val="0"/>
          <w:color w:val="000000" w:themeColor="text1"/>
          <w:szCs w:val="28"/>
        </w:rPr>
        <w:t xml:space="preserve"> năm 20</w:t>
      </w:r>
      <w:r w:rsidR="00DF0D89" w:rsidRPr="00F0547E">
        <w:rPr>
          <w:rFonts w:ascii="Times New Roman" w:hAnsi="Times New Roman"/>
          <w:b w:val="0"/>
          <w:color w:val="000000" w:themeColor="text1"/>
          <w:szCs w:val="28"/>
        </w:rPr>
        <w:t>22</w:t>
      </w:r>
      <w:r w:rsidRPr="00F0547E">
        <w:rPr>
          <w:rFonts w:ascii="Times New Roman" w:hAnsi="Times New Roman"/>
          <w:b w:val="0"/>
          <w:color w:val="000000" w:themeColor="text1"/>
          <w:szCs w:val="28"/>
        </w:rPr>
        <w:t xml:space="preserve"> của </w:t>
      </w:r>
      <w:r w:rsidRPr="00F0547E">
        <w:rPr>
          <w:rFonts w:ascii="Times New Roman" w:hAnsi="Times New Roman"/>
          <w:b w:val="0"/>
          <w:color w:val="000000" w:themeColor="text1"/>
          <w:szCs w:val="28"/>
          <w:lang w:val="vi-VN"/>
        </w:rPr>
        <w:t>Thủ tướng Chính phủ</w:t>
      </w:r>
      <w:r w:rsidRPr="00F0547E">
        <w:rPr>
          <w:rFonts w:ascii="Times New Roman" w:hAnsi="Times New Roman"/>
          <w:b w:val="0"/>
          <w:color w:val="000000" w:themeColor="text1"/>
          <w:szCs w:val="28"/>
        </w:rPr>
        <w:t xml:space="preserve"> </w:t>
      </w:r>
      <w:r w:rsidR="00DF0D89" w:rsidRPr="00F0547E">
        <w:rPr>
          <w:rFonts w:ascii="Times New Roman" w:hAnsi="Times New Roman"/>
          <w:b w:val="0"/>
          <w:color w:val="000000" w:themeColor="text1"/>
          <w:szCs w:val="28"/>
        </w:rPr>
        <w:t>phê duyệt Chương trình mục tiêu quốc gia</w:t>
      </w:r>
      <w:r w:rsidRPr="00F0547E">
        <w:rPr>
          <w:rFonts w:ascii="Times New Roman" w:hAnsi="Times New Roman"/>
          <w:b w:val="0"/>
          <w:color w:val="000000" w:themeColor="text1"/>
          <w:szCs w:val="28"/>
        </w:rPr>
        <w:t xml:space="preserve"> xây dựng nông thôn mới</w:t>
      </w:r>
      <w:r w:rsidR="00F919FB" w:rsidRPr="00F0547E">
        <w:rPr>
          <w:rFonts w:ascii="Times New Roman" w:hAnsi="Times New Roman"/>
          <w:b w:val="0"/>
          <w:color w:val="000000" w:themeColor="text1"/>
          <w:szCs w:val="28"/>
        </w:rPr>
        <w:t xml:space="preserve"> giai đoạn 2021-2025</w:t>
      </w:r>
      <w:r w:rsidRPr="00F0547E">
        <w:rPr>
          <w:rFonts w:ascii="Times New Roman" w:hAnsi="Times New Roman"/>
          <w:b w:val="0"/>
          <w:color w:val="000000" w:themeColor="text1"/>
          <w:szCs w:val="28"/>
        </w:rPr>
        <w:t>;</w:t>
      </w:r>
    </w:p>
    <w:p w:rsidR="00976FBC" w:rsidRPr="00976FBC" w:rsidRDefault="00976FBC" w:rsidP="00976FBC">
      <w:pPr>
        <w:spacing w:before="80"/>
        <w:ind w:firstLine="562"/>
        <w:jc w:val="both"/>
        <w:rPr>
          <w:rStyle w:val="Emphasis"/>
          <w:i w:val="0"/>
          <w:color w:val="000000" w:themeColor="text1"/>
        </w:rPr>
      </w:pPr>
      <w:r w:rsidRPr="00976FBC">
        <w:rPr>
          <w:rStyle w:val="Emphasis"/>
          <w:i w:val="0"/>
          <w:color w:val="000000" w:themeColor="text1"/>
        </w:rPr>
        <w:t>Căn cứ Quyết định số 320/QĐ-TTg ngày 08 tháng 3 năm 2022 của Thủ tướng Chính phủ ban hành Bộ tiêu chí quốc gia về huyện nông thôn mới; quy định thị xã, thành phố hoàn thành nhiệm vụ xây dựng nông thôn mới và Bộ tiêu chí quốc gia về huyện nông thôn mới nâng cao giai đoạn 2021 - 2025;</w:t>
      </w:r>
    </w:p>
    <w:p w:rsidR="00372AE5" w:rsidRPr="00F0547E" w:rsidRDefault="00372AE5" w:rsidP="00976FBC">
      <w:pPr>
        <w:pStyle w:val="Heading2"/>
        <w:spacing w:before="80"/>
        <w:ind w:firstLine="562"/>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Căn cứ Quyết định số 318/QĐ-TTg ngày 08 tháng 3 năm 2022 của Thủ tướng Chính phủ ban hành Bộ tiêu chí quốc gia về xã nông thôn mới và Bộ tiêu chí quốc gia về xã nông thôn mới nâng cao giai đoạn 2021 - 2025;</w:t>
      </w:r>
    </w:p>
    <w:p w:rsidR="00372AE5" w:rsidRDefault="00372AE5" w:rsidP="00976FBC">
      <w:pPr>
        <w:pStyle w:val="Heading2"/>
        <w:spacing w:before="80"/>
        <w:ind w:firstLine="562"/>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Căn cứ Quyết định số 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4E7500" w:rsidRDefault="00EB52D4" w:rsidP="004E7500">
      <w:pPr>
        <w:pStyle w:val="BodyText"/>
        <w:spacing w:before="60"/>
        <w:ind w:firstLine="562"/>
        <w:jc w:val="both"/>
        <w:rPr>
          <w:rFonts w:asciiTheme="majorHAnsi" w:hAnsiTheme="majorHAnsi" w:cstheme="majorHAnsi"/>
          <w:b w:val="0"/>
          <w:lang w:eastAsia="en-GB" w:bidi="en-GB"/>
        </w:rPr>
      </w:pPr>
      <w:r w:rsidRPr="00F0547E">
        <w:rPr>
          <w:rStyle w:val="Emphasis"/>
          <w:rFonts w:ascii="Times New Roman" w:hAnsi="Times New Roman"/>
          <w:b w:val="0"/>
          <w:i w:val="0"/>
          <w:color w:val="000000" w:themeColor="text1"/>
          <w:szCs w:val="28"/>
        </w:rPr>
        <w:t xml:space="preserve">Căn cứ </w:t>
      </w:r>
      <w:r w:rsidRPr="00EB52D4">
        <w:rPr>
          <w:rFonts w:asciiTheme="majorHAnsi" w:hAnsiTheme="majorHAnsi" w:cstheme="majorHAnsi"/>
          <w:b w:val="0"/>
          <w:lang w:eastAsia="en-GB" w:bidi="en-GB"/>
        </w:rPr>
        <w:t xml:space="preserve">Quyết định số 03/2024/QĐ-TTg của Thủ tướng Chính phủ sửa đổi, bổ sung một số điều của Quy định ban hành kèm theo Quyết định số 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w:t>
      </w:r>
      <w:r>
        <w:rPr>
          <w:rFonts w:asciiTheme="majorHAnsi" w:hAnsiTheme="majorHAnsi" w:cstheme="majorHAnsi"/>
          <w:b w:val="0"/>
          <w:lang w:eastAsia="en-GB" w:bidi="en-GB"/>
        </w:rPr>
        <w:t xml:space="preserve">- </w:t>
      </w:r>
      <w:r w:rsidRPr="00EB52D4">
        <w:rPr>
          <w:rFonts w:asciiTheme="majorHAnsi" w:hAnsiTheme="majorHAnsi" w:cstheme="majorHAnsi"/>
          <w:b w:val="0"/>
          <w:lang w:eastAsia="en-GB" w:bidi="en-GB"/>
        </w:rPr>
        <w:t>2025.</w:t>
      </w:r>
    </w:p>
    <w:p w:rsidR="004E7500" w:rsidRPr="004E7500" w:rsidRDefault="004E7500" w:rsidP="004E7500">
      <w:pPr>
        <w:pStyle w:val="BodyText"/>
        <w:spacing w:before="60"/>
        <w:ind w:firstLine="562"/>
        <w:jc w:val="both"/>
        <w:rPr>
          <w:rFonts w:asciiTheme="majorHAnsi" w:hAnsiTheme="majorHAnsi" w:cstheme="majorHAnsi"/>
          <w:b w:val="0"/>
          <w:lang w:eastAsia="en-GB" w:bidi="en-GB"/>
        </w:rPr>
      </w:pPr>
      <w:r w:rsidRPr="00F0547E">
        <w:rPr>
          <w:rStyle w:val="Emphasis"/>
          <w:rFonts w:ascii="Times New Roman" w:hAnsi="Times New Roman"/>
          <w:b w:val="0"/>
          <w:i w:val="0"/>
          <w:color w:val="000000" w:themeColor="text1"/>
          <w:szCs w:val="28"/>
        </w:rPr>
        <w:t xml:space="preserve">Căn cứ </w:t>
      </w:r>
      <w:r w:rsidRPr="00707980">
        <w:rPr>
          <w:rFonts w:asciiTheme="majorHAnsi" w:hAnsiTheme="majorHAnsi" w:cstheme="majorHAnsi"/>
          <w:b w:val="0"/>
          <w:color w:val="000000" w:themeColor="text1"/>
        </w:rPr>
        <w:t xml:space="preserve">Quyết định số 211/QĐ-TTg ngày </w:t>
      </w:r>
      <w:r w:rsidRPr="00707980">
        <w:rPr>
          <w:rFonts w:asciiTheme="majorHAnsi" w:hAnsiTheme="majorHAnsi" w:cstheme="majorHAnsi"/>
          <w:b w:val="0"/>
          <w:color w:val="000000" w:themeColor="text1"/>
          <w:lang w:eastAsia="en-GB" w:bidi="en-GB"/>
        </w:rPr>
        <w:t>01</w:t>
      </w:r>
      <w:r>
        <w:rPr>
          <w:rFonts w:asciiTheme="majorHAnsi" w:hAnsiTheme="majorHAnsi" w:cstheme="majorHAnsi"/>
          <w:b w:val="0"/>
          <w:color w:val="000000" w:themeColor="text1"/>
          <w:lang w:eastAsia="en-GB" w:bidi="en-GB"/>
        </w:rPr>
        <w:t xml:space="preserve"> tháng </w:t>
      </w:r>
      <w:r w:rsidRPr="00707980">
        <w:rPr>
          <w:rFonts w:asciiTheme="majorHAnsi" w:hAnsiTheme="majorHAnsi" w:cstheme="majorHAnsi"/>
          <w:b w:val="0"/>
          <w:color w:val="000000" w:themeColor="text1"/>
          <w:lang w:eastAsia="en-GB" w:bidi="en-GB"/>
        </w:rPr>
        <w:t>3</w:t>
      </w:r>
      <w:r>
        <w:rPr>
          <w:rFonts w:asciiTheme="majorHAnsi" w:hAnsiTheme="majorHAnsi" w:cstheme="majorHAnsi"/>
          <w:b w:val="0"/>
          <w:color w:val="000000" w:themeColor="text1"/>
          <w:lang w:eastAsia="en-GB" w:bidi="en-GB"/>
        </w:rPr>
        <w:t xml:space="preserve"> năm </w:t>
      </w:r>
      <w:r w:rsidRPr="00707980">
        <w:rPr>
          <w:rFonts w:asciiTheme="majorHAnsi" w:hAnsiTheme="majorHAnsi" w:cstheme="majorHAnsi"/>
          <w:b w:val="0"/>
          <w:color w:val="000000" w:themeColor="text1"/>
          <w:lang w:eastAsia="en-GB" w:bidi="en-GB"/>
        </w:rPr>
        <w:t xml:space="preserve">2024 </w:t>
      </w:r>
      <w:r w:rsidRPr="00707980">
        <w:rPr>
          <w:rFonts w:asciiTheme="majorHAnsi" w:hAnsiTheme="majorHAnsi" w:cstheme="majorHAnsi"/>
          <w:b w:val="0"/>
          <w:color w:val="000000" w:themeColor="text1"/>
        </w:rPr>
        <w:t xml:space="preserve">của Thủ tướng Chính phủ </w:t>
      </w:r>
      <w:r w:rsidRPr="00707980">
        <w:rPr>
          <w:rFonts w:asciiTheme="majorHAnsi" w:hAnsiTheme="majorHAnsi" w:cstheme="majorHAnsi"/>
          <w:b w:val="0"/>
          <w:color w:val="000000" w:themeColor="text1"/>
          <w:lang w:eastAsia="en-GB" w:bidi="en-GB"/>
        </w:rPr>
        <w:t>sửa đổi một số tiêu chí, chỉ tiêu của</w:t>
      </w:r>
      <w:r w:rsidRPr="00707980">
        <w:rPr>
          <w:rFonts w:asciiTheme="majorHAnsi" w:hAnsiTheme="majorHAnsi" w:cstheme="majorHAnsi"/>
          <w:b w:val="0"/>
          <w:color w:val="000000" w:themeColor="text1"/>
        </w:rPr>
        <w:t xml:space="preserve"> Bộ tiêu chí quốc </w:t>
      </w:r>
      <w:r w:rsidRPr="00707980">
        <w:rPr>
          <w:rFonts w:asciiTheme="majorHAnsi" w:hAnsiTheme="majorHAnsi" w:cstheme="majorHAnsi"/>
          <w:b w:val="0"/>
          <w:color w:val="000000" w:themeColor="text1"/>
          <w:lang w:eastAsia="en-GB" w:bidi="en-GB"/>
        </w:rPr>
        <w:t xml:space="preserve">gia </w:t>
      </w:r>
      <w:r w:rsidRPr="00707980">
        <w:rPr>
          <w:rFonts w:asciiTheme="majorHAnsi" w:hAnsiTheme="majorHAnsi" w:cstheme="majorHAnsi"/>
          <w:b w:val="0"/>
          <w:color w:val="000000" w:themeColor="text1"/>
        </w:rPr>
        <w:t xml:space="preserve">về xã nông thôn mới, Bộ tiêu chí quốc </w:t>
      </w:r>
      <w:r w:rsidRPr="00707980">
        <w:rPr>
          <w:rFonts w:asciiTheme="majorHAnsi" w:hAnsiTheme="majorHAnsi" w:cstheme="majorHAnsi"/>
          <w:b w:val="0"/>
          <w:color w:val="000000" w:themeColor="text1"/>
          <w:lang w:eastAsia="en-GB" w:bidi="en-GB"/>
        </w:rPr>
        <w:t xml:space="preserve">gia </w:t>
      </w:r>
      <w:r w:rsidRPr="00707980">
        <w:rPr>
          <w:rFonts w:asciiTheme="majorHAnsi" w:hAnsiTheme="majorHAnsi" w:cstheme="majorHAnsi"/>
          <w:b w:val="0"/>
          <w:color w:val="000000" w:themeColor="text1"/>
        </w:rPr>
        <w:t xml:space="preserve">về xã nông thôn mới nâng cao, Bộ tiêu chí quốc </w:t>
      </w:r>
      <w:r w:rsidRPr="00707980">
        <w:rPr>
          <w:rFonts w:asciiTheme="majorHAnsi" w:hAnsiTheme="majorHAnsi" w:cstheme="majorHAnsi"/>
          <w:b w:val="0"/>
          <w:color w:val="000000" w:themeColor="text1"/>
          <w:lang w:eastAsia="en-GB" w:bidi="en-GB"/>
        </w:rPr>
        <w:t>gia về</w:t>
      </w:r>
      <w:r w:rsidRPr="00707980">
        <w:rPr>
          <w:rFonts w:asciiTheme="majorHAnsi" w:hAnsiTheme="majorHAnsi" w:cstheme="majorHAnsi"/>
          <w:b w:val="0"/>
          <w:color w:val="000000" w:themeColor="text1"/>
        </w:rPr>
        <w:t xml:space="preserve"> huyện nông thôn mới; Bộ tiêu chí quốc </w:t>
      </w:r>
      <w:r w:rsidRPr="00707980">
        <w:rPr>
          <w:rFonts w:asciiTheme="majorHAnsi" w:hAnsiTheme="majorHAnsi" w:cstheme="majorHAnsi"/>
          <w:b w:val="0"/>
          <w:color w:val="000000" w:themeColor="text1"/>
          <w:lang w:eastAsia="en-GB" w:bidi="en-GB"/>
        </w:rPr>
        <w:t>gia về</w:t>
      </w:r>
      <w:r w:rsidRPr="00707980">
        <w:rPr>
          <w:rFonts w:asciiTheme="majorHAnsi" w:hAnsiTheme="majorHAnsi" w:cstheme="majorHAnsi"/>
          <w:b w:val="0"/>
          <w:color w:val="000000" w:themeColor="text1"/>
        </w:rPr>
        <w:t xml:space="preserve"> huyện nông thôn mới</w:t>
      </w:r>
      <w:r w:rsidRPr="00707980">
        <w:rPr>
          <w:rFonts w:asciiTheme="majorHAnsi" w:hAnsiTheme="majorHAnsi" w:cstheme="majorHAnsi"/>
          <w:b w:val="0"/>
          <w:color w:val="000000" w:themeColor="text1"/>
          <w:lang w:eastAsia="en-GB" w:bidi="en-GB"/>
        </w:rPr>
        <w:t xml:space="preserve"> nâng cao giai </w:t>
      </w:r>
      <w:r w:rsidRPr="00707980">
        <w:rPr>
          <w:rFonts w:asciiTheme="majorHAnsi" w:hAnsiTheme="majorHAnsi" w:cstheme="majorHAnsi"/>
          <w:b w:val="0"/>
          <w:color w:val="000000" w:themeColor="text1"/>
        </w:rPr>
        <w:t xml:space="preserve">đoạn </w:t>
      </w:r>
      <w:r w:rsidRPr="00707980">
        <w:rPr>
          <w:rFonts w:asciiTheme="majorHAnsi" w:hAnsiTheme="majorHAnsi" w:cstheme="majorHAnsi"/>
          <w:b w:val="0"/>
          <w:color w:val="000000" w:themeColor="text1"/>
          <w:lang w:eastAsia="en-GB" w:bidi="en-GB"/>
        </w:rPr>
        <w:t xml:space="preserve">2021 - 2025; bổ sung </w:t>
      </w:r>
      <w:r w:rsidRPr="00707980">
        <w:rPr>
          <w:rFonts w:asciiTheme="majorHAnsi" w:hAnsiTheme="majorHAnsi" w:cstheme="majorHAnsi"/>
          <w:b w:val="0"/>
          <w:color w:val="000000" w:themeColor="text1"/>
        </w:rPr>
        <w:t xml:space="preserve">huyện nông thôn mới đặc thù, không có đơn vị hành chính cấp xã </w:t>
      </w:r>
      <w:r w:rsidRPr="00707980">
        <w:rPr>
          <w:rFonts w:asciiTheme="majorHAnsi" w:hAnsiTheme="majorHAnsi" w:cstheme="majorHAnsi"/>
          <w:b w:val="0"/>
          <w:color w:val="000000" w:themeColor="text1"/>
          <w:lang w:eastAsia="en-GB" w:bidi="en-GB"/>
        </w:rPr>
        <w:t xml:space="preserve">giai </w:t>
      </w:r>
      <w:r w:rsidRPr="00707980">
        <w:rPr>
          <w:rFonts w:asciiTheme="majorHAnsi" w:hAnsiTheme="majorHAnsi" w:cstheme="majorHAnsi"/>
          <w:b w:val="0"/>
          <w:color w:val="000000" w:themeColor="text1"/>
        </w:rPr>
        <w:t xml:space="preserve">đoạn </w:t>
      </w:r>
      <w:r w:rsidRPr="00707980">
        <w:rPr>
          <w:rFonts w:asciiTheme="majorHAnsi" w:hAnsiTheme="majorHAnsi" w:cstheme="majorHAnsi"/>
          <w:b w:val="0"/>
          <w:color w:val="000000" w:themeColor="text1"/>
          <w:lang w:eastAsia="en-GB" w:bidi="en-GB"/>
        </w:rPr>
        <w:t>2021</w:t>
      </w:r>
      <w:r>
        <w:rPr>
          <w:rFonts w:asciiTheme="majorHAnsi" w:hAnsiTheme="majorHAnsi" w:cstheme="majorHAnsi"/>
          <w:b w:val="0"/>
          <w:color w:val="000000" w:themeColor="text1"/>
          <w:lang w:eastAsia="en-GB" w:bidi="en-GB"/>
        </w:rPr>
        <w:t xml:space="preserve"> - </w:t>
      </w:r>
      <w:r w:rsidRPr="00707980">
        <w:rPr>
          <w:rFonts w:asciiTheme="majorHAnsi" w:hAnsiTheme="majorHAnsi" w:cstheme="majorHAnsi"/>
          <w:b w:val="0"/>
          <w:color w:val="000000" w:themeColor="text1"/>
          <w:lang w:eastAsia="en-GB" w:bidi="en-GB"/>
        </w:rPr>
        <w:t>2025</w:t>
      </w:r>
      <w:r>
        <w:rPr>
          <w:rFonts w:asciiTheme="majorHAnsi" w:hAnsiTheme="majorHAnsi" w:cstheme="majorHAnsi"/>
          <w:b w:val="0"/>
          <w:color w:val="000000" w:themeColor="text1"/>
          <w:lang w:eastAsia="en-GB" w:bidi="en-GB"/>
        </w:rPr>
        <w:t>;</w:t>
      </w:r>
    </w:p>
    <w:p w:rsidR="00372AE5" w:rsidRPr="00F0547E" w:rsidRDefault="00372AE5" w:rsidP="00976FBC">
      <w:pPr>
        <w:pStyle w:val="Heading2"/>
        <w:spacing w:before="80"/>
        <w:ind w:firstLine="562"/>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Căn cứ Quyết định số 2180/QĐ-UBND ngày 28 tháng 10 năm 2022 của UBND tỉnh ban hành Bộ tiêu chí xã nông thôn mới và Bộ tiêu chí xã nông thôn mới nâng cao giai đoạn 2021</w:t>
      </w:r>
      <w:r w:rsidR="000B18C9" w:rsidRPr="00F0547E">
        <w:rPr>
          <w:rStyle w:val="Emphasis"/>
          <w:rFonts w:ascii="Times New Roman" w:hAnsi="Times New Roman"/>
          <w:b w:val="0"/>
          <w:i w:val="0"/>
          <w:color w:val="000000" w:themeColor="text1"/>
          <w:szCs w:val="28"/>
        </w:rPr>
        <w:t xml:space="preserve"> </w:t>
      </w:r>
      <w:r w:rsidRPr="00F0547E">
        <w:rPr>
          <w:rStyle w:val="Emphasis"/>
          <w:rFonts w:ascii="Times New Roman" w:hAnsi="Times New Roman"/>
          <w:b w:val="0"/>
          <w:i w:val="0"/>
          <w:color w:val="000000" w:themeColor="text1"/>
          <w:szCs w:val="28"/>
        </w:rPr>
        <w:t>-</w:t>
      </w:r>
      <w:r w:rsidR="000B18C9" w:rsidRPr="00F0547E">
        <w:rPr>
          <w:rStyle w:val="Emphasis"/>
          <w:rFonts w:ascii="Times New Roman" w:hAnsi="Times New Roman"/>
          <w:b w:val="0"/>
          <w:i w:val="0"/>
          <w:color w:val="000000" w:themeColor="text1"/>
          <w:szCs w:val="28"/>
        </w:rPr>
        <w:t xml:space="preserve"> </w:t>
      </w:r>
      <w:r w:rsidRPr="00F0547E">
        <w:rPr>
          <w:rStyle w:val="Emphasis"/>
          <w:rFonts w:ascii="Times New Roman" w:hAnsi="Times New Roman"/>
          <w:b w:val="0"/>
          <w:i w:val="0"/>
          <w:color w:val="000000" w:themeColor="text1"/>
          <w:szCs w:val="28"/>
        </w:rPr>
        <w:t>2025 trên địa bàn tỉnh Tây Ninh;</w:t>
      </w:r>
    </w:p>
    <w:p w:rsidR="00372AE5" w:rsidRDefault="00372AE5" w:rsidP="00976FBC">
      <w:pPr>
        <w:pStyle w:val="Heading2"/>
        <w:spacing w:before="80"/>
        <w:ind w:firstLine="562"/>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 xml:space="preserve">Căn cứ Quyết định số 2181/QĐ-UBND ngày 28 tháng 10 năm 2022 của UBND tỉnh ban hành Bộ tiêu chí về huyện nông thôn mới; quy định thị xã, thành </w:t>
      </w:r>
      <w:r w:rsidRPr="00F0547E">
        <w:rPr>
          <w:rStyle w:val="Emphasis"/>
          <w:rFonts w:ascii="Times New Roman" w:hAnsi="Times New Roman"/>
          <w:b w:val="0"/>
          <w:i w:val="0"/>
          <w:color w:val="000000" w:themeColor="text1"/>
          <w:szCs w:val="28"/>
        </w:rPr>
        <w:lastRenderedPageBreak/>
        <w:t>phố hoàn thành nhiệm vụ xây dựng nông thôn mới và Bộ tiêu chí về huyện nông thôn mới nâng cao giai đoạn 2021 - 2025 trên địa bàn tỉnh Tây Ninh;</w:t>
      </w:r>
    </w:p>
    <w:p w:rsidR="00707980" w:rsidRDefault="00707980" w:rsidP="00707980">
      <w:pPr>
        <w:pStyle w:val="BodyText"/>
        <w:spacing w:before="60"/>
        <w:ind w:firstLine="709"/>
        <w:jc w:val="both"/>
        <w:rPr>
          <w:rFonts w:asciiTheme="majorHAnsi" w:hAnsiTheme="majorHAnsi" w:cstheme="majorHAnsi"/>
          <w:b w:val="0"/>
          <w:color w:val="000000" w:themeColor="text1"/>
          <w:lang w:val="nl-NL"/>
        </w:rPr>
      </w:pPr>
      <w:r w:rsidRPr="00F0547E">
        <w:rPr>
          <w:rStyle w:val="Emphasis"/>
          <w:rFonts w:ascii="Times New Roman" w:hAnsi="Times New Roman"/>
          <w:b w:val="0"/>
          <w:i w:val="0"/>
          <w:color w:val="000000" w:themeColor="text1"/>
          <w:szCs w:val="28"/>
        </w:rPr>
        <w:t>Căn cứ</w:t>
      </w:r>
      <w:r w:rsidRPr="00707980">
        <w:rPr>
          <w:rFonts w:asciiTheme="majorHAnsi" w:hAnsiTheme="majorHAnsi" w:cstheme="majorHAnsi"/>
          <w:b w:val="0"/>
          <w:color w:val="000000" w:themeColor="text1"/>
          <w:lang w:eastAsia="en-GB" w:bidi="en-GB"/>
        </w:rPr>
        <w:t xml:space="preserve"> </w:t>
      </w:r>
      <w:r w:rsidRPr="00707980">
        <w:rPr>
          <w:rFonts w:asciiTheme="majorHAnsi" w:hAnsiTheme="majorHAnsi" w:cstheme="majorHAnsi"/>
          <w:b w:val="0"/>
          <w:color w:val="000000" w:themeColor="text1"/>
        </w:rPr>
        <w:t xml:space="preserve">Quyết định số </w:t>
      </w:r>
      <w:r w:rsidRPr="00707980">
        <w:rPr>
          <w:rFonts w:asciiTheme="majorHAnsi" w:hAnsiTheme="majorHAnsi" w:cstheme="majorHAnsi"/>
          <w:b w:val="0"/>
          <w:color w:val="000000" w:themeColor="text1"/>
          <w:lang w:val="nl-NL"/>
        </w:rPr>
        <w:t>1622/QĐ-UBND ngày 04</w:t>
      </w:r>
      <w:r w:rsidR="008E7D24">
        <w:rPr>
          <w:rFonts w:asciiTheme="majorHAnsi" w:hAnsiTheme="majorHAnsi" w:cstheme="majorHAnsi"/>
          <w:b w:val="0"/>
          <w:color w:val="000000" w:themeColor="text1"/>
          <w:lang w:val="nl-NL"/>
        </w:rPr>
        <w:t xml:space="preserve"> tháng </w:t>
      </w:r>
      <w:r w:rsidRPr="00707980">
        <w:rPr>
          <w:rFonts w:asciiTheme="majorHAnsi" w:hAnsiTheme="majorHAnsi" w:cstheme="majorHAnsi"/>
          <w:b w:val="0"/>
          <w:color w:val="000000" w:themeColor="text1"/>
          <w:lang w:val="nl-NL"/>
        </w:rPr>
        <w:t>9</w:t>
      </w:r>
      <w:r w:rsidR="008E7D24">
        <w:rPr>
          <w:rFonts w:asciiTheme="majorHAnsi" w:hAnsiTheme="majorHAnsi" w:cstheme="majorHAnsi"/>
          <w:b w:val="0"/>
          <w:color w:val="000000" w:themeColor="text1"/>
          <w:lang w:val="nl-NL"/>
        </w:rPr>
        <w:t xml:space="preserve"> năm </w:t>
      </w:r>
      <w:r w:rsidRPr="00707980">
        <w:rPr>
          <w:rFonts w:asciiTheme="majorHAnsi" w:hAnsiTheme="majorHAnsi" w:cstheme="majorHAnsi"/>
          <w:b w:val="0"/>
          <w:color w:val="000000" w:themeColor="text1"/>
          <w:lang w:val="nl-NL"/>
        </w:rPr>
        <w:t>2024 của UBND tỉnh</w:t>
      </w:r>
      <w:r w:rsidRPr="00707980">
        <w:rPr>
          <w:rFonts w:asciiTheme="majorHAnsi" w:hAnsiTheme="majorHAnsi" w:cstheme="majorHAnsi"/>
          <w:b w:val="0"/>
          <w:color w:val="000000" w:themeColor="text1"/>
        </w:rPr>
        <w:t xml:space="preserve"> </w:t>
      </w:r>
      <w:r w:rsidRPr="00707980">
        <w:rPr>
          <w:rFonts w:asciiTheme="majorHAnsi" w:hAnsiTheme="majorHAnsi" w:cstheme="majorHAnsi"/>
          <w:b w:val="0"/>
          <w:color w:val="000000" w:themeColor="text1"/>
          <w:lang w:eastAsia="en-GB" w:bidi="en-GB"/>
        </w:rPr>
        <w:t>sửa đổi một số tiêu chí, chỉ tiêu của</w:t>
      </w:r>
      <w:r w:rsidRPr="00707980">
        <w:rPr>
          <w:rFonts w:asciiTheme="majorHAnsi" w:hAnsiTheme="majorHAnsi" w:cstheme="majorHAnsi"/>
          <w:b w:val="0"/>
          <w:color w:val="000000" w:themeColor="text1"/>
        </w:rPr>
        <w:t xml:space="preserve"> Bộ tiêu chí quốc </w:t>
      </w:r>
      <w:r w:rsidRPr="00707980">
        <w:rPr>
          <w:rFonts w:asciiTheme="majorHAnsi" w:hAnsiTheme="majorHAnsi" w:cstheme="majorHAnsi"/>
          <w:b w:val="0"/>
          <w:color w:val="000000" w:themeColor="text1"/>
          <w:lang w:eastAsia="en-GB" w:bidi="en-GB"/>
        </w:rPr>
        <w:t xml:space="preserve">gia </w:t>
      </w:r>
      <w:r w:rsidRPr="00707980">
        <w:rPr>
          <w:rFonts w:asciiTheme="majorHAnsi" w:hAnsiTheme="majorHAnsi" w:cstheme="majorHAnsi"/>
          <w:b w:val="0"/>
          <w:color w:val="000000" w:themeColor="text1"/>
        </w:rPr>
        <w:t xml:space="preserve">về xã nông thôn mới, Bộ tiêu chí quốc </w:t>
      </w:r>
      <w:r w:rsidRPr="00707980">
        <w:rPr>
          <w:rFonts w:asciiTheme="majorHAnsi" w:hAnsiTheme="majorHAnsi" w:cstheme="majorHAnsi"/>
          <w:b w:val="0"/>
          <w:color w:val="000000" w:themeColor="text1"/>
          <w:lang w:eastAsia="en-GB" w:bidi="en-GB"/>
        </w:rPr>
        <w:t xml:space="preserve">gia </w:t>
      </w:r>
      <w:r w:rsidRPr="00707980">
        <w:rPr>
          <w:rFonts w:asciiTheme="majorHAnsi" w:hAnsiTheme="majorHAnsi" w:cstheme="majorHAnsi"/>
          <w:b w:val="0"/>
          <w:color w:val="000000" w:themeColor="text1"/>
        </w:rPr>
        <w:t xml:space="preserve">về xã nông thôn mới nâng cao, Bộ tiêu chí quốc </w:t>
      </w:r>
      <w:r w:rsidRPr="00707980">
        <w:rPr>
          <w:rFonts w:asciiTheme="majorHAnsi" w:hAnsiTheme="majorHAnsi" w:cstheme="majorHAnsi"/>
          <w:b w:val="0"/>
          <w:color w:val="000000" w:themeColor="text1"/>
          <w:lang w:eastAsia="en-GB" w:bidi="en-GB"/>
        </w:rPr>
        <w:t>gia về</w:t>
      </w:r>
      <w:r w:rsidRPr="00707980">
        <w:rPr>
          <w:rFonts w:asciiTheme="majorHAnsi" w:hAnsiTheme="majorHAnsi" w:cstheme="majorHAnsi"/>
          <w:b w:val="0"/>
          <w:color w:val="000000" w:themeColor="text1"/>
        </w:rPr>
        <w:t xml:space="preserve"> huyện nông thôn mới; Bộ tiêu chí quốc </w:t>
      </w:r>
      <w:r w:rsidRPr="00707980">
        <w:rPr>
          <w:rFonts w:asciiTheme="majorHAnsi" w:hAnsiTheme="majorHAnsi" w:cstheme="majorHAnsi"/>
          <w:b w:val="0"/>
          <w:color w:val="000000" w:themeColor="text1"/>
          <w:lang w:eastAsia="en-GB" w:bidi="en-GB"/>
        </w:rPr>
        <w:t>gia về</w:t>
      </w:r>
      <w:r w:rsidRPr="00707980">
        <w:rPr>
          <w:rFonts w:asciiTheme="majorHAnsi" w:hAnsiTheme="majorHAnsi" w:cstheme="majorHAnsi"/>
          <w:b w:val="0"/>
          <w:color w:val="000000" w:themeColor="text1"/>
        </w:rPr>
        <w:t xml:space="preserve"> huyện nông thôn mới</w:t>
      </w:r>
      <w:r w:rsidRPr="00707980">
        <w:rPr>
          <w:rFonts w:asciiTheme="majorHAnsi" w:hAnsiTheme="majorHAnsi" w:cstheme="majorHAnsi"/>
          <w:b w:val="0"/>
          <w:color w:val="000000" w:themeColor="text1"/>
          <w:lang w:eastAsia="en-GB" w:bidi="en-GB"/>
        </w:rPr>
        <w:t xml:space="preserve"> nâng cao giai </w:t>
      </w:r>
      <w:r w:rsidRPr="00707980">
        <w:rPr>
          <w:rFonts w:asciiTheme="majorHAnsi" w:hAnsiTheme="majorHAnsi" w:cstheme="majorHAnsi"/>
          <w:b w:val="0"/>
          <w:color w:val="000000" w:themeColor="text1"/>
        </w:rPr>
        <w:t xml:space="preserve">đoạn </w:t>
      </w:r>
      <w:r w:rsidRPr="00707980">
        <w:rPr>
          <w:rFonts w:asciiTheme="majorHAnsi" w:hAnsiTheme="majorHAnsi" w:cstheme="majorHAnsi"/>
          <w:b w:val="0"/>
          <w:color w:val="000000" w:themeColor="text1"/>
          <w:lang w:eastAsia="en-GB" w:bidi="en-GB"/>
        </w:rPr>
        <w:t xml:space="preserve">2021 - 2025 </w:t>
      </w:r>
      <w:r w:rsidRPr="00707980">
        <w:rPr>
          <w:rFonts w:asciiTheme="majorHAnsi" w:hAnsiTheme="majorHAnsi" w:cstheme="majorHAnsi"/>
          <w:b w:val="0"/>
          <w:color w:val="000000" w:themeColor="text1"/>
          <w:lang w:val="nl-NL"/>
        </w:rPr>
        <w:t>trên địa bàn tỉnh Tây Ninh</w:t>
      </w:r>
      <w:r w:rsidR="000A0B8A">
        <w:rPr>
          <w:rFonts w:asciiTheme="majorHAnsi" w:hAnsiTheme="majorHAnsi" w:cstheme="majorHAnsi"/>
          <w:b w:val="0"/>
          <w:color w:val="000000" w:themeColor="text1"/>
          <w:lang w:val="nl-NL"/>
        </w:rPr>
        <w:t>;</w:t>
      </w:r>
    </w:p>
    <w:p w:rsidR="00235BF6" w:rsidRPr="00707980" w:rsidRDefault="00235BF6" w:rsidP="00235BF6">
      <w:pPr>
        <w:pStyle w:val="Heading4"/>
        <w:spacing w:before="60"/>
        <w:ind w:firstLine="709"/>
        <w:jc w:val="both"/>
        <w:rPr>
          <w:rFonts w:cstheme="majorHAnsi"/>
          <w:i w:val="0"/>
          <w:color w:val="000000" w:themeColor="text1"/>
          <w:lang w:val="nl-NL"/>
        </w:rPr>
      </w:pPr>
      <w:r w:rsidRPr="00F0547E">
        <w:rPr>
          <w:rStyle w:val="Emphasis"/>
          <w:rFonts w:ascii="Times New Roman" w:hAnsi="Times New Roman"/>
          <w:color w:val="000000" w:themeColor="text1"/>
        </w:rPr>
        <w:t xml:space="preserve">Căn cứ </w:t>
      </w:r>
      <w:r w:rsidRPr="00707980">
        <w:rPr>
          <w:rFonts w:cstheme="majorHAnsi"/>
          <w:i w:val="0"/>
          <w:color w:val="000000" w:themeColor="text1"/>
          <w:lang w:val="nl-NL"/>
        </w:rPr>
        <w:t>Quyết định số 1202/QĐ-UBND ngày 20</w:t>
      </w:r>
      <w:r>
        <w:rPr>
          <w:rFonts w:cstheme="majorHAnsi"/>
          <w:i w:val="0"/>
          <w:color w:val="000000" w:themeColor="text1"/>
          <w:lang w:val="nl-NL"/>
        </w:rPr>
        <w:t xml:space="preserve"> tháng </w:t>
      </w:r>
      <w:r w:rsidRPr="00707980">
        <w:rPr>
          <w:rFonts w:cstheme="majorHAnsi"/>
          <w:i w:val="0"/>
          <w:color w:val="000000" w:themeColor="text1"/>
          <w:lang w:val="nl-NL"/>
        </w:rPr>
        <w:t>6</w:t>
      </w:r>
      <w:r>
        <w:rPr>
          <w:rFonts w:cstheme="majorHAnsi"/>
          <w:i w:val="0"/>
          <w:color w:val="000000" w:themeColor="text1"/>
          <w:lang w:val="nl-NL"/>
        </w:rPr>
        <w:t xml:space="preserve"> năm </w:t>
      </w:r>
      <w:r w:rsidRPr="00707980">
        <w:rPr>
          <w:rFonts w:cstheme="majorHAnsi"/>
          <w:i w:val="0"/>
          <w:color w:val="000000" w:themeColor="text1"/>
          <w:lang w:val="nl-NL"/>
        </w:rPr>
        <w:t xml:space="preserve">2024 của UBND tỉnh ban hành Kế hoạch thực hiện Chương trình MTQG xây dựng nông thôn mới tỉnh Tây Ninh giai đoạn 2021 </w:t>
      </w:r>
      <w:r>
        <w:rPr>
          <w:rFonts w:cstheme="majorHAnsi"/>
          <w:i w:val="0"/>
          <w:color w:val="000000" w:themeColor="text1"/>
          <w:lang w:val="nl-NL"/>
        </w:rPr>
        <w:t>-</w:t>
      </w:r>
      <w:r w:rsidRPr="00707980">
        <w:rPr>
          <w:rFonts w:cstheme="majorHAnsi"/>
          <w:i w:val="0"/>
          <w:color w:val="000000" w:themeColor="text1"/>
          <w:lang w:val="nl-NL"/>
        </w:rPr>
        <w:t xml:space="preserve"> 2025</w:t>
      </w:r>
      <w:r>
        <w:rPr>
          <w:rFonts w:cstheme="majorHAnsi"/>
          <w:i w:val="0"/>
          <w:color w:val="000000" w:themeColor="text1"/>
          <w:lang w:val="nl-NL"/>
        </w:rPr>
        <w:t>;</w:t>
      </w:r>
    </w:p>
    <w:p w:rsidR="00071189" w:rsidRPr="00F0547E" w:rsidRDefault="00483660" w:rsidP="00976FBC">
      <w:pPr>
        <w:pStyle w:val="Heading2"/>
        <w:spacing w:before="80"/>
        <w:ind w:firstLine="562"/>
        <w:rPr>
          <w:rFonts w:ascii="Times New Roman" w:hAnsi="Times New Roman"/>
          <w:b w:val="0"/>
          <w:color w:val="000000" w:themeColor="text1"/>
          <w:spacing w:val="-6"/>
          <w:szCs w:val="28"/>
          <w:lang w:val="nl-NL"/>
        </w:rPr>
      </w:pPr>
      <w:r w:rsidRPr="00F0547E">
        <w:rPr>
          <w:rFonts w:ascii="Times New Roman" w:hAnsi="Times New Roman"/>
          <w:b w:val="0"/>
          <w:color w:val="000000" w:themeColor="text1"/>
          <w:szCs w:val="28"/>
          <w:lang w:val="pl-PL"/>
        </w:rPr>
        <w:t>Theo</w:t>
      </w:r>
      <w:r w:rsidR="00E15A5C" w:rsidRPr="00F0547E">
        <w:rPr>
          <w:rFonts w:ascii="Times New Roman" w:hAnsi="Times New Roman"/>
          <w:b w:val="0"/>
          <w:color w:val="000000" w:themeColor="text1"/>
          <w:szCs w:val="28"/>
          <w:lang w:val="pl-PL"/>
        </w:rPr>
        <w:t xml:space="preserve"> đề nghị của UBND thành phố Tây Ninh tại </w:t>
      </w:r>
      <w:r w:rsidR="00E15A5C" w:rsidRPr="00F0547E">
        <w:rPr>
          <w:rFonts w:ascii="Times New Roman" w:hAnsi="Times New Roman"/>
          <w:b w:val="0"/>
          <w:color w:val="000000" w:themeColor="text1"/>
          <w:spacing w:val="-6"/>
          <w:szCs w:val="28"/>
          <w:lang w:val="nl-NL"/>
        </w:rPr>
        <w:t xml:space="preserve">Tờ trình số </w:t>
      </w:r>
      <w:r w:rsidR="00074120">
        <w:rPr>
          <w:rFonts w:ascii="Times New Roman" w:hAnsi="Times New Roman"/>
          <w:b w:val="0"/>
          <w:color w:val="000000" w:themeColor="text1"/>
          <w:spacing w:val="-6"/>
          <w:szCs w:val="28"/>
          <w:lang w:val="nl-NL"/>
        </w:rPr>
        <w:t>275</w:t>
      </w:r>
      <w:r w:rsidR="00355871" w:rsidRPr="00F0547E">
        <w:rPr>
          <w:rFonts w:ascii="Times New Roman" w:hAnsi="Times New Roman"/>
          <w:b w:val="0"/>
          <w:color w:val="000000" w:themeColor="text1"/>
          <w:spacing w:val="-6"/>
          <w:szCs w:val="28"/>
          <w:lang w:val="nl-NL"/>
        </w:rPr>
        <w:t>/</w:t>
      </w:r>
      <w:r w:rsidR="00E15A5C" w:rsidRPr="00F0547E">
        <w:rPr>
          <w:rFonts w:ascii="Times New Roman" w:hAnsi="Times New Roman"/>
          <w:b w:val="0"/>
          <w:color w:val="000000" w:themeColor="text1"/>
          <w:spacing w:val="-6"/>
          <w:szCs w:val="28"/>
          <w:lang w:val="nl-NL"/>
        </w:rPr>
        <w:t xml:space="preserve">TTr-UBND ngày </w:t>
      </w:r>
      <w:r w:rsidR="00355871" w:rsidRPr="00F0547E">
        <w:rPr>
          <w:rFonts w:ascii="Times New Roman" w:hAnsi="Times New Roman"/>
          <w:b w:val="0"/>
          <w:color w:val="000000" w:themeColor="text1"/>
          <w:spacing w:val="-6"/>
          <w:szCs w:val="28"/>
          <w:lang w:val="nl-NL"/>
        </w:rPr>
        <w:t>1</w:t>
      </w:r>
      <w:r w:rsidR="00074120">
        <w:rPr>
          <w:rFonts w:ascii="Times New Roman" w:hAnsi="Times New Roman"/>
          <w:b w:val="0"/>
          <w:color w:val="000000" w:themeColor="text1"/>
          <w:spacing w:val="-6"/>
          <w:szCs w:val="28"/>
          <w:lang w:val="nl-NL"/>
        </w:rPr>
        <w:t>6</w:t>
      </w:r>
      <w:r w:rsidR="00E15A5C" w:rsidRPr="00F0547E">
        <w:rPr>
          <w:rFonts w:ascii="Times New Roman" w:hAnsi="Times New Roman"/>
          <w:b w:val="0"/>
          <w:color w:val="000000" w:themeColor="text1"/>
          <w:spacing w:val="-6"/>
          <w:szCs w:val="28"/>
          <w:lang w:val="nl-NL"/>
        </w:rPr>
        <w:t xml:space="preserve"> tháng </w:t>
      </w:r>
      <w:r w:rsidR="00074120">
        <w:rPr>
          <w:rFonts w:ascii="Times New Roman" w:hAnsi="Times New Roman"/>
          <w:b w:val="0"/>
          <w:color w:val="000000" w:themeColor="text1"/>
          <w:spacing w:val="-6"/>
          <w:szCs w:val="28"/>
          <w:lang w:val="nl-NL"/>
        </w:rPr>
        <w:t>9</w:t>
      </w:r>
      <w:r w:rsidR="00E15A5C" w:rsidRPr="00F0547E">
        <w:rPr>
          <w:rFonts w:ascii="Times New Roman" w:hAnsi="Times New Roman"/>
          <w:b w:val="0"/>
          <w:color w:val="000000" w:themeColor="text1"/>
          <w:spacing w:val="-6"/>
          <w:szCs w:val="28"/>
          <w:lang w:val="nl-NL"/>
        </w:rPr>
        <w:t xml:space="preserve"> năm 202</w:t>
      </w:r>
      <w:r w:rsidR="00074120">
        <w:rPr>
          <w:rFonts w:ascii="Times New Roman" w:hAnsi="Times New Roman"/>
          <w:b w:val="0"/>
          <w:color w:val="000000" w:themeColor="text1"/>
          <w:spacing w:val="-6"/>
          <w:szCs w:val="28"/>
          <w:lang w:val="nl-NL"/>
        </w:rPr>
        <w:t>4</w:t>
      </w:r>
      <w:r w:rsidR="00E15A5C" w:rsidRPr="00F0547E">
        <w:rPr>
          <w:rFonts w:ascii="Times New Roman" w:hAnsi="Times New Roman"/>
          <w:b w:val="0"/>
          <w:color w:val="000000" w:themeColor="text1"/>
          <w:spacing w:val="-6"/>
          <w:szCs w:val="28"/>
          <w:lang w:val="nl-NL"/>
        </w:rPr>
        <w:t xml:space="preserve"> </w:t>
      </w:r>
      <w:r w:rsidR="00F0547E">
        <w:rPr>
          <w:rFonts w:ascii="Times New Roman" w:hAnsi="Times New Roman"/>
          <w:b w:val="0"/>
          <w:color w:val="000000" w:themeColor="text1"/>
          <w:spacing w:val="-6"/>
          <w:szCs w:val="28"/>
          <w:lang w:val="nl-NL"/>
        </w:rPr>
        <w:t xml:space="preserve">về việc </w:t>
      </w:r>
      <w:r w:rsidR="00E15A5C" w:rsidRPr="00F0547E">
        <w:rPr>
          <w:rFonts w:ascii="Times New Roman" w:hAnsi="Times New Roman"/>
          <w:b w:val="0"/>
          <w:color w:val="000000" w:themeColor="text1"/>
          <w:spacing w:val="-6"/>
          <w:szCs w:val="28"/>
          <w:lang w:val="nl-NL"/>
        </w:rPr>
        <w:t xml:space="preserve">thẩm tra, </w:t>
      </w:r>
      <w:r w:rsidR="00687D7F" w:rsidRPr="00F0547E">
        <w:rPr>
          <w:rFonts w:ascii="Times New Roman" w:hAnsi="Times New Roman"/>
          <w:b w:val="0"/>
          <w:color w:val="000000" w:themeColor="text1"/>
          <w:spacing w:val="-6"/>
          <w:szCs w:val="28"/>
          <w:lang w:val="nl-NL"/>
        </w:rPr>
        <w:t xml:space="preserve">xét </w:t>
      </w:r>
      <w:r w:rsidR="00E15A5C" w:rsidRPr="00F0547E">
        <w:rPr>
          <w:rFonts w:ascii="Times New Roman" w:hAnsi="Times New Roman"/>
          <w:b w:val="0"/>
          <w:color w:val="000000" w:themeColor="text1"/>
          <w:spacing w:val="-6"/>
          <w:szCs w:val="28"/>
          <w:lang w:val="nl-NL"/>
        </w:rPr>
        <w:t>công nhận thành phố Tây Ninh hoàn thành nhiệm vụ xây dựng nông thôn mới năm 202</w:t>
      </w:r>
      <w:r w:rsidR="00C4721C">
        <w:rPr>
          <w:rFonts w:ascii="Times New Roman" w:hAnsi="Times New Roman"/>
          <w:b w:val="0"/>
          <w:color w:val="000000" w:themeColor="text1"/>
          <w:spacing w:val="-6"/>
          <w:szCs w:val="28"/>
          <w:lang w:val="nl-NL"/>
        </w:rPr>
        <w:t>4</w:t>
      </w:r>
      <w:r w:rsidR="00E15A5C" w:rsidRPr="00F0547E">
        <w:rPr>
          <w:rFonts w:ascii="Times New Roman" w:hAnsi="Times New Roman"/>
          <w:b w:val="0"/>
          <w:color w:val="000000" w:themeColor="text1"/>
          <w:spacing w:val="-6"/>
          <w:szCs w:val="28"/>
          <w:lang w:val="nl-NL"/>
        </w:rPr>
        <w:t>;</w:t>
      </w:r>
    </w:p>
    <w:p w:rsidR="00E15A5C" w:rsidRPr="003E2B8B" w:rsidRDefault="00483660" w:rsidP="003E2B8B">
      <w:pPr>
        <w:pStyle w:val="NormalWeb"/>
        <w:shd w:val="clear" w:color="auto" w:fill="FFFFFF"/>
        <w:spacing w:before="80"/>
        <w:ind w:firstLine="562"/>
        <w:jc w:val="both"/>
        <w:rPr>
          <w:b/>
          <w:color w:val="000000" w:themeColor="text1"/>
          <w:spacing w:val="-4"/>
          <w:sz w:val="28"/>
          <w:szCs w:val="28"/>
          <w:lang w:val="nl-NL"/>
        </w:rPr>
      </w:pPr>
      <w:r w:rsidRPr="00F0547E">
        <w:rPr>
          <w:rStyle w:val="Emphasis"/>
          <w:i w:val="0"/>
          <w:color w:val="000000" w:themeColor="text1"/>
          <w:sz w:val="28"/>
          <w:szCs w:val="28"/>
        </w:rPr>
        <w:t>Theo</w:t>
      </w:r>
      <w:r w:rsidR="001F40B5" w:rsidRPr="00F0547E">
        <w:rPr>
          <w:rStyle w:val="Emphasis"/>
          <w:i w:val="0"/>
          <w:color w:val="000000" w:themeColor="text1"/>
          <w:sz w:val="28"/>
          <w:szCs w:val="28"/>
        </w:rPr>
        <w:t xml:space="preserve"> kết quả thẩm tra, đánh giá </w:t>
      </w:r>
      <w:r w:rsidR="00B51033">
        <w:rPr>
          <w:rStyle w:val="Emphasis"/>
          <w:i w:val="0"/>
          <w:color w:val="000000" w:themeColor="text1"/>
          <w:sz w:val="28"/>
          <w:szCs w:val="28"/>
        </w:rPr>
        <w:t xml:space="preserve">mức độ đạt chuẩn các tiêu chí xã </w:t>
      </w:r>
      <w:r w:rsidR="001F40B5" w:rsidRPr="00F0547E">
        <w:rPr>
          <w:rStyle w:val="Emphasis"/>
          <w:i w:val="0"/>
          <w:color w:val="000000" w:themeColor="text1"/>
          <w:sz w:val="28"/>
          <w:szCs w:val="28"/>
        </w:rPr>
        <w:t>xây dựng nông thôn mới</w:t>
      </w:r>
      <w:r w:rsidR="00B51033">
        <w:rPr>
          <w:rStyle w:val="Emphasis"/>
          <w:i w:val="0"/>
          <w:color w:val="000000" w:themeColor="text1"/>
          <w:sz w:val="28"/>
          <w:szCs w:val="28"/>
        </w:rPr>
        <w:t>, xã nông thôn mới nâng cao và điều kiện hoàn thành nhiệm vụ xây dựng nông thôn mới</w:t>
      </w:r>
      <w:r w:rsidR="001F40B5" w:rsidRPr="00F0547E">
        <w:rPr>
          <w:rStyle w:val="Emphasis"/>
          <w:i w:val="0"/>
          <w:color w:val="000000" w:themeColor="text1"/>
          <w:sz w:val="28"/>
          <w:szCs w:val="28"/>
        </w:rPr>
        <w:t xml:space="preserve"> năm 202</w:t>
      </w:r>
      <w:r w:rsidR="00146863">
        <w:rPr>
          <w:rStyle w:val="Emphasis"/>
          <w:i w:val="0"/>
          <w:color w:val="000000" w:themeColor="text1"/>
          <w:sz w:val="28"/>
          <w:szCs w:val="28"/>
        </w:rPr>
        <w:t>4</w:t>
      </w:r>
      <w:r w:rsidR="00295EB1">
        <w:rPr>
          <w:rStyle w:val="Emphasis"/>
          <w:i w:val="0"/>
          <w:color w:val="000000" w:themeColor="text1"/>
          <w:sz w:val="28"/>
          <w:szCs w:val="28"/>
        </w:rPr>
        <w:t xml:space="preserve"> của các sở ngành, đơn vị cấp tỉnh </w:t>
      </w:r>
      <w:r w:rsidR="005C1BF0">
        <w:rPr>
          <w:rStyle w:val="Emphasis"/>
          <w:i w:val="0"/>
          <w:color w:val="000000" w:themeColor="text1"/>
          <w:sz w:val="28"/>
          <w:szCs w:val="28"/>
        </w:rPr>
        <w:t xml:space="preserve">đối với </w:t>
      </w:r>
      <w:r w:rsidR="005C1BF0" w:rsidRPr="00F0547E">
        <w:rPr>
          <w:rStyle w:val="Emphasis"/>
          <w:i w:val="0"/>
          <w:color w:val="000000" w:themeColor="text1"/>
          <w:sz w:val="28"/>
          <w:szCs w:val="28"/>
        </w:rPr>
        <w:t>thành phố Tây Ninh</w:t>
      </w:r>
      <w:r w:rsidR="003E2B8B" w:rsidRPr="003E2B8B">
        <w:rPr>
          <w:rStyle w:val="Emphasis"/>
          <w:i w:val="0"/>
          <w:color w:val="000000" w:themeColor="text1"/>
          <w:sz w:val="28"/>
          <w:szCs w:val="28"/>
        </w:rPr>
        <w:t xml:space="preserve">. </w:t>
      </w:r>
      <w:r w:rsidR="00E15A5C" w:rsidRPr="003E2B8B">
        <w:rPr>
          <w:color w:val="000000" w:themeColor="text1"/>
          <w:spacing w:val="-4"/>
          <w:sz w:val="28"/>
          <w:szCs w:val="28"/>
          <w:lang w:val="nl-NL"/>
        </w:rPr>
        <w:t xml:space="preserve">UBND tỉnh Tây Ninh báo cáo kết quả thẩm tra hồ sơ </w:t>
      </w:r>
      <w:r w:rsidR="00C267AC" w:rsidRPr="003E2B8B">
        <w:rPr>
          <w:color w:val="000000" w:themeColor="text1"/>
          <w:spacing w:val="-4"/>
          <w:sz w:val="28"/>
          <w:szCs w:val="28"/>
          <w:lang w:val="nl-NL"/>
        </w:rPr>
        <w:t xml:space="preserve">và mức độ hoàn thành nhiệm vụ xây </w:t>
      </w:r>
      <w:r w:rsidR="00A666F1" w:rsidRPr="003E2B8B">
        <w:rPr>
          <w:color w:val="000000" w:themeColor="text1"/>
          <w:spacing w:val="-4"/>
          <w:sz w:val="28"/>
          <w:szCs w:val="28"/>
          <w:lang w:val="nl-NL"/>
        </w:rPr>
        <w:t xml:space="preserve">dựng </w:t>
      </w:r>
      <w:r w:rsidR="00E15A5C" w:rsidRPr="003E2B8B">
        <w:rPr>
          <w:color w:val="000000" w:themeColor="text1"/>
          <w:sz w:val="28"/>
          <w:szCs w:val="28"/>
        </w:rPr>
        <w:t xml:space="preserve">nông thôn mới </w:t>
      </w:r>
      <w:r w:rsidR="00A666F1" w:rsidRPr="003E2B8B">
        <w:rPr>
          <w:color w:val="000000" w:themeColor="text1"/>
          <w:sz w:val="28"/>
          <w:szCs w:val="28"/>
        </w:rPr>
        <w:t>đối với thành phố Tây Ninh</w:t>
      </w:r>
      <w:r w:rsidR="003E2B8B">
        <w:rPr>
          <w:color w:val="000000" w:themeColor="text1"/>
          <w:sz w:val="28"/>
          <w:szCs w:val="28"/>
        </w:rPr>
        <w:t xml:space="preserve"> năm 2024</w:t>
      </w:r>
      <w:r w:rsidR="00A666F1" w:rsidRPr="003E2B8B">
        <w:rPr>
          <w:color w:val="000000" w:themeColor="text1"/>
          <w:sz w:val="28"/>
          <w:szCs w:val="28"/>
        </w:rPr>
        <w:t>,</w:t>
      </w:r>
      <w:r w:rsidR="00E15A5C" w:rsidRPr="003E2B8B">
        <w:rPr>
          <w:color w:val="000000" w:themeColor="text1"/>
          <w:spacing w:val="-4"/>
          <w:sz w:val="28"/>
          <w:szCs w:val="28"/>
          <w:lang w:val="nl-NL"/>
        </w:rPr>
        <w:t xml:space="preserve"> cụ thể như sau:</w:t>
      </w:r>
    </w:p>
    <w:p w:rsidR="00E15A5C" w:rsidRPr="00F0547E" w:rsidRDefault="00E15A5C" w:rsidP="00F0547E">
      <w:pPr>
        <w:pStyle w:val="NormalWeb"/>
        <w:shd w:val="clear" w:color="auto" w:fill="FFFFFF"/>
        <w:spacing w:before="120"/>
        <w:ind w:firstLine="567"/>
        <w:jc w:val="both"/>
        <w:rPr>
          <w:b/>
          <w:bCs/>
          <w:color w:val="000000" w:themeColor="text1"/>
          <w:sz w:val="28"/>
          <w:szCs w:val="28"/>
          <w:lang w:val="nl-NL"/>
        </w:rPr>
      </w:pPr>
      <w:r w:rsidRPr="00F0547E">
        <w:rPr>
          <w:b/>
          <w:bCs/>
          <w:color w:val="000000" w:themeColor="text1"/>
          <w:sz w:val="28"/>
          <w:szCs w:val="28"/>
          <w:lang w:val="nl-NL"/>
        </w:rPr>
        <w:t>I. KẾT QUẢ THẨM TRA</w:t>
      </w:r>
    </w:p>
    <w:p w:rsidR="00984BBE" w:rsidRPr="003E2B8B" w:rsidRDefault="00984BBE" w:rsidP="00F0547E">
      <w:pPr>
        <w:pStyle w:val="NormalWeb"/>
        <w:shd w:val="clear" w:color="auto" w:fill="FFFFFF"/>
        <w:spacing w:before="120"/>
        <w:ind w:firstLine="567"/>
        <w:jc w:val="both"/>
        <w:rPr>
          <w:bCs/>
          <w:color w:val="FF0000"/>
          <w:sz w:val="28"/>
          <w:szCs w:val="28"/>
          <w:lang w:val="nl-NL"/>
        </w:rPr>
      </w:pPr>
      <w:r w:rsidRPr="00F0547E">
        <w:rPr>
          <w:bCs/>
          <w:color w:val="000000" w:themeColor="text1"/>
          <w:sz w:val="28"/>
          <w:szCs w:val="28"/>
          <w:lang w:val="nl-NL"/>
        </w:rPr>
        <w:t>Thời gian thẩm tra từ ngày</w:t>
      </w:r>
      <w:r w:rsidR="00ED1E28" w:rsidRPr="00F0547E">
        <w:rPr>
          <w:bCs/>
          <w:color w:val="000000" w:themeColor="text1"/>
          <w:sz w:val="28"/>
          <w:szCs w:val="28"/>
          <w:lang w:val="nl-NL"/>
        </w:rPr>
        <w:t xml:space="preserve"> </w:t>
      </w:r>
      <w:r w:rsidR="00ED1E28" w:rsidRPr="003E2B8B">
        <w:rPr>
          <w:bCs/>
          <w:color w:val="FF0000"/>
          <w:sz w:val="28"/>
          <w:szCs w:val="28"/>
          <w:lang w:val="nl-NL"/>
        </w:rPr>
        <w:t xml:space="preserve"> tháng năm </w:t>
      </w:r>
      <w:r w:rsidR="00F12936" w:rsidRPr="003E2B8B">
        <w:rPr>
          <w:bCs/>
          <w:color w:val="FF0000"/>
          <w:sz w:val="28"/>
          <w:szCs w:val="28"/>
          <w:lang w:val="nl-NL"/>
        </w:rPr>
        <w:t>202</w:t>
      </w:r>
      <w:r w:rsidR="003E2B8B" w:rsidRPr="003E2B8B">
        <w:rPr>
          <w:bCs/>
          <w:color w:val="FF0000"/>
          <w:sz w:val="28"/>
          <w:szCs w:val="28"/>
          <w:lang w:val="nl-NL"/>
        </w:rPr>
        <w:t>4</w:t>
      </w:r>
      <w:r w:rsidRPr="003E2B8B">
        <w:rPr>
          <w:bCs/>
          <w:color w:val="FF0000"/>
          <w:sz w:val="28"/>
          <w:szCs w:val="28"/>
          <w:lang w:val="nl-NL"/>
        </w:rPr>
        <w:t xml:space="preserve"> đến ngày</w:t>
      </w:r>
      <w:r w:rsidR="00F12936" w:rsidRPr="003E2B8B">
        <w:rPr>
          <w:bCs/>
          <w:color w:val="FF0000"/>
          <w:sz w:val="28"/>
          <w:szCs w:val="28"/>
          <w:lang w:val="nl-NL"/>
        </w:rPr>
        <w:t xml:space="preserve"> </w:t>
      </w:r>
      <w:r w:rsidR="00ED1E28" w:rsidRPr="003E2B8B">
        <w:rPr>
          <w:bCs/>
          <w:color w:val="FF0000"/>
          <w:sz w:val="28"/>
          <w:szCs w:val="28"/>
        </w:rPr>
        <w:t xml:space="preserve"> tháng </w:t>
      </w:r>
      <w:r w:rsidR="00ED1E28" w:rsidRPr="003E2B8B">
        <w:rPr>
          <w:bCs/>
          <w:color w:val="FF0000"/>
          <w:sz w:val="28"/>
          <w:szCs w:val="28"/>
          <w:lang w:val="nl-NL"/>
        </w:rPr>
        <w:t xml:space="preserve"> năm </w:t>
      </w:r>
      <w:r w:rsidR="00F12936" w:rsidRPr="003E2B8B">
        <w:rPr>
          <w:bCs/>
          <w:color w:val="FF0000"/>
          <w:sz w:val="28"/>
          <w:szCs w:val="28"/>
          <w:lang w:val="nl-NL"/>
        </w:rPr>
        <w:t>202</w:t>
      </w:r>
      <w:r w:rsidR="003E2B8B" w:rsidRPr="003E2B8B">
        <w:rPr>
          <w:bCs/>
          <w:color w:val="FF0000"/>
          <w:sz w:val="28"/>
          <w:szCs w:val="28"/>
          <w:lang w:val="nl-NL"/>
        </w:rPr>
        <w:t>5</w:t>
      </w:r>
      <w:r w:rsidR="009C2B7B" w:rsidRPr="003E2B8B">
        <w:rPr>
          <w:bCs/>
          <w:color w:val="FF0000"/>
          <w:sz w:val="28"/>
          <w:szCs w:val="28"/>
          <w:lang w:val="nl-NL"/>
        </w:rPr>
        <w:t>.</w:t>
      </w:r>
    </w:p>
    <w:p w:rsidR="00E15A5C" w:rsidRPr="00F0547E" w:rsidRDefault="00E15A5C" w:rsidP="00F0547E">
      <w:pPr>
        <w:pStyle w:val="NormalWeb"/>
        <w:shd w:val="clear" w:color="auto" w:fill="FFFFFF"/>
        <w:spacing w:before="120"/>
        <w:ind w:firstLine="567"/>
        <w:jc w:val="both"/>
        <w:rPr>
          <w:b/>
          <w:color w:val="000000" w:themeColor="text1"/>
          <w:sz w:val="28"/>
          <w:szCs w:val="28"/>
          <w:lang w:val="nl-NL"/>
        </w:rPr>
      </w:pPr>
      <w:r w:rsidRPr="00F0547E">
        <w:rPr>
          <w:b/>
          <w:color w:val="000000" w:themeColor="text1"/>
          <w:sz w:val="28"/>
          <w:szCs w:val="28"/>
          <w:lang w:val="nl-NL"/>
        </w:rPr>
        <w:t>1. Về hồ sơ</w:t>
      </w:r>
    </w:p>
    <w:p w:rsidR="000416B6" w:rsidRPr="00F0547E" w:rsidRDefault="000416B6"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Công tác đánh giá kết quả đạt chuẩn nông thôn mới (NTM) của thành phố Tây Ninh đảm bảo công khai, dân chủ, minh bạch, đúng trình tự, đủ thủ tục, có sự phối hợp chặt chẽ giữa các cơ quan, tổ chức và Nhân dân.</w:t>
      </w:r>
    </w:p>
    <w:p w:rsidR="000416B6" w:rsidRPr="00F0547E" w:rsidRDefault="000416B6"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Các tài liệu minh chứng, kết quả thực hiện các tiêu chí và lấy ý kiến các tổ chức và Nhân dân được tập hợp, phân loại, lưu trữ đầy đủ, các tiêu chí được UBND thành phố Tây Ninh tổ chức tự đánh giá, trình các sở, ngành chuyên môn của tỉnh thẩm tra, xác nhận</w:t>
      </w:r>
      <w:r w:rsidR="00D76BA1">
        <w:rPr>
          <w:rStyle w:val="Emphasis"/>
          <w:i w:val="0"/>
          <w:color w:val="000000" w:themeColor="text1"/>
          <w:sz w:val="28"/>
          <w:szCs w:val="28"/>
        </w:rPr>
        <w:t xml:space="preserve"> mức độ</w:t>
      </w:r>
      <w:r w:rsidRPr="00F0547E">
        <w:rPr>
          <w:rStyle w:val="Emphasis"/>
          <w:i w:val="0"/>
          <w:color w:val="000000" w:themeColor="text1"/>
          <w:sz w:val="28"/>
          <w:szCs w:val="28"/>
        </w:rPr>
        <w:t xml:space="preserve"> đạt chuẩn NTM theo đúng quy định.</w:t>
      </w:r>
    </w:p>
    <w:p w:rsidR="00E15A5C" w:rsidRPr="00F0547E" w:rsidRDefault="00E15A5C" w:rsidP="00F0547E">
      <w:pPr>
        <w:pStyle w:val="NormalWeb"/>
        <w:shd w:val="clear" w:color="auto" w:fill="FFFFFF"/>
        <w:spacing w:before="120"/>
        <w:ind w:firstLine="567"/>
        <w:jc w:val="both"/>
        <w:rPr>
          <w:color w:val="000000" w:themeColor="text1"/>
          <w:spacing w:val="-4"/>
          <w:sz w:val="28"/>
          <w:szCs w:val="28"/>
          <w:lang w:val="nl-NL"/>
        </w:rPr>
      </w:pPr>
      <w:r w:rsidRPr="00F0547E">
        <w:rPr>
          <w:color w:val="000000" w:themeColor="text1"/>
          <w:spacing w:val="-4"/>
          <w:sz w:val="28"/>
          <w:szCs w:val="28"/>
          <w:lang w:val="nl-NL"/>
        </w:rPr>
        <w:t>Hồ sơ đề nghị xét, công nhận hoàn thành nhiệm vụ xây dựng NTM của thành phố Tây Ninh</w:t>
      </w:r>
      <w:r w:rsidR="00F0547E">
        <w:rPr>
          <w:color w:val="000000" w:themeColor="text1"/>
          <w:spacing w:val="-4"/>
          <w:sz w:val="28"/>
          <w:szCs w:val="28"/>
          <w:lang w:val="nl-NL"/>
        </w:rPr>
        <w:t xml:space="preserve"> </w:t>
      </w:r>
      <w:r w:rsidRPr="00F0547E">
        <w:rPr>
          <w:color w:val="000000" w:themeColor="text1"/>
          <w:spacing w:val="-4"/>
          <w:sz w:val="28"/>
          <w:szCs w:val="28"/>
          <w:lang w:val="nl-NL"/>
        </w:rPr>
        <w:t xml:space="preserve">đầy đủ theo quy định </w:t>
      </w:r>
      <w:r w:rsidR="00F0547E">
        <w:rPr>
          <w:color w:val="000000" w:themeColor="text1"/>
          <w:spacing w:val="-4"/>
          <w:sz w:val="28"/>
          <w:szCs w:val="28"/>
          <w:lang w:val="nl-NL"/>
        </w:rPr>
        <w:t>tại</w:t>
      </w:r>
      <w:r w:rsidRPr="00F0547E">
        <w:rPr>
          <w:color w:val="000000" w:themeColor="text1"/>
          <w:spacing w:val="-4"/>
          <w:sz w:val="28"/>
          <w:szCs w:val="28"/>
          <w:lang w:val="nl-NL"/>
        </w:rPr>
        <w:t xml:space="preserve"> Quyết định số </w:t>
      </w:r>
      <w:r w:rsidR="00061FAD" w:rsidRPr="00F0547E">
        <w:rPr>
          <w:color w:val="000000" w:themeColor="text1"/>
          <w:spacing w:val="-4"/>
          <w:sz w:val="28"/>
          <w:szCs w:val="28"/>
          <w:lang w:val="nl-NL"/>
        </w:rPr>
        <w:t>18</w:t>
      </w:r>
      <w:r w:rsidRPr="00F0547E">
        <w:rPr>
          <w:color w:val="000000" w:themeColor="text1"/>
          <w:spacing w:val="-4"/>
          <w:sz w:val="28"/>
          <w:szCs w:val="28"/>
          <w:lang w:val="nl-NL"/>
        </w:rPr>
        <w:t>/</w:t>
      </w:r>
      <w:r w:rsidR="005A7455" w:rsidRPr="00F0547E">
        <w:rPr>
          <w:color w:val="000000" w:themeColor="text1"/>
          <w:spacing w:val="-4"/>
          <w:sz w:val="28"/>
          <w:szCs w:val="28"/>
          <w:lang w:val="nl-NL"/>
        </w:rPr>
        <w:t>2022/</w:t>
      </w:r>
      <w:r w:rsidRPr="00F0547E">
        <w:rPr>
          <w:color w:val="000000" w:themeColor="text1"/>
          <w:spacing w:val="-4"/>
          <w:sz w:val="28"/>
          <w:szCs w:val="28"/>
          <w:lang w:val="nl-NL"/>
        </w:rPr>
        <w:t>QĐ-TTg,</w:t>
      </w:r>
      <w:r w:rsidR="009B74B4" w:rsidRPr="009B74B4">
        <w:rPr>
          <w:rFonts w:asciiTheme="majorHAnsi" w:hAnsiTheme="majorHAnsi" w:cstheme="majorHAnsi"/>
          <w:b/>
          <w:lang w:eastAsia="en-GB" w:bidi="en-GB"/>
        </w:rPr>
        <w:t xml:space="preserve"> </w:t>
      </w:r>
      <w:r w:rsidR="009B74B4" w:rsidRPr="009B74B4">
        <w:rPr>
          <w:rFonts w:asciiTheme="majorHAnsi" w:hAnsiTheme="majorHAnsi" w:cstheme="majorHAnsi"/>
          <w:sz w:val="28"/>
          <w:szCs w:val="28"/>
          <w:lang w:eastAsia="en-GB" w:bidi="en-GB"/>
        </w:rPr>
        <w:t>Quyết định số 03/2024/QĐ-TTg</w:t>
      </w:r>
      <w:r w:rsidR="009B74B4">
        <w:rPr>
          <w:color w:val="000000" w:themeColor="text1"/>
          <w:spacing w:val="-4"/>
          <w:sz w:val="28"/>
          <w:szCs w:val="28"/>
          <w:lang w:val="nl-NL"/>
        </w:rPr>
        <w:t>,</w:t>
      </w:r>
      <w:r w:rsidRPr="009B74B4">
        <w:rPr>
          <w:color w:val="000000" w:themeColor="text1"/>
          <w:spacing w:val="-4"/>
          <w:sz w:val="28"/>
          <w:szCs w:val="28"/>
          <w:lang w:val="nl-NL"/>
        </w:rPr>
        <w:t xml:space="preserve"> </w:t>
      </w:r>
      <w:r w:rsidRPr="00F0547E">
        <w:rPr>
          <w:color w:val="000000" w:themeColor="text1"/>
          <w:spacing w:val="-4"/>
          <w:sz w:val="28"/>
          <w:szCs w:val="28"/>
          <w:lang w:val="nl-NL"/>
        </w:rPr>
        <w:t>gồm:</w:t>
      </w:r>
    </w:p>
    <w:p w:rsidR="00E15A5C" w:rsidRPr="00F0547E" w:rsidRDefault="00E15A5C"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 </w:t>
      </w:r>
      <w:r w:rsidRPr="00F0547E">
        <w:rPr>
          <w:color w:val="000000" w:themeColor="text1"/>
          <w:spacing w:val="-6"/>
          <w:sz w:val="28"/>
          <w:szCs w:val="28"/>
          <w:lang w:val="nl-NL"/>
        </w:rPr>
        <w:t xml:space="preserve">Tờ trình số </w:t>
      </w:r>
      <w:r w:rsidR="0089124B">
        <w:rPr>
          <w:color w:val="000000" w:themeColor="text1"/>
          <w:spacing w:val="-6"/>
          <w:sz w:val="28"/>
          <w:szCs w:val="28"/>
          <w:lang w:val="nl-NL"/>
        </w:rPr>
        <w:t>275</w:t>
      </w:r>
      <w:r w:rsidRPr="00F0547E">
        <w:rPr>
          <w:color w:val="000000" w:themeColor="text1"/>
          <w:spacing w:val="-6"/>
          <w:sz w:val="28"/>
          <w:szCs w:val="28"/>
          <w:lang w:val="nl-NL"/>
        </w:rPr>
        <w:t xml:space="preserve">/TTr-UBND ngày </w:t>
      </w:r>
      <w:r w:rsidR="00D03670" w:rsidRPr="00F0547E">
        <w:rPr>
          <w:color w:val="000000" w:themeColor="text1"/>
          <w:sz w:val="28"/>
          <w:szCs w:val="28"/>
          <w:lang w:val="nl-NL"/>
        </w:rPr>
        <w:t>1</w:t>
      </w:r>
      <w:r w:rsidR="00D03670">
        <w:rPr>
          <w:color w:val="000000" w:themeColor="text1"/>
          <w:sz w:val="28"/>
          <w:szCs w:val="28"/>
          <w:lang w:val="nl-NL"/>
        </w:rPr>
        <w:t>6</w:t>
      </w:r>
      <w:r w:rsidR="00D03670" w:rsidRPr="00F0547E">
        <w:rPr>
          <w:color w:val="000000" w:themeColor="text1"/>
          <w:sz w:val="28"/>
          <w:szCs w:val="28"/>
          <w:lang w:val="nl-NL"/>
        </w:rPr>
        <w:t xml:space="preserve"> tháng </w:t>
      </w:r>
      <w:r w:rsidR="00D03670">
        <w:rPr>
          <w:color w:val="000000" w:themeColor="text1"/>
          <w:sz w:val="28"/>
          <w:szCs w:val="28"/>
          <w:lang w:val="nl-NL"/>
        </w:rPr>
        <w:t>9</w:t>
      </w:r>
      <w:r w:rsidR="00D03670" w:rsidRPr="00F0547E">
        <w:rPr>
          <w:color w:val="000000" w:themeColor="text1"/>
          <w:sz w:val="28"/>
          <w:szCs w:val="28"/>
          <w:lang w:val="nl-NL"/>
        </w:rPr>
        <w:t xml:space="preserve"> năm 202</w:t>
      </w:r>
      <w:r w:rsidR="00D03670">
        <w:rPr>
          <w:color w:val="000000" w:themeColor="text1"/>
          <w:sz w:val="28"/>
          <w:szCs w:val="28"/>
          <w:lang w:val="nl-NL"/>
        </w:rPr>
        <w:t>4</w:t>
      </w:r>
      <w:r w:rsidR="00D03670" w:rsidRPr="00F0547E">
        <w:rPr>
          <w:color w:val="000000" w:themeColor="text1"/>
          <w:sz w:val="28"/>
          <w:szCs w:val="28"/>
          <w:lang w:val="nl-NL"/>
        </w:rPr>
        <w:t xml:space="preserve"> </w:t>
      </w:r>
      <w:r w:rsidRPr="00F0547E">
        <w:rPr>
          <w:color w:val="000000" w:themeColor="text1"/>
          <w:spacing w:val="-6"/>
          <w:sz w:val="28"/>
          <w:szCs w:val="28"/>
          <w:lang w:val="nl-NL"/>
        </w:rPr>
        <w:t xml:space="preserve">của UBND thành phố Tây Ninh </w:t>
      </w:r>
      <w:r w:rsidR="00F0547E">
        <w:rPr>
          <w:color w:val="000000" w:themeColor="text1"/>
          <w:spacing w:val="-6"/>
          <w:sz w:val="28"/>
          <w:szCs w:val="28"/>
          <w:lang w:val="nl-NL"/>
        </w:rPr>
        <w:t xml:space="preserve">về việc </w:t>
      </w:r>
      <w:r w:rsidR="00D90624" w:rsidRPr="00F0547E">
        <w:rPr>
          <w:color w:val="000000" w:themeColor="text1"/>
          <w:spacing w:val="-6"/>
          <w:sz w:val="28"/>
          <w:szCs w:val="28"/>
          <w:lang w:val="nl-NL"/>
        </w:rPr>
        <w:t>đề nghị</w:t>
      </w:r>
      <w:r w:rsidRPr="00F0547E">
        <w:rPr>
          <w:color w:val="000000" w:themeColor="text1"/>
          <w:spacing w:val="-6"/>
          <w:sz w:val="28"/>
          <w:szCs w:val="28"/>
          <w:lang w:val="nl-NL"/>
        </w:rPr>
        <w:t xml:space="preserve"> thẩm tra,</w:t>
      </w:r>
      <w:r w:rsidR="00D90624" w:rsidRPr="00F0547E">
        <w:rPr>
          <w:color w:val="000000" w:themeColor="text1"/>
          <w:spacing w:val="-6"/>
          <w:sz w:val="28"/>
          <w:szCs w:val="28"/>
          <w:lang w:val="nl-NL"/>
        </w:rPr>
        <w:t xml:space="preserve"> xét, công nhận</w:t>
      </w:r>
      <w:r w:rsidRPr="00F0547E">
        <w:rPr>
          <w:color w:val="000000" w:themeColor="text1"/>
          <w:spacing w:val="-6"/>
          <w:sz w:val="28"/>
          <w:szCs w:val="28"/>
          <w:lang w:val="nl-NL"/>
        </w:rPr>
        <w:t xml:space="preserve"> thành phố Tây Ninh hoàn thành nhiệm vụ xây dựng </w:t>
      </w:r>
      <w:r w:rsidR="008703F9" w:rsidRPr="00F0547E">
        <w:rPr>
          <w:color w:val="000000" w:themeColor="text1"/>
          <w:spacing w:val="-6"/>
          <w:sz w:val="28"/>
          <w:szCs w:val="28"/>
          <w:lang w:val="nl-NL"/>
        </w:rPr>
        <w:t>NTM</w:t>
      </w:r>
      <w:r w:rsidRPr="00F0547E">
        <w:rPr>
          <w:color w:val="000000" w:themeColor="text1"/>
          <w:spacing w:val="-6"/>
          <w:sz w:val="28"/>
          <w:szCs w:val="28"/>
          <w:lang w:val="nl-NL"/>
        </w:rPr>
        <w:t xml:space="preserve"> năm 202</w:t>
      </w:r>
      <w:r w:rsidR="0089124B">
        <w:rPr>
          <w:color w:val="000000" w:themeColor="text1"/>
          <w:spacing w:val="-6"/>
          <w:sz w:val="28"/>
          <w:szCs w:val="28"/>
          <w:lang w:val="nl-NL"/>
        </w:rPr>
        <w:t>4</w:t>
      </w:r>
      <w:r w:rsidRPr="00F0547E">
        <w:rPr>
          <w:color w:val="000000" w:themeColor="text1"/>
          <w:sz w:val="28"/>
          <w:szCs w:val="28"/>
          <w:lang w:val="nl-NL"/>
        </w:rPr>
        <w:t>.</w:t>
      </w:r>
    </w:p>
    <w:p w:rsidR="008E1C6D" w:rsidRPr="00F0547E" w:rsidRDefault="008E1C6D"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 xml:space="preserve">- Danh sách các xã đã đạt chuẩn NTM thuộc </w:t>
      </w:r>
      <w:r w:rsidRPr="00F0547E">
        <w:rPr>
          <w:color w:val="000000" w:themeColor="text1"/>
          <w:sz w:val="28"/>
          <w:szCs w:val="28"/>
          <w:lang w:val="nl-NL"/>
        </w:rPr>
        <w:t>thành phố Tây Ninh</w:t>
      </w:r>
      <w:r w:rsidRPr="00F0547E">
        <w:rPr>
          <w:rStyle w:val="Emphasis"/>
          <w:i w:val="0"/>
          <w:color w:val="000000" w:themeColor="text1"/>
          <w:sz w:val="28"/>
          <w:szCs w:val="28"/>
        </w:rPr>
        <w:t>.</w:t>
      </w:r>
    </w:p>
    <w:p w:rsidR="008E1C6D" w:rsidRPr="00F0547E" w:rsidRDefault="008E1C6D" w:rsidP="00F0547E">
      <w:pPr>
        <w:pStyle w:val="NormalWeb"/>
        <w:shd w:val="clear" w:color="auto" w:fill="FFFFFF"/>
        <w:spacing w:before="120"/>
        <w:ind w:firstLine="567"/>
        <w:jc w:val="both"/>
        <w:rPr>
          <w:rStyle w:val="Emphasis"/>
          <w:color w:val="000000" w:themeColor="text1"/>
          <w:sz w:val="28"/>
          <w:szCs w:val="28"/>
        </w:rPr>
      </w:pPr>
      <w:r w:rsidRPr="00F0547E">
        <w:rPr>
          <w:rStyle w:val="Emphasis"/>
          <w:i w:val="0"/>
          <w:color w:val="000000" w:themeColor="text1"/>
          <w:sz w:val="28"/>
          <w:szCs w:val="28"/>
        </w:rPr>
        <w:t xml:space="preserve">- Danh sách các xã đã đạt chuẩn NTM nâng cao thuộc </w:t>
      </w:r>
      <w:r w:rsidRPr="00F0547E">
        <w:rPr>
          <w:color w:val="000000" w:themeColor="text1"/>
          <w:sz w:val="28"/>
          <w:szCs w:val="28"/>
          <w:lang w:val="nl-NL"/>
        </w:rPr>
        <w:t>thành phố Tây Ninh</w:t>
      </w:r>
      <w:r w:rsidRPr="00F0547E">
        <w:rPr>
          <w:rStyle w:val="Emphasis"/>
          <w:i w:val="0"/>
          <w:color w:val="000000" w:themeColor="text1"/>
          <w:sz w:val="28"/>
          <w:szCs w:val="28"/>
        </w:rPr>
        <w:t>.</w:t>
      </w:r>
    </w:p>
    <w:p w:rsidR="00E15A5C" w:rsidRPr="00F0547E" w:rsidRDefault="00E15A5C"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 Danh sách các </w:t>
      </w:r>
      <w:r w:rsidR="000B6144" w:rsidRPr="00F0547E">
        <w:rPr>
          <w:color w:val="000000" w:themeColor="text1"/>
          <w:sz w:val="28"/>
          <w:szCs w:val="28"/>
          <w:lang w:val="nl-NL"/>
        </w:rPr>
        <w:t>phường đạt chuẩn đô thị văn minh</w:t>
      </w:r>
      <w:r w:rsidR="00836365" w:rsidRPr="00F0547E">
        <w:rPr>
          <w:color w:val="000000" w:themeColor="text1"/>
          <w:sz w:val="28"/>
          <w:szCs w:val="28"/>
          <w:lang w:val="nl-NL"/>
        </w:rPr>
        <w:t xml:space="preserve"> </w:t>
      </w:r>
      <w:r w:rsidRPr="00F0547E">
        <w:rPr>
          <w:color w:val="000000" w:themeColor="text1"/>
          <w:sz w:val="28"/>
          <w:szCs w:val="28"/>
          <w:lang w:val="nl-NL"/>
        </w:rPr>
        <w:t>thuộc thành phố Tây Ninh.</w:t>
      </w:r>
    </w:p>
    <w:p w:rsidR="00FE6772" w:rsidRPr="00F0547E" w:rsidRDefault="00FE6772"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lastRenderedPageBreak/>
        <w:t xml:space="preserve">- Biên bản số </w:t>
      </w:r>
      <w:r w:rsidR="00D03670">
        <w:rPr>
          <w:color w:val="000000" w:themeColor="text1"/>
          <w:sz w:val="28"/>
          <w:szCs w:val="28"/>
          <w:lang w:val="nl-NL"/>
        </w:rPr>
        <w:t>30</w:t>
      </w:r>
      <w:r w:rsidRPr="00F0547E">
        <w:rPr>
          <w:color w:val="000000" w:themeColor="text1"/>
          <w:sz w:val="28"/>
          <w:szCs w:val="28"/>
          <w:lang w:val="nl-NL"/>
        </w:rPr>
        <w:t>/BB-UBND ngày 1</w:t>
      </w:r>
      <w:r w:rsidR="00D03670">
        <w:rPr>
          <w:color w:val="000000" w:themeColor="text1"/>
          <w:sz w:val="28"/>
          <w:szCs w:val="28"/>
          <w:lang w:val="nl-NL"/>
        </w:rPr>
        <w:t>6</w:t>
      </w:r>
      <w:r w:rsidRPr="00F0547E">
        <w:rPr>
          <w:color w:val="000000" w:themeColor="text1"/>
          <w:sz w:val="28"/>
          <w:szCs w:val="28"/>
          <w:lang w:val="nl-NL"/>
        </w:rPr>
        <w:t xml:space="preserve"> tháng </w:t>
      </w:r>
      <w:r w:rsidR="00D03670">
        <w:rPr>
          <w:color w:val="000000" w:themeColor="text1"/>
          <w:sz w:val="28"/>
          <w:szCs w:val="28"/>
          <w:lang w:val="nl-NL"/>
        </w:rPr>
        <w:t>9</w:t>
      </w:r>
      <w:r w:rsidRPr="00F0547E">
        <w:rPr>
          <w:color w:val="000000" w:themeColor="text1"/>
          <w:sz w:val="28"/>
          <w:szCs w:val="28"/>
          <w:lang w:val="nl-NL"/>
        </w:rPr>
        <w:t xml:space="preserve"> năm 202</w:t>
      </w:r>
      <w:r w:rsidR="00D03670">
        <w:rPr>
          <w:color w:val="000000" w:themeColor="text1"/>
          <w:sz w:val="28"/>
          <w:szCs w:val="28"/>
          <w:lang w:val="nl-NL"/>
        </w:rPr>
        <w:t>4</w:t>
      </w:r>
      <w:r w:rsidRPr="00F0547E">
        <w:rPr>
          <w:color w:val="000000" w:themeColor="text1"/>
          <w:sz w:val="28"/>
          <w:szCs w:val="28"/>
          <w:lang w:val="nl-NL"/>
        </w:rPr>
        <w:t xml:space="preserve"> của UBND thành phố Tây Ninh họp đề nghị xét, công nhận thành phố Tây Ninh hoàn thành nhiệm vụ xây dựng NTM năm 202</w:t>
      </w:r>
      <w:r w:rsidR="0013015B">
        <w:rPr>
          <w:color w:val="000000" w:themeColor="text1"/>
          <w:sz w:val="28"/>
          <w:szCs w:val="28"/>
          <w:lang w:val="nl-NL"/>
        </w:rPr>
        <w:t>4</w:t>
      </w:r>
      <w:r w:rsidRPr="00F0547E">
        <w:rPr>
          <w:color w:val="000000" w:themeColor="text1"/>
          <w:sz w:val="28"/>
          <w:szCs w:val="28"/>
          <w:lang w:val="nl-NL"/>
        </w:rPr>
        <w:t>.</w:t>
      </w:r>
    </w:p>
    <w:p w:rsidR="00E15A5C" w:rsidRPr="00F0547E" w:rsidRDefault="00E15A5C"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 Báo cáo số </w:t>
      </w:r>
      <w:r w:rsidR="0013015B">
        <w:rPr>
          <w:color w:val="000000" w:themeColor="text1"/>
          <w:sz w:val="28"/>
          <w:szCs w:val="28"/>
          <w:lang w:val="nl-NL"/>
        </w:rPr>
        <w:t>5</w:t>
      </w:r>
      <w:r w:rsidR="0013015B" w:rsidRPr="00F0547E">
        <w:rPr>
          <w:color w:val="000000" w:themeColor="text1"/>
          <w:sz w:val="28"/>
          <w:szCs w:val="28"/>
          <w:lang w:val="nl-NL"/>
        </w:rPr>
        <w:t>64</w:t>
      </w:r>
      <w:r w:rsidR="007E04A1" w:rsidRPr="00F0547E">
        <w:rPr>
          <w:color w:val="000000" w:themeColor="text1"/>
          <w:sz w:val="28"/>
          <w:szCs w:val="28"/>
          <w:lang w:val="nl-NL"/>
        </w:rPr>
        <w:t xml:space="preserve">/BC-UBND ngày </w:t>
      </w:r>
      <w:r w:rsidR="0013015B" w:rsidRPr="00F0547E">
        <w:rPr>
          <w:color w:val="000000" w:themeColor="text1"/>
          <w:sz w:val="28"/>
          <w:szCs w:val="28"/>
          <w:lang w:val="nl-NL"/>
        </w:rPr>
        <w:t>1</w:t>
      </w:r>
      <w:r w:rsidR="0013015B">
        <w:rPr>
          <w:color w:val="000000" w:themeColor="text1"/>
          <w:sz w:val="28"/>
          <w:szCs w:val="28"/>
          <w:lang w:val="nl-NL"/>
        </w:rPr>
        <w:t>6</w:t>
      </w:r>
      <w:r w:rsidR="0013015B" w:rsidRPr="00F0547E">
        <w:rPr>
          <w:color w:val="000000" w:themeColor="text1"/>
          <w:sz w:val="28"/>
          <w:szCs w:val="28"/>
          <w:lang w:val="nl-NL"/>
        </w:rPr>
        <w:t xml:space="preserve"> tháng </w:t>
      </w:r>
      <w:r w:rsidR="0013015B">
        <w:rPr>
          <w:color w:val="000000" w:themeColor="text1"/>
          <w:sz w:val="28"/>
          <w:szCs w:val="28"/>
          <w:lang w:val="nl-NL"/>
        </w:rPr>
        <w:t>9</w:t>
      </w:r>
      <w:r w:rsidR="0013015B" w:rsidRPr="00F0547E">
        <w:rPr>
          <w:color w:val="000000" w:themeColor="text1"/>
          <w:sz w:val="28"/>
          <w:szCs w:val="28"/>
          <w:lang w:val="nl-NL"/>
        </w:rPr>
        <w:t xml:space="preserve"> năm 202</w:t>
      </w:r>
      <w:r w:rsidR="0013015B">
        <w:rPr>
          <w:color w:val="000000" w:themeColor="text1"/>
          <w:sz w:val="28"/>
          <w:szCs w:val="28"/>
          <w:lang w:val="nl-NL"/>
        </w:rPr>
        <w:t>4</w:t>
      </w:r>
      <w:r w:rsidR="0013015B" w:rsidRPr="00F0547E">
        <w:rPr>
          <w:color w:val="000000" w:themeColor="text1"/>
          <w:sz w:val="28"/>
          <w:szCs w:val="28"/>
          <w:lang w:val="nl-NL"/>
        </w:rPr>
        <w:t xml:space="preserve"> </w:t>
      </w:r>
      <w:r w:rsidRPr="00F0547E">
        <w:rPr>
          <w:color w:val="000000" w:themeColor="text1"/>
          <w:sz w:val="28"/>
          <w:szCs w:val="28"/>
          <w:lang w:val="nl-NL"/>
        </w:rPr>
        <w:t xml:space="preserve">của UBND thành phố Tây Ninh </w:t>
      </w:r>
      <w:r w:rsidR="00F0547E">
        <w:rPr>
          <w:color w:val="000000" w:themeColor="text1"/>
          <w:sz w:val="28"/>
          <w:szCs w:val="28"/>
          <w:lang w:val="nl-NL"/>
        </w:rPr>
        <w:t xml:space="preserve">về </w:t>
      </w:r>
      <w:r w:rsidRPr="00F0547E">
        <w:rPr>
          <w:color w:val="000000" w:themeColor="text1"/>
          <w:sz w:val="28"/>
          <w:szCs w:val="28"/>
          <w:lang w:val="nl-NL"/>
        </w:rPr>
        <w:t xml:space="preserve">kết quả xây dựng </w:t>
      </w:r>
      <w:r w:rsidR="008703F9" w:rsidRPr="00F0547E">
        <w:rPr>
          <w:color w:val="000000" w:themeColor="text1"/>
          <w:spacing w:val="-6"/>
          <w:sz w:val="28"/>
          <w:szCs w:val="28"/>
          <w:lang w:val="nl-NL"/>
        </w:rPr>
        <w:t>NTM</w:t>
      </w:r>
      <w:r w:rsidRPr="00F0547E">
        <w:rPr>
          <w:color w:val="000000" w:themeColor="text1"/>
          <w:sz w:val="28"/>
          <w:szCs w:val="28"/>
          <w:lang w:val="nl-NL"/>
        </w:rPr>
        <w:t xml:space="preserve"> </w:t>
      </w:r>
      <w:r w:rsidR="00B82D59" w:rsidRPr="00F0547E">
        <w:rPr>
          <w:color w:val="000000" w:themeColor="text1"/>
          <w:sz w:val="28"/>
          <w:szCs w:val="28"/>
          <w:lang w:val="nl-NL"/>
        </w:rPr>
        <w:t xml:space="preserve">đến </w:t>
      </w:r>
      <w:r w:rsidR="00885658" w:rsidRPr="00F0547E">
        <w:rPr>
          <w:color w:val="000000" w:themeColor="text1"/>
          <w:sz w:val="28"/>
          <w:szCs w:val="28"/>
          <w:lang w:val="nl-NL"/>
        </w:rPr>
        <w:t>năm</w:t>
      </w:r>
      <w:r w:rsidRPr="00F0547E">
        <w:rPr>
          <w:color w:val="000000" w:themeColor="text1"/>
          <w:sz w:val="28"/>
          <w:szCs w:val="28"/>
          <w:lang w:val="nl-NL"/>
        </w:rPr>
        <w:t xml:space="preserve"> 202</w:t>
      </w:r>
      <w:r w:rsidR="0013015B">
        <w:rPr>
          <w:color w:val="000000" w:themeColor="text1"/>
          <w:sz w:val="28"/>
          <w:szCs w:val="28"/>
          <w:lang w:val="nl-NL"/>
        </w:rPr>
        <w:t>4</w:t>
      </w:r>
      <w:r w:rsidRPr="00F0547E">
        <w:rPr>
          <w:color w:val="000000" w:themeColor="text1"/>
          <w:sz w:val="28"/>
          <w:szCs w:val="28"/>
          <w:lang w:val="nl-NL"/>
        </w:rPr>
        <w:t xml:space="preserve"> của thành phố Tây Ninh, tỉnh Tây Ninh.</w:t>
      </w:r>
    </w:p>
    <w:p w:rsidR="00E15A5C" w:rsidRPr="00F0547E" w:rsidRDefault="00E15A5C"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 Báo cáo số </w:t>
      </w:r>
      <w:r w:rsidR="0013015B">
        <w:rPr>
          <w:color w:val="000000" w:themeColor="text1"/>
          <w:sz w:val="28"/>
          <w:szCs w:val="28"/>
          <w:lang w:val="nl-NL"/>
        </w:rPr>
        <w:t>5</w:t>
      </w:r>
      <w:r w:rsidR="00C825A2" w:rsidRPr="00F0547E">
        <w:rPr>
          <w:color w:val="000000" w:themeColor="text1"/>
          <w:sz w:val="28"/>
          <w:szCs w:val="28"/>
          <w:lang w:val="nl-NL"/>
        </w:rPr>
        <w:t>6</w:t>
      </w:r>
      <w:r w:rsidR="0013015B">
        <w:rPr>
          <w:color w:val="000000" w:themeColor="text1"/>
          <w:sz w:val="28"/>
          <w:szCs w:val="28"/>
          <w:lang w:val="nl-NL"/>
        </w:rPr>
        <w:t>3</w:t>
      </w:r>
      <w:r w:rsidRPr="00F0547E">
        <w:rPr>
          <w:color w:val="000000" w:themeColor="text1"/>
          <w:sz w:val="28"/>
          <w:szCs w:val="28"/>
          <w:lang w:val="nl-NL"/>
        </w:rPr>
        <w:t xml:space="preserve">/BC-UBND ngày </w:t>
      </w:r>
      <w:r w:rsidR="0013015B">
        <w:rPr>
          <w:color w:val="000000" w:themeColor="text1"/>
          <w:sz w:val="28"/>
          <w:szCs w:val="28"/>
          <w:lang w:val="nl-NL"/>
        </w:rPr>
        <w:t>1</w:t>
      </w:r>
      <w:r w:rsidR="00C825A2" w:rsidRPr="00F0547E">
        <w:rPr>
          <w:color w:val="000000" w:themeColor="text1"/>
          <w:sz w:val="28"/>
          <w:szCs w:val="28"/>
          <w:lang w:val="nl-NL"/>
        </w:rPr>
        <w:t>3</w:t>
      </w:r>
      <w:r w:rsidRPr="00F0547E">
        <w:rPr>
          <w:color w:val="000000" w:themeColor="text1"/>
          <w:sz w:val="28"/>
          <w:szCs w:val="28"/>
          <w:lang w:val="nl-NL"/>
        </w:rPr>
        <w:t xml:space="preserve"> tháng </w:t>
      </w:r>
      <w:r w:rsidR="0013015B">
        <w:rPr>
          <w:color w:val="000000" w:themeColor="text1"/>
          <w:sz w:val="28"/>
          <w:szCs w:val="28"/>
          <w:lang w:val="nl-NL"/>
        </w:rPr>
        <w:t>9</w:t>
      </w:r>
      <w:r w:rsidRPr="00F0547E">
        <w:rPr>
          <w:color w:val="000000" w:themeColor="text1"/>
          <w:sz w:val="28"/>
          <w:szCs w:val="28"/>
          <w:lang w:val="nl-NL"/>
        </w:rPr>
        <w:t xml:space="preserve"> năm 202</w:t>
      </w:r>
      <w:r w:rsidR="0013015B">
        <w:rPr>
          <w:color w:val="000000" w:themeColor="text1"/>
          <w:sz w:val="28"/>
          <w:szCs w:val="28"/>
          <w:lang w:val="nl-NL"/>
        </w:rPr>
        <w:t>4</w:t>
      </w:r>
      <w:r w:rsidRPr="00F0547E">
        <w:rPr>
          <w:color w:val="000000" w:themeColor="text1"/>
          <w:sz w:val="28"/>
          <w:szCs w:val="28"/>
          <w:lang w:val="nl-NL"/>
        </w:rPr>
        <w:t xml:space="preserve"> của UBND thành phố Tây Ninh </w:t>
      </w:r>
      <w:r w:rsidR="00F0547E">
        <w:rPr>
          <w:color w:val="000000" w:themeColor="text1"/>
          <w:sz w:val="28"/>
          <w:szCs w:val="28"/>
          <w:lang w:val="nl-NL"/>
        </w:rPr>
        <w:t xml:space="preserve">về </w:t>
      </w:r>
      <w:r w:rsidRPr="00F0547E">
        <w:rPr>
          <w:color w:val="000000" w:themeColor="text1"/>
          <w:sz w:val="28"/>
          <w:szCs w:val="28"/>
          <w:lang w:val="nl-NL"/>
        </w:rPr>
        <w:t xml:space="preserve">tổng hợp ý kiến tham gia </w:t>
      </w:r>
      <w:r w:rsidR="00AD166A" w:rsidRPr="00F0547E">
        <w:rPr>
          <w:color w:val="000000" w:themeColor="text1"/>
          <w:sz w:val="28"/>
          <w:szCs w:val="28"/>
          <w:lang w:val="nl-NL"/>
        </w:rPr>
        <w:t xml:space="preserve">đối với </w:t>
      </w:r>
      <w:r w:rsidRPr="00F0547E">
        <w:rPr>
          <w:color w:val="000000" w:themeColor="text1"/>
          <w:sz w:val="28"/>
          <w:szCs w:val="28"/>
          <w:lang w:val="nl-NL"/>
        </w:rPr>
        <w:t>kết quả</w:t>
      </w:r>
      <w:r w:rsidR="00AD166A" w:rsidRPr="00F0547E">
        <w:rPr>
          <w:color w:val="000000" w:themeColor="text1"/>
          <w:sz w:val="28"/>
          <w:szCs w:val="28"/>
          <w:lang w:val="nl-NL"/>
        </w:rPr>
        <w:t xml:space="preserve"> thực hiện</w:t>
      </w:r>
      <w:r w:rsidRPr="00F0547E">
        <w:rPr>
          <w:color w:val="000000" w:themeColor="text1"/>
          <w:sz w:val="28"/>
          <w:szCs w:val="28"/>
          <w:lang w:val="nl-NL"/>
        </w:rPr>
        <w:t xml:space="preserve"> xây dựng </w:t>
      </w:r>
      <w:r w:rsidR="00AD166A" w:rsidRPr="00F0547E">
        <w:rPr>
          <w:color w:val="000000" w:themeColor="text1"/>
          <w:sz w:val="28"/>
          <w:szCs w:val="28"/>
          <w:lang w:val="nl-NL"/>
        </w:rPr>
        <w:t xml:space="preserve">thành phố hoàn thành nhiệm vụ xây dựng </w:t>
      </w:r>
      <w:r w:rsidR="00850EC3" w:rsidRPr="00F0547E">
        <w:rPr>
          <w:color w:val="000000" w:themeColor="text1"/>
          <w:sz w:val="28"/>
          <w:szCs w:val="28"/>
          <w:lang w:val="nl-NL"/>
        </w:rPr>
        <w:t>NTM</w:t>
      </w:r>
      <w:r w:rsidR="00AD166A" w:rsidRPr="00F0547E">
        <w:rPr>
          <w:color w:val="000000" w:themeColor="text1"/>
          <w:sz w:val="28"/>
          <w:szCs w:val="28"/>
          <w:lang w:val="nl-NL"/>
        </w:rPr>
        <w:t xml:space="preserve"> </w:t>
      </w:r>
      <w:r w:rsidRPr="00F0547E">
        <w:rPr>
          <w:color w:val="000000" w:themeColor="text1"/>
          <w:spacing w:val="-6"/>
          <w:sz w:val="28"/>
          <w:szCs w:val="28"/>
          <w:lang w:val="nl-NL"/>
        </w:rPr>
        <w:t>đến năm</w:t>
      </w:r>
      <w:r w:rsidR="00C03C6C" w:rsidRPr="00F0547E">
        <w:rPr>
          <w:color w:val="000000" w:themeColor="text1"/>
          <w:sz w:val="28"/>
          <w:szCs w:val="28"/>
          <w:lang w:val="nl-NL"/>
        </w:rPr>
        <w:t xml:space="preserve"> </w:t>
      </w:r>
      <w:r w:rsidRPr="00F0547E">
        <w:rPr>
          <w:color w:val="000000" w:themeColor="text1"/>
          <w:sz w:val="28"/>
          <w:szCs w:val="28"/>
          <w:lang w:val="nl-NL"/>
        </w:rPr>
        <w:t>202</w:t>
      </w:r>
      <w:r w:rsidR="0013015B">
        <w:rPr>
          <w:color w:val="000000" w:themeColor="text1"/>
          <w:sz w:val="28"/>
          <w:szCs w:val="28"/>
          <w:lang w:val="nl-NL"/>
        </w:rPr>
        <w:t>4</w:t>
      </w:r>
      <w:r w:rsidRPr="00F0547E">
        <w:rPr>
          <w:color w:val="000000" w:themeColor="text1"/>
          <w:sz w:val="28"/>
          <w:szCs w:val="28"/>
          <w:lang w:val="nl-NL"/>
        </w:rPr>
        <w:t xml:space="preserve"> </w:t>
      </w:r>
      <w:r w:rsidR="00095EA1" w:rsidRPr="00F0547E">
        <w:rPr>
          <w:color w:val="000000" w:themeColor="text1"/>
          <w:sz w:val="28"/>
          <w:szCs w:val="28"/>
          <w:lang w:val="nl-NL"/>
        </w:rPr>
        <w:t>trên địa bàn</w:t>
      </w:r>
      <w:r w:rsidRPr="00F0547E">
        <w:rPr>
          <w:color w:val="000000" w:themeColor="text1"/>
          <w:sz w:val="28"/>
          <w:szCs w:val="28"/>
          <w:lang w:val="nl-NL"/>
        </w:rPr>
        <w:t xml:space="preserve"> thành phố Tây Ninh, tỉnh Tây Ninh.</w:t>
      </w:r>
    </w:p>
    <w:p w:rsidR="00E15A5C" w:rsidRPr="00F0547E" w:rsidRDefault="00E15A5C"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 Báo cáo số </w:t>
      </w:r>
      <w:r w:rsidR="0013015B">
        <w:rPr>
          <w:color w:val="000000" w:themeColor="text1"/>
          <w:sz w:val="28"/>
          <w:szCs w:val="28"/>
          <w:lang w:val="nl-NL"/>
        </w:rPr>
        <w:t>562/</w:t>
      </w:r>
      <w:r w:rsidRPr="00F0547E">
        <w:rPr>
          <w:color w:val="000000" w:themeColor="text1"/>
          <w:sz w:val="28"/>
          <w:szCs w:val="28"/>
          <w:lang w:val="nl-NL"/>
        </w:rPr>
        <w:t xml:space="preserve">BC-UBND ngày </w:t>
      </w:r>
      <w:r w:rsidR="0013015B">
        <w:rPr>
          <w:color w:val="000000" w:themeColor="text1"/>
          <w:sz w:val="28"/>
          <w:szCs w:val="28"/>
          <w:lang w:val="nl-NL"/>
        </w:rPr>
        <w:t>1</w:t>
      </w:r>
      <w:r w:rsidR="0013015B" w:rsidRPr="00F0547E">
        <w:rPr>
          <w:color w:val="000000" w:themeColor="text1"/>
          <w:sz w:val="28"/>
          <w:szCs w:val="28"/>
          <w:lang w:val="nl-NL"/>
        </w:rPr>
        <w:t xml:space="preserve">3 tháng </w:t>
      </w:r>
      <w:r w:rsidR="0013015B">
        <w:rPr>
          <w:color w:val="000000" w:themeColor="text1"/>
          <w:sz w:val="28"/>
          <w:szCs w:val="28"/>
          <w:lang w:val="nl-NL"/>
        </w:rPr>
        <w:t>9</w:t>
      </w:r>
      <w:r w:rsidR="0013015B" w:rsidRPr="00F0547E">
        <w:rPr>
          <w:color w:val="000000" w:themeColor="text1"/>
          <w:sz w:val="28"/>
          <w:szCs w:val="28"/>
          <w:lang w:val="nl-NL"/>
        </w:rPr>
        <w:t xml:space="preserve"> năm 202</w:t>
      </w:r>
      <w:r w:rsidR="0013015B">
        <w:rPr>
          <w:color w:val="000000" w:themeColor="text1"/>
          <w:sz w:val="28"/>
          <w:szCs w:val="28"/>
          <w:lang w:val="nl-NL"/>
        </w:rPr>
        <w:t>4</w:t>
      </w:r>
      <w:r w:rsidR="0013015B" w:rsidRPr="00F0547E">
        <w:rPr>
          <w:color w:val="000000" w:themeColor="text1"/>
          <w:sz w:val="28"/>
          <w:szCs w:val="28"/>
          <w:lang w:val="nl-NL"/>
        </w:rPr>
        <w:t xml:space="preserve"> </w:t>
      </w:r>
      <w:r w:rsidRPr="00F0547E">
        <w:rPr>
          <w:color w:val="000000" w:themeColor="text1"/>
          <w:sz w:val="28"/>
          <w:szCs w:val="28"/>
          <w:lang w:val="nl-NL"/>
        </w:rPr>
        <w:t xml:space="preserve">của UBND thành phố Tây Ninh </w:t>
      </w:r>
      <w:r w:rsidR="00F0547E">
        <w:rPr>
          <w:color w:val="000000" w:themeColor="text1"/>
          <w:sz w:val="28"/>
          <w:szCs w:val="28"/>
          <w:lang w:val="nl-NL"/>
        </w:rPr>
        <w:t xml:space="preserve">về </w:t>
      </w:r>
      <w:r w:rsidRPr="00F0547E">
        <w:rPr>
          <w:color w:val="000000" w:themeColor="text1"/>
          <w:sz w:val="28"/>
          <w:szCs w:val="28"/>
          <w:lang w:val="nl-NL"/>
        </w:rPr>
        <w:t xml:space="preserve">tình hình nợ đọng xây dựng cơ bản </w:t>
      </w:r>
      <w:r w:rsidR="003657C1" w:rsidRPr="00F0547E">
        <w:rPr>
          <w:color w:val="000000" w:themeColor="text1"/>
          <w:sz w:val="28"/>
          <w:szCs w:val="28"/>
          <w:lang w:val="nl-NL"/>
        </w:rPr>
        <w:t>thuộc Chương trình mục tiêu quốc gia</w:t>
      </w:r>
      <w:r w:rsidRPr="00F0547E">
        <w:rPr>
          <w:color w:val="000000" w:themeColor="text1"/>
          <w:sz w:val="28"/>
          <w:szCs w:val="28"/>
          <w:lang w:val="nl-NL"/>
        </w:rPr>
        <w:t xml:space="preserve"> thực hiện xây dựng </w:t>
      </w:r>
      <w:r w:rsidR="00EC2C58" w:rsidRPr="00F0547E">
        <w:rPr>
          <w:color w:val="000000" w:themeColor="text1"/>
          <w:sz w:val="28"/>
          <w:szCs w:val="28"/>
          <w:lang w:val="nl-NL"/>
        </w:rPr>
        <w:t>NTM</w:t>
      </w:r>
      <w:r w:rsidR="003657C1" w:rsidRPr="00F0547E">
        <w:rPr>
          <w:color w:val="000000" w:themeColor="text1"/>
          <w:sz w:val="28"/>
          <w:szCs w:val="28"/>
          <w:lang w:val="nl-NL"/>
        </w:rPr>
        <w:t xml:space="preserve"> trên địa bàn </w:t>
      </w:r>
      <w:r w:rsidRPr="00F0547E">
        <w:rPr>
          <w:color w:val="000000" w:themeColor="text1"/>
          <w:sz w:val="28"/>
          <w:szCs w:val="28"/>
          <w:lang w:val="nl-NL"/>
        </w:rPr>
        <w:t>t</w:t>
      </w:r>
      <w:r w:rsidR="003657C1" w:rsidRPr="00F0547E">
        <w:rPr>
          <w:color w:val="000000" w:themeColor="text1"/>
          <w:sz w:val="28"/>
          <w:szCs w:val="28"/>
          <w:lang w:val="nl-NL"/>
        </w:rPr>
        <w:t>hành phố Tây Ninh</w:t>
      </w:r>
      <w:r w:rsidRPr="00F0547E">
        <w:rPr>
          <w:color w:val="000000" w:themeColor="text1"/>
          <w:sz w:val="28"/>
          <w:szCs w:val="28"/>
          <w:lang w:val="nl-NL"/>
        </w:rPr>
        <w:t>.</w:t>
      </w:r>
    </w:p>
    <w:p w:rsidR="00E74A5E" w:rsidRPr="00F0547E" w:rsidRDefault="00E74A5E"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Pr="00F0547E">
        <w:rPr>
          <w:rStyle w:val="Emphasis"/>
          <w:color w:val="000000" w:themeColor="text1"/>
          <w:sz w:val="28"/>
          <w:szCs w:val="28"/>
        </w:rPr>
        <w:t xml:space="preserve"> </w:t>
      </w:r>
      <w:r w:rsidRPr="00F0547E">
        <w:rPr>
          <w:rStyle w:val="Emphasis"/>
          <w:i w:val="0"/>
          <w:color w:val="000000" w:themeColor="text1"/>
          <w:sz w:val="28"/>
          <w:szCs w:val="28"/>
        </w:rPr>
        <w:t xml:space="preserve">Video clip, hình ảnh minh họa kết quả xây dựng NTM của </w:t>
      </w:r>
      <w:r w:rsidR="00B43A2C" w:rsidRPr="00F0547E">
        <w:rPr>
          <w:color w:val="000000" w:themeColor="text1"/>
          <w:sz w:val="28"/>
          <w:szCs w:val="28"/>
          <w:lang w:val="nl-NL"/>
        </w:rPr>
        <w:t>thành phố Tây Ninh</w:t>
      </w:r>
      <w:r w:rsidRPr="00F0547E">
        <w:rPr>
          <w:rStyle w:val="Emphasis"/>
          <w:color w:val="000000" w:themeColor="text1"/>
          <w:sz w:val="28"/>
          <w:szCs w:val="28"/>
        </w:rPr>
        <w:t>.</w:t>
      </w:r>
    </w:p>
    <w:p w:rsidR="001C7026" w:rsidRDefault="009B3119" w:rsidP="001C7026">
      <w:pPr>
        <w:pStyle w:val="NormalWeb"/>
        <w:shd w:val="clear" w:color="auto" w:fill="FFFFFF"/>
        <w:spacing w:before="120"/>
        <w:ind w:firstLine="567"/>
        <w:jc w:val="both"/>
        <w:rPr>
          <w:b/>
          <w:color w:val="000000" w:themeColor="text1"/>
          <w:sz w:val="28"/>
          <w:szCs w:val="28"/>
          <w:lang w:val="nl-NL"/>
        </w:rPr>
      </w:pPr>
      <w:r w:rsidRPr="00F0547E">
        <w:rPr>
          <w:b/>
          <w:color w:val="000000" w:themeColor="text1"/>
          <w:sz w:val="28"/>
          <w:szCs w:val="28"/>
          <w:lang w:val="nl-NL"/>
        </w:rPr>
        <w:t xml:space="preserve">2. Về kết quả chỉ đạo thực hiện xây dựng thành phố </w:t>
      </w:r>
      <w:r w:rsidR="00FC69FD" w:rsidRPr="00F0547E">
        <w:rPr>
          <w:b/>
          <w:color w:val="000000" w:themeColor="text1"/>
          <w:sz w:val="28"/>
          <w:szCs w:val="28"/>
          <w:lang w:val="nl-NL"/>
        </w:rPr>
        <w:t xml:space="preserve">Tây Ninh </w:t>
      </w:r>
      <w:r w:rsidRPr="00F0547E">
        <w:rPr>
          <w:b/>
          <w:color w:val="000000" w:themeColor="text1"/>
          <w:sz w:val="28"/>
          <w:szCs w:val="28"/>
          <w:lang w:val="nl-NL"/>
        </w:rPr>
        <w:t xml:space="preserve">hoàn thành nhiệm vụ xây dựng </w:t>
      </w:r>
      <w:r w:rsidR="00F0547E">
        <w:rPr>
          <w:b/>
          <w:color w:val="000000" w:themeColor="text1"/>
          <w:sz w:val="28"/>
          <w:szCs w:val="28"/>
          <w:lang w:val="nl-NL"/>
        </w:rPr>
        <w:t>NTM</w:t>
      </w:r>
    </w:p>
    <w:p w:rsidR="001C7026" w:rsidRDefault="00215872" w:rsidP="001C7026">
      <w:pPr>
        <w:pStyle w:val="NormalWeb"/>
        <w:shd w:val="clear" w:color="auto" w:fill="FFFFFF"/>
        <w:spacing w:before="120"/>
        <w:ind w:firstLine="567"/>
        <w:jc w:val="both"/>
        <w:rPr>
          <w:rStyle w:val="Emphasis"/>
          <w:i w:val="0"/>
          <w:color w:val="000000" w:themeColor="text1"/>
          <w:sz w:val="28"/>
          <w:szCs w:val="28"/>
        </w:rPr>
      </w:pPr>
      <w:r w:rsidRPr="001C7026">
        <w:rPr>
          <w:rStyle w:val="Emphasis"/>
          <w:i w:val="0"/>
          <w:color w:val="000000" w:themeColor="text1"/>
          <w:sz w:val="28"/>
          <w:szCs w:val="28"/>
        </w:rPr>
        <w:t xml:space="preserve">Xác định xây dựng </w:t>
      </w:r>
      <w:r w:rsidR="004735AB" w:rsidRPr="001C7026">
        <w:rPr>
          <w:rStyle w:val="Emphasis"/>
          <w:i w:val="0"/>
          <w:color w:val="000000" w:themeColor="text1"/>
          <w:sz w:val="28"/>
          <w:szCs w:val="28"/>
        </w:rPr>
        <w:t>NTM</w:t>
      </w:r>
      <w:r w:rsidRPr="001C7026">
        <w:rPr>
          <w:rStyle w:val="Emphasis"/>
          <w:i w:val="0"/>
          <w:color w:val="000000" w:themeColor="text1"/>
          <w:sz w:val="28"/>
          <w:szCs w:val="28"/>
        </w:rPr>
        <w:t xml:space="preserve"> là nhiệm vụ chính trị quan trọng, thường xuyên, lâu dài, là trách nhiệm của cả hệ thống chính trị, toàn diện trên tất cả các lĩnh vực với sự tham gia của toàn xã hội. Năm 2011, từ khi bắt tay thực hiện Chương trình, Ban chấp hành Đảng bộ </w:t>
      </w:r>
      <w:r w:rsidR="00485987" w:rsidRPr="001C7026">
        <w:rPr>
          <w:rStyle w:val="Emphasis"/>
          <w:i w:val="0"/>
          <w:color w:val="000000" w:themeColor="text1"/>
          <w:sz w:val="28"/>
          <w:szCs w:val="28"/>
        </w:rPr>
        <w:t xml:space="preserve">thị xã Tây Ninh </w:t>
      </w:r>
      <w:r w:rsidRPr="001C7026">
        <w:rPr>
          <w:rStyle w:val="Emphasis"/>
          <w:i w:val="0"/>
          <w:color w:val="000000" w:themeColor="text1"/>
          <w:sz w:val="28"/>
          <w:szCs w:val="28"/>
        </w:rPr>
        <w:t xml:space="preserve">(nay là </w:t>
      </w:r>
      <w:r w:rsidR="00485987" w:rsidRPr="001C7026">
        <w:rPr>
          <w:rStyle w:val="Emphasis"/>
          <w:i w:val="0"/>
          <w:color w:val="000000" w:themeColor="text1"/>
          <w:sz w:val="28"/>
          <w:szCs w:val="28"/>
        </w:rPr>
        <w:t>thành phố Tây Ninh</w:t>
      </w:r>
      <w:r w:rsidRPr="001C7026">
        <w:rPr>
          <w:rStyle w:val="Emphasis"/>
          <w:i w:val="0"/>
          <w:color w:val="000000" w:themeColor="text1"/>
          <w:sz w:val="28"/>
          <w:szCs w:val="28"/>
        </w:rPr>
        <w:t xml:space="preserve">) đã tập trung lãnh đạo, chỉ đạo; UBND </w:t>
      </w:r>
      <w:r w:rsidR="00485987" w:rsidRPr="001C7026">
        <w:rPr>
          <w:rStyle w:val="Emphasis"/>
          <w:i w:val="0"/>
          <w:color w:val="000000" w:themeColor="text1"/>
          <w:sz w:val="28"/>
          <w:szCs w:val="28"/>
        </w:rPr>
        <w:t>thị xã Tây Ninh</w:t>
      </w:r>
      <w:r w:rsidRPr="001C7026">
        <w:rPr>
          <w:rStyle w:val="Emphasis"/>
          <w:i w:val="0"/>
          <w:color w:val="000000" w:themeColor="text1"/>
          <w:sz w:val="28"/>
          <w:szCs w:val="28"/>
        </w:rPr>
        <w:t xml:space="preserve"> (nay là </w:t>
      </w:r>
      <w:r w:rsidR="00485987" w:rsidRPr="001C7026">
        <w:rPr>
          <w:rStyle w:val="Emphasis"/>
          <w:i w:val="0"/>
          <w:color w:val="000000" w:themeColor="text1"/>
          <w:sz w:val="28"/>
          <w:szCs w:val="28"/>
        </w:rPr>
        <w:t>thành phố Tây Ninh</w:t>
      </w:r>
      <w:r w:rsidRPr="001C7026">
        <w:rPr>
          <w:rStyle w:val="Emphasis"/>
          <w:i w:val="0"/>
          <w:color w:val="000000" w:themeColor="text1"/>
          <w:sz w:val="28"/>
          <w:szCs w:val="28"/>
        </w:rPr>
        <w:t xml:space="preserve">) đã triển khai Kế hoạch </w:t>
      </w:r>
      <w:r w:rsidR="00DD4F93" w:rsidRPr="001C7026">
        <w:rPr>
          <w:rStyle w:val="Emphasis"/>
          <w:i w:val="0"/>
          <w:color w:val="000000" w:themeColor="text1"/>
          <w:sz w:val="28"/>
          <w:szCs w:val="28"/>
        </w:rPr>
        <w:t>thực hiện</w:t>
      </w:r>
      <w:r w:rsidRPr="001C7026">
        <w:rPr>
          <w:rStyle w:val="Emphasis"/>
          <w:i w:val="0"/>
          <w:color w:val="000000" w:themeColor="text1"/>
          <w:sz w:val="28"/>
          <w:szCs w:val="28"/>
        </w:rPr>
        <w:t xml:space="preserve"> Chương trình MTQG xây dựng NTM </w:t>
      </w:r>
      <w:r w:rsidR="00D36FFB" w:rsidRPr="001C7026">
        <w:rPr>
          <w:rStyle w:val="Emphasis"/>
          <w:i w:val="0"/>
          <w:color w:val="000000" w:themeColor="text1"/>
          <w:sz w:val="28"/>
          <w:szCs w:val="28"/>
        </w:rPr>
        <w:t xml:space="preserve">thị xã </w:t>
      </w:r>
      <w:r w:rsidRPr="001C7026">
        <w:rPr>
          <w:rStyle w:val="Emphasis"/>
          <w:i w:val="0"/>
          <w:color w:val="000000" w:themeColor="text1"/>
          <w:sz w:val="28"/>
          <w:szCs w:val="28"/>
        </w:rPr>
        <w:t>giai đoạn 2011 - 2015, giai đoạn 2016 - 2020 và giai đoạn 2021 - 2025.</w:t>
      </w:r>
    </w:p>
    <w:p w:rsidR="001908AE" w:rsidRDefault="00215872" w:rsidP="001908AE">
      <w:pPr>
        <w:pStyle w:val="NormalWeb"/>
        <w:shd w:val="clear" w:color="auto" w:fill="FFFFFF"/>
        <w:spacing w:before="120"/>
        <w:ind w:firstLine="567"/>
        <w:jc w:val="both"/>
        <w:rPr>
          <w:rStyle w:val="Emphasis"/>
          <w:i w:val="0"/>
          <w:color w:val="000000" w:themeColor="text1"/>
          <w:sz w:val="28"/>
          <w:szCs w:val="28"/>
        </w:rPr>
      </w:pPr>
      <w:r w:rsidRPr="001C7026">
        <w:rPr>
          <w:rStyle w:val="Emphasis"/>
          <w:i w:val="0"/>
          <w:color w:val="000000" w:themeColor="text1"/>
          <w:sz w:val="28"/>
          <w:szCs w:val="28"/>
        </w:rPr>
        <w:t xml:space="preserve">Trên cơ sở đánh giá rút kinh nghiệm kết quả tồn tại và nguyên nhân, sau những năm triển khai xây dựng NTM; </w:t>
      </w:r>
      <w:r w:rsidR="0016296A" w:rsidRPr="001C7026">
        <w:rPr>
          <w:rStyle w:val="Emphasis"/>
          <w:i w:val="0"/>
          <w:color w:val="000000" w:themeColor="text1"/>
          <w:sz w:val="28"/>
          <w:szCs w:val="28"/>
        </w:rPr>
        <w:t>Thành ủy</w:t>
      </w:r>
      <w:r w:rsidRPr="001C7026">
        <w:rPr>
          <w:rStyle w:val="Emphasis"/>
          <w:i w:val="0"/>
          <w:color w:val="000000" w:themeColor="text1"/>
          <w:sz w:val="28"/>
          <w:szCs w:val="28"/>
        </w:rPr>
        <w:t xml:space="preserve">, UBND </w:t>
      </w:r>
      <w:r w:rsidR="0016296A" w:rsidRPr="001C7026">
        <w:rPr>
          <w:rStyle w:val="Emphasis"/>
          <w:i w:val="0"/>
          <w:color w:val="000000" w:themeColor="text1"/>
          <w:sz w:val="28"/>
          <w:szCs w:val="28"/>
        </w:rPr>
        <w:t>thành phố Tây Ninh</w:t>
      </w:r>
      <w:r w:rsidRPr="001C7026">
        <w:rPr>
          <w:rStyle w:val="Emphasis"/>
          <w:i w:val="0"/>
          <w:color w:val="000000" w:themeColor="text1"/>
          <w:sz w:val="28"/>
          <w:szCs w:val="28"/>
        </w:rPr>
        <w:t xml:space="preserve"> đã ban hành nhiều văn bản về tăng cường lãnh đạo, chỉ đạo thực hiện nhiệm vụ xây dựng NTM. Ủy ban Mặt trận Tổ quốc và các tổ chức chính trị - xã hội </w:t>
      </w:r>
      <w:r w:rsidR="000106D6" w:rsidRPr="001C7026">
        <w:rPr>
          <w:rStyle w:val="Emphasis"/>
          <w:i w:val="0"/>
          <w:color w:val="000000" w:themeColor="text1"/>
          <w:sz w:val="28"/>
          <w:szCs w:val="28"/>
        </w:rPr>
        <w:t>thành phố Tây Ninh</w:t>
      </w:r>
      <w:r w:rsidRPr="001C7026">
        <w:rPr>
          <w:rStyle w:val="Emphasis"/>
          <w:i w:val="0"/>
          <w:color w:val="000000" w:themeColor="text1"/>
          <w:sz w:val="28"/>
          <w:szCs w:val="28"/>
        </w:rPr>
        <w:t xml:space="preserve"> tổ chức tuyên truyền, vận động đoàn viên, hội viên, các tầng lớp </w:t>
      </w:r>
      <w:r w:rsidR="0016296A" w:rsidRPr="001C7026">
        <w:rPr>
          <w:rStyle w:val="Emphasis"/>
          <w:i w:val="0"/>
          <w:color w:val="000000" w:themeColor="text1"/>
          <w:sz w:val="28"/>
          <w:szCs w:val="28"/>
        </w:rPr>
        <w:t xml:space="preserve">Nhân </w:t>
      </w:r>
      <w:r w:rsidRPr="001C7026">
        <w:rPr>
          <w:rStyle w:val="Emphasis"/>
          <w:i w:val="0"/>
          <w:color w:val="000000" w:themeColor="text1"/>
          <w:sz w:val="28"/>
          <w:szCs w:val="28"/>
        </w:rPr>
        <w:t xml:space="preserve">dân tích cực tham gia thực hiện chương trình, giám sát các nội dung xây dựng NTM trên địa bàn. Tổ chức quán triệt đầy đủ, nghiêm túc, hiệu quả các chủ trương, chính sách của Đảng và Nhà nước về thực hiện Chương trình MTQG xây dựng NTM; tổ chức thực hiện nghiêm túc các Nghị quyết, Chỉ thị, cơ chế, chính sách của Trung ương, của tỉnh và </w:t>
      </w:r>
      <w:r w:rsidR="00F536DC" w:rsidRPr="001C7026">
        <w:rPr>
          <w:rStyle w:val="Emphasis"/>
          <w:i w:val="0"/>
          <w:color w:val="000000" w:themeColor="text1"/>
          <w:sz w:val="28"/>
          <w:szCs w:val="28"/>
        </w:rPr>
        <w:t>thành phố Tây</w:t>
      </w:r>
      <w:r w:rsidR="00FE281A" w:rsidRPr="001C7026">
        <w:rPr>
          <w:rStyle w:val="Emphasis"/>
          <w:i w:val="0"/>
          <w:color w:val="000000" w:themeColor="text1"/>
          <w:sz w:val="28"/>
          <w:szCs w:val="28"/>
        </w:rPr>
        <w:t xml:space="preserve"> </w:t>
      </w:r>
      <w:r w:rsidR="00F536DC" w:rsidRPr="001C7026">
        <w:rPr>
          <w:rStyle w:val="Emphasis"/>
          <w:i w:val="0"/>
          <w:color w:val="000000" w:themeColor="text1"/>
          <w:sz w:val="28"/>
          <w:szCs w:val="28"/>
        </w:rPr>
        <w:t>Ninh</w:t>
      </w:r>
      <w:r w:rsidRPr="001C7026">
        <w:rPr>
          <w:rStyle w:val="Emphasis"/>
          <w:i w:val="0"/>
          <w:color w:val="000000" w:themeColor="text1"/>
          <w:sz w:val="28"/>
          <w:szCs w:val="28"/>
        </w:rPr>
        <w:t xml:space="preserve"> trong xây dựng NTM. </w:t>
      </w:r>
    </w:p>
    <w:p w:rsidR="00215872" w:rsidRPr="001908AE" w:rsidRDefault="00215872" w:rsidP="001908AE">
      <w:pPr>
        <w:pStyle w:val="NormalWeb"/>
        <w:shd w:val="clear" w:color="auto" w:fill="FFFFFF"/>
        <w:spacing w:before="120"/>
        <w:ind w:firstLine="567"/>
        <w:jc w:val="both"/>
        <w:rPr>
          <w:rStyle w:val="Emphasis"/>
          <w:b/>
          <w:i w:val="0"/>
          <w:color w:val="000000" w:themeColor="text1"/>
          <w:sz w:val="28"/>
          <w:szCs w:val="28"/>
        </w:rPr>
      </w:pPr>
      <w:r w:rsidRPr="001908AE">
        <w:rPr>
          <w:rStyle w:val="Emphasis"/>
          <w:i w:val="0"/>
          <w:color w:val="000000" w:themeColor="text1"/>
          <w:sz w:val="28"/>
          <w:szCs w:val="28"/>
        </w:rPr>
        <w:t>Đảng ủy - HĐND - UBND các xã cụ thể hóa sự chỉ đạo của Th</w:t>
      </w:r>
      <w:r w:rsidR="0016296A" w:rsidRPr="001908AE">
        <w:rPr>
          <w:rStyle w:val="Emphasis"/>
          <w:i w:val="0"/>
          <w:color w:val="000000" w:themeColor="text1"/>
          <w:sz w:val="28"/>
          <w:szCs w:val="28"/>
        </w:rPr>
        <w:t>ành</w:t>
      </w:r>
      <w:r w:rsidRPr="001908AE">
        <w:rPr>
          <w:rStyle w:val="Emphasis"/>
          <w:i w:val="0"/>
          <w:color w:val="000000" w:themeColor="text1"/>
          <w:sz w:val="28"/>
          <w:szCs w:val="28"/>
        </w:rPr>
        <w:t xml:space="preserve"> ủy -HĐND - UBND </w:t>
      </w:r>
      <w:r w:rsidR="0016296A" w:rsidRPr="001908AE">
        <w:rPr>
          <w:rStyle w:val="Emphasis"/>
          <w:i w:val="0"/>
          <w:color w:val="000000" w:themeColor="text1"/>
          <w:sz w:val="28"/>
          <w:szCs w:val="28"/>
        </w:rPr>
        <w:t>thành phố Tây Ninh</w:t>
      </w:r>
      <w:r w:rsidR="00F0547E" w:rsidRPr="001908AE">
        <w:rPr>
          <w:rStyle w:val="Emphasis"/>
          <w:i w:val="0"/>
          <w:color w:val="000000" w:themeColor="text1"/>
          <w:sz w:val="28"/>
          <w:szCs w:val="28"/>
        </w:rPr>
        <w:t>, Ban C</w:t>
      </w:r>
      <w:r w:rsidRPr="001908AE">
        <w:rPr>
          <w:rStyle w:val="Emphasis"/>
          <w:i w:val="0"/>
          <w:color w:val="000000" w:themeColor="text1"/>
          <w:sz w:val="28"/>
          <w:szCs w:val="28"/>
        </w:rPr>
        <w:t xml:space="preserve">hỉ đạo xây dựng NTM </w:t>
      </w:r>
      <w:r w:rsidR="00115BB0" w:rsidRPr="001908AE">
        <w:rPr>
          <w:rStyle w:val="Emphasis"/>
          <w:i w:val="0"/>
          <w:color w:val="000000" w:themeColor="text1"/>
          <w:sz w:val="28"/>
          <w:szCs w:val="28"/>
        </w:rPr>
        <w:t>thành phố Tây Ninh</w:t>
      </w:r>
      <w:r w:rsidRPr="001908AE">
        <w:rPr>
          <w:rStyle w:val="Emphasis"/>
          <w:i w:val="0"/>
          <w:color w:val="000000" w:themeColor="text1"/>
          <w:sz w:val="28"/>
          <w:szCs w:val="28"/>
        </w:rPr>
        <w:t xml:space="preserve"> bằng các Nghị quyết lãnh đạo, chỉ đạo xây dựng NTM và các Nghị quyết chuyên đề, đồng thời lập quy hoạch, đề án xây dựng NTM, xây dựng các kế hoạch công tác, chương trình hành động về xây dựng NTM và phát triển sản xuất, xây dựng và ban hành các quy chế quản lý quy hoạch, đất đai ... Chỉ đạo các ấp xây dựng Nghị quyết của chi bộ, quy ước khu dân cư và xây dựng các kế </w:t>
      </w:r>
      <w:r w:rsidRPr="001908AE">
        <w:rPr>
          <w:rStyle w:val="Emphasis"/>
          <w:i w:val="0"/>
          <w:color w:val="000000" w:themeColor="text1"/>
          <w:sz w:val="28"/>
          <w:szCs w:val="28"/>
        </w:rPr>
        <w:lastRenderedPageBreak/>
        <w:t>hoạch triển khai; xây dựng nhà văn hóa, đường làng, ngõ xóm, hệ thống chiếu sáng, tiêu thoát nước khu dân cư; đường trục chính nội đồng, các kế hoạch phát triển sản xuất nông nghiệp, thương mại, dịch vụ, gia đình văn hóa...</w:t>
      </w:r>
    </w:p>
    <w:p w:rsidR="00E15A5C" w:rsidRPr="00F0547E" w:rsidRDefault="00E15A5C" w:rsidP="00F0547E">
      <w:pPr>
        <w:pStyle w:val="NormalWeb"/>
        <w:shd w:val="clear" w:color="auto" w:fill="FFFFFF"/>
        <w:spacing w:before="120"/>
        <w:ind w:firstLine="567"/>
        <w:jc w:val="both"/>
        <w:rPr>
          <w:b/>
          <w:color w:val="000000" w:themeColor="text1"/>
          <w:sz w:val="28"/>
          <w:szCs w:val="28"/>
          <w:lang w:val="nl-NL"/>
        </w:rPr>
      </w:pPr>
      <w:r w:rsidRPr="00F0547E">
        <w:rPr>
          <w:b/>
          <w:color w:val="000000" w:themeColor="text1"/>
          <w:sz w:val="28"/>
          <w:szCs w:val="28"/>
          <w:lang w:val="nl-NL"/>
        </w:rPr>
        <w:t xml:space="preserve">3. </w:t>
      </w:r>
      <w:r w:rsidR="008409BC" w:rsidRPr="00F0547E">
        <w:rPr>
          <w:b/>
          <w:color w:val="000000" w:themeColor="text1"/>
          <w:sz w:val="28"/>
          <w:szCs w:val="28"/>
          <w:lang w:val="nl-NL"/>
        </w:rPr>
        <w:t>Về số xã, phường đạt chuẩn theo quy định</w:t>
      </w:r>
    </w:p>
    <w:p w:rsidR="00441DCD" w:rsidRPr="00F0547E" w:rsidRDefault="007C6A43" w:rsidP="00F0547E">
      <w:pPr>
        <w:pStyle w:val="NormalWeb"/>
        <w:shd w:val="clear" w:color="auto" w:fill="FFFFFF"/>
        <w:spacing w:before="120"/>
        <w:ind w:firstLine="567"/>
        <w:jc w:val="both"/>
        <w:rPr>
          <w:b/>
          <w:color w:val="000000" w:themeColor="text1"/>
          <w:sz w:val="28"/>
          <w:szCs w:val="28"/>
          <w:lang w:val="nl-NL"/>
        </w:rPr>
      </w:pPr>
      <w:r w:rsidRPr="00F0547E">
        <w:rPr>
          <w:b/>
          <w:color w:val="000000" w:themeColor="text1"/>
          <w:sz w:val="28"/>
          <w:szCs w:val="28"/>
          <w:lang w:val="nl-NL"/>
        </w:rPr>
        <w:t>3.1. Số xã đạt chuẩn theo quy định</w:t>
      </w:r>
    </w:p>
    <w:p w:rsidR="00B81CC9" w:rsidRPr="00F0547E" w:rsidRDefault="00B81CC9"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Tổng số xã trên địa bàn </w:t>
      </w:r>
      <w:r w:rsidR="00AC20B6" w:rsidRPr="00F0547E">
        <w:rPr>
          <w:color w:val="000000" w:themeColor="text1"/>
          <w:sz w:val="28"/>
          <w:szCs w:val="28"/>
          <w:lang w:val="nl-NL"/>
        </w:rPr>
        <w:t>t</w:t>
      </w:r>
      <w:r w:rsidRPr="00F0547E">
        <w:rPr>
          <w:color w:val="000000" w:themeColor="text1"/>
          <w:sz w:val="28"/>
          <w:szCs w:val="28"/>
          <w:lang w:val="nl-NL"/>
        </w:rPr>
        <w:t>hành phố Tây Ninh:</w:t>
      </w:r>
      <w:r w:rsidR="00AA102A" w:rsidRPr="00F0547E">
        <w:rPr>
          <w:color w:val="000000" w:themeColor="text1"/>
          <w:sz w:val="28"/>
          <w:szCs w:val="28"/>
          <w:lang w:val="nl-NL"/>
        </w:rPr>
        <w:t xml:space="preserve"> 03</w:t>
      </w:r>
      <w:r w:rsidR="00BE4889" w:rsidRPr="00F0547E">
        <w:rPr>
          <w:color w:val="000000" w:themeColor="text1"/>
          <w:sz w:val="28"/>
          <w:szCs w:val="28"/>
          <w:lang w:val="nl-NL"/>
        </w:rPr>
        <w:t xml:space="preserve"> xã</w:t>
      </w:r>
      <w:r w:rsidR="009B0BC1" w:rsidRPr="00F0547E">
        <w:rPr>
          <w:color w:val="000000" w:themeColor="text1"/>
          <w:sz w:val="28"/>
          <w:szCs w:val="28"/>
          <w:lang w:val="nl-NL"/>
        </w:rPr>
        <w:t xml:space="preserve"> (Bình Minh, </w:t>
      </w:r>
      <w:r w:rsidR="00733B74" w:rsidRPr="00F0547E">
        <w:rPr>
          <w:color w:val="000000" w:themeColor="text1"/>
          <w:sz w:val="28"/>
          <w:szCs w:val="28"/>
          <w:lang w:val="nl-NL"/>
        </w:rPr>
        <w:t>Thạnh Tân,</w:t>
      </w:r>
      <w:r w:rsidR="00D92472" w:rsidRPr="00F0547E">
        <w:rPr>
          <w:color w:val="000000" w:themeColor="text1"/>
          <w:sz w:val="28"/>
          <w:szCs w:val="28"/>
          <w:lang w:val="nl-NL"/>
        </w:rPr>
        <w:t xml:space="preserve"> </w:t>
      </w:r>
      <w:r w:rsidR="009B0BC1" w:rsidRPr="00F0547E">
        <w:rPr>
          <w:color w:val="000000" w:themeColor="text1"/>
          <w:sz w:val="28"/>
          <w:szCs w:val="28"/>
          <w:lang w:val="nl-NL"/>
        </w:rPr>
        <w:t>Tân Bình)</w:t>
      </w:r>
      <w:r w:rsidR="00A938B5" w:rsidRPr="00F0547E">
        <w:rPr>
          <w:color w:val="000000" w:themeColor="text1"/>
          <w:sz w:val="28"/>
          <w:szCs w:val="28"/>
          <w:lang w:val="nl-NL"/>
        </w:rPr>
        <w:t>.</w:t>
      </w:r>
    </w:p>
    <w:p w:rsidR="00B81CC9" w:rsidRPr="00F0547E" w:rsidRDefault="00B81CC9"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Số xã đã được công nhận đạt chuẩn nông thôn mới:</w:t>
      </w:r>
      <w:r w:rsidR="00AA102A" w:rsidRPr="00F0547E">
        <w:rPr>
          <w:color w:val="000000" w:themeColor="text1"/>
          <w:sz w:val="28"/>
          <w:szCs w:val="28"/>
          <w:lang w:val="nl-NL"/>
        </w:rPr>
        <w:t xml:space="preserve"> 03/03</w:t>
      </w:r>
      <w:r w:rsidR="00BE4889" w:rsidRPr="00F0547E">
        <w:rPr>
          <w:color w:val="000000" w:themeColor="text1"/>
          <w:sz w:val="28"/>
          <w:szCs w:val="28"/>
          <w:lang w:val="nl-NL"/>
        </w:rPr>
        <w:t xml:space="preserve"> xã</w:t>
      </w:r>
      <w:r w:rsidR="009B0BC1" w:rsidRPr="00F0547E">
        <w:rPr>
          <w:color w:val="000000" w:themeColor="text1"/>
          <w:sz w:val="28"/>
          <w:szCs w:val="28"/>
          <w:lang w:val="nl-NL"/>
        </w:rPr>
        <w:t>, cụ thể:</w:t>
      </w:r>
    </w:p>
    <w:p w:rsidR="009B0BC1" w:rsidRPr="00F0547E" w:rsidRDefault="0082377B"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9B0BC1" w:rsidRPr="00F0547E">
        <w:rPr>
          <w:rStyle w:val="Emphasis"/>
          <w:i w:val="0"/>
          <w:color w:val="000000" w:themeColor="text1"/>
          <w:sz w:val="28"/>
          <w:szCs w:val="28"/>
        </w:rPr>
        <w:t xml:space="preserve"> Xã Bình Minh được công nhận theo Quyết định số 311/QĐ-UBND ngày 09 tháng 02 năm 2015 của Chủ tịch UBND tỉnh về việc công nhận các xã đạt chuẩn NTM năm 201</w:t>
      </w:r>
      <w:r w:rsidR="00EE4753" w:rsidRPr="00F0547E">
        <w:rPr>
          <w:rStyle w:val="Emphasis"/>
          <w:i w:val="0"/>
          <w:color w:val="000000" w:themeColor="text1"/>
          <w:sz w:val="28"/>
          <w:szCs w:val="28"/>
        </w:rPr>
        <w:t>4</w:t>
      </w:r>
      <w:r w:rsidR="00F0547E">
        <w:rPr>
          <w:rStyle w:val="Emphasis"/>
          <w:i w:val="0"/>
          <w:color w:val="000000" w:themeColor="text1"/>
          <w:sz w:val="28"/>
          <w:szCs w:val="28"/>
        </w:rPr>
        <w:t>.</w:t>
      </w:r>
    </w:p>
    <w:p w:rsidR="009B0BC1" w:rsidRPr="00F0547E" w:rsidRDefault="0082377B"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 xml:space="preserve">- </w:t>
      </w:r>
      <w:r w:rsidR="009B0BC1" w:rsidRPr="00F0547E">
        <w:rPr>
          <w:rStyle w:val="Emphasis"/>
          <w:i w:val="0"/>
          <w:color w:val="000000" w:themeColor="text1"/>
          <w:sz w:val="28"/>
          <w:szCs w:val="28"/>
        </w:rPr>
        <w:t xml:space="preserve">Xã </w:t>
      </w:r>
      <w:r w:rsidR="00EE4753" w:rsidRPr="00F0547E">
        <w:rPr>
          <w:rStyle w:val="Emphasis"/>
          <w:i w:val="0"/>
          <w:color w:val="000000" w:themeColor="text1"/>
          <w:sz w:val="28"/>
          <w:szCs w:val="28"/>
        </w:rPr>
        <w:t xml:space="preserve">Thạnh Tân </w:t>
      </w:r>
      <w:r w:rsidR="009B0BC1" w:rsidRPr="00F0547E">
        <w:rPr>
          <w:rStyle w:val="Emphasis"/>
          <w:i w:val="0"/>
          <w:color w:val="000000" w:themeColor="text1"/>
          <w:sz w:val="28"/>
          <w:szCs w:val="28"/>
        </w:rPr>
        <w:t xml:space="preserve">được công nhận theo Quyết định số </w:t>
      </w:r>
      <w:r w:rsidR="00EE4753" w:rsidRPr="00F0547E">
        <w:rPr>
          <w:rStyle w:val="Emphasis"/>
          <w:i w:val="0"/>
          <w:color w:val="000000" w:themeColor="text1"/>
          <w:sz w:val="28"/>
          <w:szCs w:val="28"/>
        </w:rPr>
        <w:t>288</w:t>
      </w:r>
      <w:r w:rsidR="009B0BC1" w:rsidRPr="00F0547E">
        <w:rPr>
          <w:rStyle w:val="Emphasis"/>
          <w:i w:val="0"/>
          <w:color w:val="000000" w:themeColor="text1"/>
          <w:sz w:val="28"/>
          <w:szCs w:val="28"/>
        </w:rPr>
        <w:t>/QĐ-UBND ngày 1</w:t>
      </w:r>
      <w:r w:rsidR="00EE4753" w:rsidRPr="00F0547E">
        <w:rPr>
          <w:rStyle w:val="Emphasis"/>
          <w:i w:val="0"/>
          <w:color w:val="000000" w:themeColor="text1"/>
          <w:sz w:val="28"/>
          <w:szCs w:val="28"/>
        </w:rPr>
        <w:t>7</w:t>
      </w:r>
      <w:r w:rsidR="009B0BC1" w:rsidRPr="00F0547E">
        <w:rPr>
          <w:rStyle w:val="Emphasis"/>
          <w:i w:val="0"/>
          <w:color w:val="000000" w:themeColor="text1"/>
          <w:sz w:val="28"/>
          <w:szCs w:val="28"/>
        </w:rPr>
        <w:t xml:space="preserve"> tháng </w:t>
      </w:r>
      <w:r w:rsidR="00EE4753" w:rsidRPr="00F0547E">
        <w:rPr>
          <w:rStyle w:val="Emphasis"/>
          <w:i w:val="0"/>
          <w:color w:val="000000" w:themeColor="text1"/>
          <w:sz w:val="28"/>
          <w:szCs w:val="28"/>
        </w:rPr>
        <w:t>02</w:t>
      </w:r>
      <w:r w:rsidR="009B0BC1" w:rsidRPr="00F0547E">
        <w:rPr>
          <w:rStyle w:val="Emphasis"/>
          <w:i w:val="0"/>
          <w:color w:val="000000" w:themeColor="text1"/>
          <w:sz w:val="28"/>
          <w:szCs w:val="28"/>
        </w:rPr>
        <w:t xml:space="preserve"> năm 202</w:t>
      </w:r>
      <w:r w:rsidR="00EE4753" w:rsidRPr="00F0547E">
        <w:rPr>
          <w:rStyle w:val="Emphasis"/>
          <w:i w:val="0"/>
          <w:color w:val="000000" w:themeColor="text1"/>
          <w:sz w:val="28"/>
          <w:szCs w:val="28"/>
        </w:rPr>
        <w:t>0</w:t>
      </w:r>
      <w:r w:rsidR="009B0BC1" w:rsidRPr="00F0547E">
        <w:rPr>
          <w:rStyle w:val="Emphasis"/>
          <w:i w:val="0"/>
          <w:color w:val="000000" w:themeColor="text1"/>
          <w:sz w:val="28"/>
          <w:szCs w:val="28"/>
        </w:rPr>
        <w:t xml:space="preserve"> của Chủ tịch UBND tỉnh về việc công nhận các xã đạt chuẩn NTM</w:t>
      </w:r>
      <w:r w:rsidR="00EE4753" w:rsidRPr="00F0547E">
        <w:rPr>
          <w:rStyle w:val="Emphasis"/>
          <w:i w:val="0"/>
          <w:color w:val="000000" w:themeColor="text1"/>
          <w:sz w:val="28"/>
          <w:szCs w:val="28"/>
        </w:rPr>
        <w:t xml:space="preserve"> </w:t>
      </w:r>
      <w:r w:rsidR="009B0BC1" w:rsidRPr="00F0547E">
        <w:rPr>
          <w:rStyle w:val="Emphasis"/>
          <w:i w:val="0"/>
          <w:color w:val="000000" w:themeColor="text1"/>
          <w:sz w:val="28"/>
          <w:szCs w:val="28"/>
        </w:rPr>
        <w:t>20</w:t>
      </w:r>
      <w:r w:rsidR="00EE4753" w:rsidRPr="00F0547E">
        <w:rPr>
          <w:rStyle w:val="Emphasis"/>
          <w:i w:val="0"/>
          <w:color w:val="000000" w:themeColor="text1"/>
          <w:sz w:val="28"/>
          <w:szCs w:val="28"/>
        </w:rPr>
        <w:t>19</w:t>
      </w:r>
      <w:r w:rsidR="00F0547E">
        <w:rPr>
          <w:rStyle w:val="Emphasis"/>
          <w:i w:val="0"/>
          <w:color w:val="000000" w:themeColor="text1"/>
          <w:sz w:val="28"/>
          <w:szCs w:val="28"/>
        </w:rPr>
        <w:t>.</w:t>
      </w:r>
    </w:p>
    <w:p w:rsidR="009B0BC1" w:rsidRPr="00F0547E" w:rsidRDefault="0082377B" w:rsidP="00F0547E">
      <w:pPr>
        <w:pStyle w:val="NormalWeb"/>
        <w:shd w:val="clear" w:color="auto" w:fill="FFFFFF"/>
        <w:spacing w:before="120"/>
        <w:ind w:firstLine="567"/>
        <w:jc w:val="both"/>
        <w:rPr>
          <w:color w:val="000000" w:themeColor="text1"/>
          <w:sz w:val="28"/>
          <w:szCs w:val="28"/>
          <w:lang w:val="nl-NL"/>
        </w:rPr>
      </w:pPr>
      <w:r w:rsidRPr="00F0547E">
        <w:rPr>
          <w:rStyle w:val="Emphasis"/>
          <w:i w:val="0"/>
          <w:color w:val="000000" w:themeColor="text1"/>
          <w:sz w:val="28"/>
          <w:szCs w:val="28"/>
        </w:rPr>
        <w:t>-</w:t>
      </w:r>
      <w:r w:rsidR="009045A5" w:rsidRPr="00F0547E">
        <w:rPr>
          <w:rStyle w:val="Emphasis"/>
          <w:i w:val="0"/>
          <w:color w:val="000000" w:themeColor="text1"/>
          <w:sz w:val="28"/>
          <w:szCs w:val="28"/>
        </w:rPr>
        <w:t xml:space="preserve"> Xã Tân Bình được công nhận theo Quyết định số 1030/QĐ-UBND ngày 11 tháng 5 năm 2021 của Chủ tịch UBND tỉnh về việc công nhận các xã đạt chuẩn NTM, xã đạt chuẩn NTM nâng cao năm 2020.</w:t>
      </w:r>
    </w:p>
    <w:p w:rsidR="00DC65A5" w:rsidRPr="00F0547E" w:rsidRDefault="00DC65A5"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Tỷ lệ số xã đạt chuẩn nông thôn mới:</w:t>
      </w:r>
      <w:r w:rsidR="00AA102A" w:rsidRPr="00F0547E">
        <w:rPr>
          <w:color w:val="000000" w:themeColor="text1"/>
          <w:sz w:val="28"/>
          <w:szCs w:val="28"/>
          <w:lang w:val="nl-NL"/>
        </w:rPr>
        <w:t xml:space="preserve"> 100%</w:t>
      </w:r>
      <w:r w:rsidR="00355B19" w:rsidRPr="00F0547E">
        <w:rPr>
          <w:color w:val="000000" w:themeColor="text1"/>
          <w:sz w:val="28"/>
          <w:szCs w:val="28"/>
          <w:lang w:val="nl-NL"/>
        </w:rPr>
        <w:t>.</w:t>
      </w:r>
    </w:p>
    <w:p w:rsidR="00B81CC9" w:rsidRPr="00F0547E" w:rsidRDefault="00B81CC9"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Số xã đã được công nhận đạt chuẩn nông thôn mới nâng cao:</w:t>
      </w:r>
      <w:r w:rsidR="00AA102A" w:rsidRPr="00F0547E">
        <w:rPr>
          <w:color w:val="000000" w:themeColor="text1"/>
          <w:sz w:val="28"/>
          <w:szCs w:val="28"/>
          <w:lang w:val="nl-NL"/>
        </w:rPr>
        <w:t xml:space="preserve"> 0</w:t>
      </w:r>
      <w:r w:rsidR="003E6E13">
        <w:rPr>
          <w:color w:val="000000" w:themeColor="text1"/>
          <w:sz w:val="28"/>
          <w:szCs w:val="28"/>
          <w:lang w:val="nl-NL"/>
        </w:rPr>
        <w:t>3</w:t>
      </w:r>
      <w:r w:rsidR="00A938B5" w:rsidRPr="00F0547E">
        <w:rPr>
          <w:color w:val="000000" w:themeColor="text1"/>
          <w:sz w:val="28"/>
          <w:szCs w:val="28"/>
          <w:lang w:val="nl-NL"/>
        </w:rPr>
        <w:t>/03</w:t>
      </w:r>
      <w:r w:rsidR="00BE4889" w:rsidRPr="00F0547E">
        <w:rPr>
          <w:color w:val="000000" w:themeColor="text1"/>
          <w:sz w:val="28"/>
          <w:szCs w:val="28"/>
          <w:lang w:val="nl-NL"/>
        </w:rPr>
        <w:t xml:space="preserve"> xã</w:t>
      </w:r>
      <w:r w:rsidR="00574ED8" w:rsidRPr="00F0547E">
        <w:rPr>
          <w:color w:val="000000" w:themeColor="text1"/>
          <w:sz w:val="28"/>
          <w:szCs w:val="28"/>
          <w:lang w:val="nl-NL"/>
        </w:rPr>
        <w:t xml:space="preserve"> (Bình Minh </w:t>
      </w:r>
      <w:r w:rsidR="00574ED8" w:rsidRPr="00F0547E">
        <w:rPr>
          <w:rStyle w:val="Emphasis"/>
          <w:i w:val="0"/>
          <w:color w:val="000000" w:themeColor="text1"/>
          <w:sz w:val="28"/>
          <w:szCs w:val="28"/>
        </w:rPr>
        <w:t xml:space="preserve">được công nhận theo Quyết định số </w:t>
      </w:r>
      <w:r w:rsidR="00980704" w:rsidRPr="00F0547E">
        <w:rPr>
          <w:rStyle w:val="Emphasis"/>
          <w:i w:val="0"/>
          <w:color w:val="000000" w:themeColor="text1"/>
          <w:sz w:val="28"/>
          <w:szCs w:val="28"/>
        </w:rPr>
        <w:t>1472</w:t>
      </w:r>
      <w:r w:rsidR="00574ED8" w:rsidRPr="00F0547E">
        <w:rPr>
          <w:rStyle w:val="Emphasis"/>
          <w:i w:val="0"/>
          <w:color w:val="000000" w:themeColor="text1"/>
          <w:sz w:val="28"/>
          <w:szCs w:val="28"/>
        </w:rPr>
        <w:t xml:space="preserve">/QĐ-UBND ngày </w:t>
      </w:r>
      <w:r w:rsidR="00980704" w:rsidRPr="00F0547E">
        <w:rPr>
          <w:rStyle w:val="Emphasis"/>
          <w:i w:val="0"/>
          <w:color w:val="000000" w:themeColor="text1"/>
          <w:sz w:val="28"/>
          <w:szCs w:val="28"/>
        </w:rPr>
        <w:t>1</w:t>
      </w:r>
      <w:r w:rsidR="0041662A" w:rsidRPr="00F0547E">
        <w:rPr>
          <w:rStyle w:val="Emphasis"/>
          <w:i w:val="0"/>
          <w:color w:val="000000" w:themeColor="text1"/>
          <w:sz w:val="28"/>
          <w:szCs w:val="28"/>
        </w:rPr>
        <w:t>8</w:t>
      </w:r>
      <w:r w:rsidR="00574ED8" w:rsidRPr="00F0547E">
        <w:rPr>
          <w:rStyle w:val="Emphasis"/>
          <w:i w:val="0"/>
          <w:color w:val="000000" w:themeColor="text1"/>
          <w:sz w:val="28"/>
          <w:szCs w:val="28"/>
        </w:rPr>
        <w:t xml:space="preserve"> tháng </w:t>
      </w:r>
      <w:r w:rsidR="00980704" w:rsidRPr="00F0547E">
        <w:rPr>
          <w:rStyle w:val="Emphasis"/>
          <w:i w:val="0"/>
          <w:color w:val="000000" w:themeColor="text1"/>
          <w:sz w:val="28"/>
          <w:szCs w:val="28"/>
        </w:rPr>
        <w:t xml:space="preserve">7 </w:t>
      </w:r>
      <w:r w:rsidR="00574ED8" w:rsidRPr="00F0547E">
        <w:rPr>
          <w:rStyle w:val="Emphasis"/>
          <w:i w:val="0"/>
          <w:color w:val="000000" w:themeColor="text1"/>
          <w:sz w:val="28"/>
          <w:szCs w:val="28"/>
        </w:rPr>
        <w:t>năm 202</w:t>
      </w:r>
      <w:r w:rsidR="00980704" w:rsidRPr="00F0547E">
        <w:rPr>
          <w:rStyle w:val="Emphasis"/>
          <w:i w:val="0"/>
          <w:color w:val="000000" w:themeColor="text1"/>
          <w:sz w:val="28"/>
          <w:szCs w:val="28"/>
        </w:rPr>
        <w:t>3</w:t>
      </w:r>
      <w:r w:rsidR="00574ED8" w:rsidRPr="00F0547E">
        <w:rPr>
          <w:rStyle w:val="Emphasis"/>
          <w:i w:val="0"/>
          <w:color w:val="000000" w:themeColor="text1"/>
          <w:sz w:val="28"/>
          <w:szCs w:val="28"/>
        </w:rPr>
        <w:t xml:space="preserve"> của Chủ tịch UBND tỉnh về việc công nhận các xã đạt chuẩn NTM, xã đạt chuẩn NTM nâng cao, xã đạt chuẩn NTM kiểu mẫu năm 202</w:t>
      </w:r>
      <w:r w:rsidR="00980704" w:rsidRPr="00F0547E">
        <w:rPr>
          <w:rStyle w:val="Emphasis"/>
          <w:i w:val="0"/>
          <w:color w:val="000000" w:themeColor="text1"/>
          <w:sz w:val="28"/>
          <w:szCs w:val="28"/>
        </w:rPr>
        <w:t>2</w:t>
      </w:r>
      <w:r w:rsidR="00727079">
        <w:rPr>
          <w:rStyle w:val="Emphasis"/>
          <w:i w:val="0"/>
          <w:color w:val="000000" w:themeColor="text1"/>
          <w:sz w:val="28"/>
          <w:szCs w:val="28"/>
        </w:rPr>
        <w:t xml:space="preserve">; Thạnh Tân </w:t>
      </w:r>
      <w:r w:rsidR="00727079" w:rsidRPr="00F0547E">
        <w:rPr>
          <w:rStyle w:val="Emphasis"/>
          <w:i w:val="0"/>
          <w:color w:val="000000" w:themeColor="text1"/>
          <w:sz w:val="28"/>
          <w:szCs w:val="28"/>
        </w:rPr>
        <w:t xml:space="preserve">được công nhận theo Quyết định số </w:t>
      </w:r>
      <w:r w:rsidR="00727079">
        <w:rPr>
          <w:rStyle w:val="Emphasis"/>
          <w:i w:val="0"/>
          <w:color w:val="000000" w:themeColor="text1"/>
          <w:sz w:val="28"/>
          <w:szCs w:val="28"/>
        </w:rPr>
        <w:t>445</w:t>
      </w:r>
      <w:r w:rsidR="00727079" w:rsidRPr="00F0547E">
        <w:rPr>
          <w:rStyle w:val="Emphasis"/>
          <w:i w:val="0"/>
          <w:color w:val="000000" w:themeColor="text1"/>
          <w:sz w:val="28"/>
          <w:szCs w:val="28"/>
        </w:rPr>
        <w:t xml:space="preserve">/QĐ-UBND ngày </w:t>
      </w:r>
      <w:r w:rsidR="00727079">
        <w:rPr>
          <w:rStyle w:val="Emphasis"/>
          <w:i w:val="0"/>
          <w:color w:val="000000" w:themeColor="text1"/>
          <w:sz w:val="28"/>
          <w:szCs w:val="28"/>
        </w:rPr>
        <w:t>08</w:t>
      </w:r>
      <w:r w:rsidR="00727079" w:rsidRPr="00F0547E">
        <w:rPr>
          <w:rStyle w:val="Emphasis"/>
          <w:i w:val="0"/>
          <w:color w:val="000000" w:themeColor="text1"/>
          <w:sz w:val="28"/>
          <w:szCs w:val="28"/>
        </w:rPr>
        <w:t xml:space="preserve"> tháng </w:t>
      </w:r>
      <w:r w:rsidR="00727079">
        <w:rPr>
          <w:rStyle w:val="Emphasis"/>
          <w:i w:val="0"/>
          <w:color w:val="000000" w:themeColor="text1"/>
          <w:sz w:val="28"/>
          <w:szCs w:val="28"/>
        </w:rPr>
        <w:t>3</w:t>
      </w:r>
      <w:r w:rsidR="00727079" w:rsidRPr="00F0547E">
        <w:rPr>
          <w:rStyle w:val="Emphasis"/>
          <w:i w:val="0"/>
          <w:color w:val="000000" w:themeColor="text1"/>
          <w:sz w:val="28"/>
          <w:szCs w:val="28"/>
        </w:rPr>
        <w:t xml:space="preserve"> năm 202</w:t>
      </w:r>
      <w:r w:rsidR="00727079">
        <w:rPr>
          <w:rStyle w:val="Emphasis"/>
          <w:i w:val="0"/>
          <w:color w:val="000000" w:themeColor="text1"/>
          <w:sz w:val="28"/>
          <w:szCs w:val="28"/>
        </w:rPr>
        <w:t>4</w:t>
      </w:r>
      <w:r w:rsidR="00727079" w:rsidRPr="00F0547E">
        <w:rPr>
          <w:rStyle w:val="Emphasis"/>
          <w:i w:val="0"/>
          <w:color w:val="000000" w:themeColor="text1"/>
          <w:sz w:val="28"/>
          <w:szCs w:val="28"/>
        </w:rPr>
        <w:t xml:space="preserve"> của Chủ tịch UBND tỉnh về việc công nhận các xã đạt chuẩn NTM, xã đạt chuẩn NTM nâng cao, xã đạt chuẩn NTM kiểu mẫu năm 202</w:t>
      </w:r>
      <w:r w:rsidR="00727079">
        <w:rPr>
          <w:rStyle w:val="Emphasis"/>
          <w:i w:val="0"/>
          <w:color w:val="000000" w:themeColor="text1"/>
          <w:sz w:val="28"/>
          <w:szCs w:val="28"/>
        </w:rPr>
        <w:t>3</w:t>
      </w:r>
      <w:r w:rsidR="003E6E13">
        <w:rPr>
          <w:rStyle w:val="Emphasis"/>
          <w:i w:val="0"/>
          <w:color w:val="000000" w:themeColor="text1"/>
          <w:sz w:val="28"/>
          <w:szCs w:val="28"/>
        </w:rPr>
        <w:t xml:space="preserve">; Tân Bình được công nhận theo </w:t>
      </w:r>
      <w:r w:rsidR="003E6E13" w:rsidRPr="00F0547E">
        <w:rPr>
          <w:rStyle w:val="Emphasis"/>
          <w:i w:val="0"/>
          <w:color w:val="000000" w:themeColor="text1"/>
          <w:sz w:val="28"/>
          <w:szCs w:val="28"/>
        </w:rPr>
        <w:t xml:space="preserve">Quyết định số </w:t>
      </w:r>
      <w:r w:rsidR="003E6E13">
        <w:rPr>
          <w:rStyle w:val="Emphasis"/>
          <w:i w:val="0"/>
          <w:color w:val="000000" w:themeColor="text1"/>
          <w:sz w:val="28"/>
          <w:szCs w:val="28"/>
        </w:rPr>
        <w:t>2589</w:t>
      </w:r>
      <w:r w:rsidR="003E6E13" w:rsidRPr="00F0547E">
        <w:rPr>
          <w:rStyle w:val="Emphasis"/>
          <w:i w:val="0"/>
          <w:color w:val="000000" w:themeColor="text1"/>
          <w:sz w:val="28"/>
          <w:szCs w:val="28"/>
        </w:rPr>
        <w:t xml:space="preserve">/QĐ-UBND ngày </w:t>
      </w:r>
      <w:r w:rsidR="003E6E13">
        <w:rPr>
          <w:rStyle w:val="Emphasis"/>
          <w:i w:val="0"/>
          <w:color w:val="000000" w:themeColor="text1"/>
          <w:sz w:val="28"/>
          <w:szCs w:val="28"/>
        </w:rPr>
        <w:t>31</w:t>
      </w:r>
      <w:r w:rsidR="003E6E13" w:rsidRPr="00F0547E">
        <w:rPr>
          <w:rStyle w:val="Emphasis"/>
          <w:i w:val="0"/>
          <w:color w:val="000000" w:themeColor="text1"/>
          <w:sz w:val="28"/>
          <w:szCs w:val="28"/>
        </w:rPr>
        <w:t xml:space="preserve"> tháng </w:t>
      </w:r>
      <w:r w:rsidR="003E6E13">
        <w:rPr>
          <w:rStyle w:val="Emphasis"/>
          <w:i w:val="0"/>
          <w:color w:val="000000" w:themeColor="text1"/>
          <w:sz w:val="28"/>
          <w:szCs w:val="28"/>
        </w:rPr>
        <w:t>12</w:t>
      </w:r>
      <w:r w:rsidR="003E6E13" w:rsidRPr="00F0547E">
        <w:rPr>
          <w:rStyle w:val="Emphasis"/>
          <w:i w:val="0"/>
          <w:color w:val="000000" w:themeColor="text1"/>
          <w:sz w:val="28"/>
          <w:szCs w:val="28"/>
        </w:rPr>
        <w:t xml:space="preserve"> năm 202</w:t>
      </w:r>
      <w:r w:rsidR="003E6E13">
        <w:rPr>
          <w:rStyle w:val="Emphasis"/>
          <w:i w:val="0"/>
          <w:color w:val="000000" w:themeColor="text1"/>
          <w:sz w:val="28"/>
          <w:szCs w:val="28"/>
        </w:rPr>
        <w:t>4</w:t>
      </w:r>
      <w:r w:rsidR="003E6E13" w:rsidRPr="00F0547E">
        <w:rPr>
          <w:rStyle w:val="Emphasis"/>
          <w:i w:val="0"/>
          <w:color w:val="000000" w:themeColor="text1"/>
          <w:sz w:val="28"/>
          <w:szCs w:val="28"/>
        </w:rPr>
        <w:t xml:space="preserve"> của Chủ tịch UBND tỉnh về việc công nhận các xã đạt chuẩn NTM, xã đạt chuẩn NTM nâng cao, xã đạt chuẩn NTM kiểu mẫu năm 202</w:t>
      </w:r>
      <w:r w:rsidR="003E6E13">
        <w:rPr>
          <w:rStyle w:val="Emphasis"/>
          <w:i w:val="0"/>
          <w:color w:val="000000" w:themeColor="text1"/>
          <w:sz w:val="28"/>
          <w:szCs w:val="28"/>
        </w:rPr>
        <w:t>4</w:t>
      </w:r>
      <w:r w:rsidR="00574ED8" w:rsidRPr="00F0547E">
        <w:rPr>
          <w:rStyle w:val="Emphasis"/>
          <w:i w:val="0"/>
          <w:color w:val="000000" w:themeColor="text1"/>
          <w:sz w:val="28"/>
          <w:szCs w:val="28"/>
        </w:rPr>
        <w:t>)</w:t>
      </w:r>
      <w:r w:rsidR="00A938B5" w:rsidRPr="00F0547E">
        <w:rPr>
          <w:i/>
          <w:color w:val="000000" w:themeColor="text1"/>
          <w:sz w:val="28"/>
          <w:szCs w:val="28"/>
          <w:lang w:val="nl-NL"/>
        </w:rPr>
        <w:t>.</w:t>
      </w:r>
    </w:p>
    <w:p w:rsidR="00B81CC9" w:rsidRPr="00F0547E" w:rsidRDefault="00B81CC9"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Tỷ lệ số xã đạt chuẩn nông thôn mới nâng cao:</w:t>
      </w:r>
      <w:r w:rsidR="00AA102A" w:rsidRPr="00F0547E">
        <w:rPr>
          <w:color w:val="000000" w:themeColor="text1"/>
          <w:sz w:val="28"/>
          <w:szCs w:val="28"/>
          <w:lang w:val="nl-NL"/>
        </w:rPr>
        <w:t xml:space="preserve"> </w:t>
      </w:r>
      <w:r w:rsidR="00E46592">
        <w:rPr>
          <w:color w:val="000000" w:themeColor="text1"/>
          <w:sz w:val="28"/>
          <w:szCs w:val="28"/>
          <w:lang w:val="nl-NL"/>
        </w:rPr>
        <w:t>66,6</w:t>
      </w:r>
      <w:r w:rsidR="00AA102A" w:rsidRPr="00F0547E">
        <w:rPr>
          <w:color w:val="000000" w:themeColor="text1"/>
          <w:sz w:val="28"/>
          <w:szCs w:val="28"/>
          <w:lang w:val="nl-NL"/>
        </w:rPr>
        <w:t>%.</w:t>
      </w:r>
    </w:p>
    <w:p w:rsidR="005D43ED" w:rsidRPr="00F0547E" w:rsidRDefault="005D43ED" w:rsidP="00F0547E">
      <w:pPr>
        <w:pStyle w:val="NormalWeb"/>
        <w:shd w:val="clear" w:color="auto" w:fill="FFFFFF"/>
        <w:spacing w:before="120"/>
        <w:ind w:firstLine="567"/>
        <w:jc w:val="both"/>
        <w:rPr>
          <w:b/>
          <w:color w:val="000000" w:themeColor="text1"/>
          <w:sz w:val="28"/>
          <w:szCs w:val="28"/>
          <w:lang w:val="nl-NL"/>
        </w:rPr>
      </w:pPr>
      <w:r w:rsidRPr="00F0547E">
        <w:rPr>
          <w:b/>
          <w:color w:val="000000" w:themeColor="text1"/>
          <w:sz w:val="28"/>
          <w:szCs w:val="28"/>
          <w:lang w:val="nl-NL"/>
        </w:rPr>
        <w:t>3.2. Số phường đạt chuẩn theo quy định</w:t>
      </w:r>
    </w:p>
    <w:p w:rsidR="005D43ED" w:rsidRPr="00F0547E" w:rsidRDefault="0095769E" w:rsidP="00F0547E">
      <w:pPr>
        <w:shd w:val="clear" w:color="auto" w:fill="FFFFFF"/>
        <w:spacing w:before="120"/>
        <w:ind w:firstLine="567"/>
        <w:jc w:val="both"/>
        <w:rPr>
          <w:color w:val="000000" w:themeColor="text1"/>
          <w:bdr w:val="none" w:sz="0" w:space="0" w:color="auto" w:frame="1"/>
        </w:rPr>
      </w:pPr>
      <w:r w:rsidRPr="00F0547E">
        <w:rPr>
          <w:color w:val="000000" w:themeColor="text1"/>
          <w:bdr w:val="none" w:sz="0" w:space="0" w:color="auto" w:frame="1"/>
        </w:rPr>
        <w:t>Tổng số phường trên địa bàn thành phố: 07</w:t>
      </w:r>
      <w:r w:rsidR="00B753DA" w:rsidRPr="00F0547E">
        <w:rPr>
          <w:color w:val="000000" w:themeColor="text1"/>
          <w:bdr w:val="none" w:sz="0" w:space="0" w:color="auto" w:frame="1"/>
        </w:rPr>
        <w:t xml:space="preserve"> phường (</w:t>
      </w:r>
      <w:r w:rsidR="00141EFE" w:rsidRPr="00F0547E">
        <w:rPr>
          <w:color w:val="000000" w:themeColor="text1"/>
          <w:bdr w:val="none" w:sz="0" w:space="0" w:color="auto" w:frame="1"/>
        </w:rPr>
        <w:t xml:space="preserve">1, 2, 3, 4, </w:t>
      </w:r>
      <w:r w:rsidR="001A0F4B" w:rsidRPr="00F0547E">
        <w:rPr>
          <w:color w:val="000000" w:themeColor="text1"/>
          <w:bdr w:val="none" w:sz="0" w:space="0" w:color="auto" w:frame="1"/>
        </w:rPr>
        <w:t xml:space="preserve">Hiệp </w:t>
      </w:r>
      <w:r w:rsidR="00141EFE" w:rsidRPr="00F0547E">
        <w:rPr>
          <w:color w:val="000000" w:themeColor="text1"/>
          <w:bdr w:val="none" w:sz="0" w:space="0" w:color="auto" w:frame="1"/>
        </w:rPr>
        <w:t>Ninh, Ninh Thạnh, Ninh Sơn)</w:t>
      </w:r>
      <w:r w:rsidRPr="00F0547E">
        <w:rPr>
          <w:color w:val="000000" w:themeColor="text1"/>
          <w:bdr w:val="none" w:sz="0" w:space="0" w:color="auto" w:frame="1"/>
        </w:rPr>
        <w:t>.</w:t>
      </w:r>
    </w:p>
    <w:p w:rsidR="00B753DA" w:rsidRPr="00F0547E" w:rsidRDefault="00B753DA"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Số phường đã được công nhận đạt chuẩn đô thị văn minh: 0</w:t>
      </w:r>
      <w:r w:rsidR="008D0F54" w:rsidRPr="00F0547E">
        <w:rPr>
          <w:rStyle w:val="Emphasis"/>
          <w:i w:val="0"/>
          <w:color w:val="000000" w:themeColor="text1"/>
          <w:sz w:val="28"/>
          <w:szCs w:val="28"/>
        </w:rPr>
        <w:t>7</w:t>
      </w:r>
      <w:r w:rsidRPr="00F0547E">
        <w:rPr>
          <w:rStyle w:val="Emphasis"/>
          <w:i w:val="0"/>
          <w:color w:val="000000" w:themeColor="text1"/>
          <w:sz w:val="28"/>
          <w:szCs w:val="28"/>
        </w:rPr>
        <w:t>/0</w:t>
      </w:r>
      <w:r w:rsidR="008D0F54" w:rsidRPr="00F0547E">
        <w:rPr>
          <w:rStyle w:val="Emphasis"/>
          <w:i w:val="0"/>
          <w:color w:val="000000" w:themeColor="text1"/>
          <w:sz w:val="28"/>
          <w:szCs w:val="28"/>
        </w:rPr>
        <w:t>7</w:t>
      </w:r>
      <w:r w:rsidRPr="00F0547E">
        <w:rPr>
          <w:rStyle w:val="Emphasis"/>
          <w:i w:val="0"/>
          <w:color w:val="000000" w:themeColor="text1"/>
          <w:sz w:val="28"/>
          <w:szCs w:val="28"/>
        </w:rPr>
        <w:t xml:space="preserve"> phường, cụ thể:</w:t>
      </w:r>
    </w:p>
    <w:p w:rsidR="00B753DA"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B753DA" w:rsidRPr="00F0547E">
        <w:rPr>
          <w:rStyle w:val="Emphasis"/>
          <w:i w:val="0"/>
          <w:color w:val="000000" w:themeColor="text1"/>
          <w:sz w:val="28"/>
          <w:szCs w:val="28"/>
        </w:rPr>
        <w:t xml:space="preserve"> Phường </w:t>
      </w:r>
      <w:r w:rsidR="008C255F" w:rsidRPr="00F0547E">
        <w:rPr>
          <w:rStyle w:val="Emphasis"/>
          <w:i w:val="0"/>
          <w:color w:val="000000" w:themeColor="text1"/>
          <w:sz w:val="28"/>
          <w:szCs w:val="28"/>
        </w:rPr>
        <w:t>1</w:t>
      </w:r>
      <w:r w:rsidR="00B753DA" w:rsidRPr="00F0547E">
        <w:rPr>
          <w:rStyle w:val="Emphasis"/>
          <w:i w:val="0"/>
          <w:color w:val="000000" w:themeColor="text1"/>
          <w:sz w:val="28"/>
          <w:szCs w:val="28"/>
        </w:rPr>
        <w:t xml:space="preserve"> được công nhận đạt chuẩn đô thị văn minh theo Quyết định số </w:t>
      </w:r>
      <w:r w:rsidR="008C068A">
        <w:rPr>
          <w:rStyle w:val="Emphasis"/>
          <w:i w:val="0"/>
          <w:color w:val="000000" w:themeColor="text1"/>
          <w:sz w:val="28"/>
          <w:szCs w:val="28"/>
        </w:rPr>
        <w:t>980</w:t>
      </w:r>
      <w:r w:rsidR="00B753DA" w:rsidRPr="00F0547E">
        <w:rPr>
          <w:rStyle w:val="Emphasis"/>
          <w:i w:val="0"/>
          <w:color w:val="000000" w:themeColor="text1"/>
          <w:sz w:val="28"/>
          <w:szCs w:val="28"/>
        </w:rPr>
        <w:t xml:space="preserve">/QĐ-UBND ngày </w:t>
      </w:r>
      <w:r w:rsidR="008C068A">
        <w:rPr>
          <w:rStyle w:val="Emphasis"/>
          <w:i w:val="0"/>
          <w:color w:val="000000" w:themeColor="text1"/>
          <w:sz w:val="28"/>
          <w:szCs w:val="28"/>
        </w:rPr>
        <w:t>07</w:t>
      </w:r>
      <w:r w:rsidR="00B753DA" w:rsidRPr="00F0547E">
        <w:rPr>
          <w:rStyle w:val="Emphasis"/>
          <w:i w:val="0"/>
          <w:color w:val="000000" w:themeColor="text1"/>
          <w:sz w:val="28"/>
          <w:szCs w:val="28"/>
        </w:rPr>
        <w:t xml:space="preserve"> tháng </w:t>
      </w:r>
      <w:r w:rsidR="008C068A">
        <w:rPr>
          <w:rStyle w:val="Emphasis"/>
          <w:i w:val="0"/>
          <w:color w:val="000000" w:themeColor="text1"/>
          <w:sz w:val="28"/>
          <w:szCs w:val="28"/>
        </w:rPr>
        <w:t>8</w:t>
      </w:r>
      <w:r w:rsidR="00B753DA" w:rsidRPr="00F0547E">
        <w:rPr>
          <w:rStyle w:val="Emphasis"/>
          <w:i w:val="0"/>
          <w:color w:val="000000" w:themeColor="text1"/>
          <w:sz w:val="28"/>
          <w:szCs w:val="28"/>
        </w:rPr>
        <w:t xml:space="preserve"> năm 202</w:t>
      </w:r>
      <w:r w:rsidR="008C068A">
        <w:rPr>
          <w:rStyle w:val="Emphasis"/>
          <w:i w:val="0"/>
          <w:color w:val="000000" w:themeColor="text1"/>
          <w:sz w:val="28"/>
          <w:szCs w:val="28"/>
        </w:rPr>
        <w:t>4</w:t>
      </w:r>
      <w:r w:rsidR="00B753DA" w:rsidRPr="00F0547E">
        <w:rPr>
          <w:rStyle w:val="Emphasis"/>
          <w:i w:val="0"/>
          <w:color w:val="000000" w:themeColor="text1"/>
          <w:sz w:val="28"/>
          <w:szCs w:val="28"/>
        </w:rPr>
        <w:t xml:space="preserve"> của Chủ tịch UBND </w:t>
      </w:r>
      <w:r w:rsidR="008C255F" w:rsidRPr="00F0547E">
        <w:rPr>
          <w:rStyle w:val="Emphasis"/>
          <w:i w:val="0"/>
          <w:color w:val="000000" w:themeColor="text1"/>
          <w:sz w:val="28"/>
          <w:szCs w:val="28"/>
        </w:rPr>
        <w:t>thành phố Tây Ninh</w:t>
      </w:r>
      <w:r w:rsidR="00B753DA" w:rsidRPr="00F0547E">
        <w:rPr>
          <w:rStyle w:val="Emphasis"/>
          <w:i w:val="0"/>
          <w:color w:val="000000" w:themeColor="text1"/>
          <w:sz w:val="28"/>
          <w:szCs w:val="28"/>
        </w:rPr>
        <w:t xml:space="preserve"> công nhận phường </w:t>
      </w:r>
      <w:r w:rsidR="008C255F" w:rsidRPr="00F0547E">
        <w:rPr>
          <w:rStyle w:val="Emphasis"/>
          <w:i w:val="0"/>
          <w:color w:val="000000" w:themeColor="text1"/>
          <w:sz w:val="28"/>
          <w:szCs w:val="28"/>
        </w:rPr>
        <w:t>1</w:t>
      </w:r>
      <w:r w:rsidR="00B753DA" w:rsidRPr="00F0547E">
        <w:rPr>
          <w:rStyle w:val="Emphasis"/>
          <w:i w:val="0"/>
          <w:color w:val="000000" w:themeColor="text1"/>
          <w:sz w:val="28"/>
          <w:szCs w:val="28"/>
        </w:rPr>
        <w:t xml:space="preserve"> đạt chuẩn đô thị văn minh năm 202</w:t>
      </w:r>
      <w:r w:rsidR="008C068A">
        <w:rPr>
          <w:rStyle w:val="Emphasis"/>
          <w:i w:val="0"/>
          <w:color w:val="000000" w:themeColor="text1"/>
          <w:sz w:val="28"/>
          <w:szCs w:val="28"/>
        </w:rPr>
        <w:t>4</w:t>
      </w:r>
      <w:r w:rsidR="00FF20A7">
        <w:rPr>
          <w:rStyle w:val="Emphasis"/>
          <w:i w:val="0"/>
          <w:color w:val="000000" w:themeColor="text1"/>
          <w:sz w:val="28"/>
          <w:szCs w:val="28"/>
        </w:rPr>
        <w:t>.</w:t>
      </w:r>
    </w:p>
    <w:p w:rsidR="00B753DA"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lastRenderedPageBreak/>
        <w:t>-</w:t>
      </w:r>
      <w:r w:rsidR="00B753DA" w:rsidRPr="00F0547E">
        <w:rPr>
          <w:rStyle w:val="Emphasis"/>
          <w:i w:val="0"/>
          <w:color w:val="000000" w:themeColor="text1"/>
          <w:sz w:val="28"/>
          <w:szCs w:val="28"/>
        </w:rPr>
        <w:t xml:space="preserve"> Phường </w:t>
      </w:r>
      <w:r w:rsidR="008C255F" w:rsidRPr="00F0547E">
        <w:rPr>
          <w:rStyle w:val="Emphasis"/>
          <w:i w:val="0"/>
          <w:color w:val="000000" w:themeColor="text1"/>
          <w:sz w:val="28"/>
          <w:szCs w:val="28"/>
        </w:rPr>
        <w:t>2</w:t>
      </w:r>
      <w:r w:rsidR="00B753DA" w:rsidRPr="00F0547E">
        <w:rPr>
          <w:rStyle w:val="Emphasis"/>
          <w:i w:val="0"/>
          <w:color w:val="000000" w:themeColor="text1"/>
          <w:sz w:val="28"/>
          <w:szCs w:val="28"/>
        </w:rPr>
        <w:t xml:space="preserve"> được công nhận đạt chuẩn đô thị văn minh theo Quyết định số </w:t>
      </w:r>
      <w:r w:rsidR="008C068A">
        <w:rPr>
          <w:rStyle w:val="Emphasis"/>
          <w:i w:val="0"/>
          <w:color w:val="000000" w:themeColor="text1"/>
          <w:sz w:val="28"/>
          <w:szCs w:val="28"/>
        </w:rPr>
        <w:t>981</w:t>
      </w:r>
      <w:r w:rsidR="00B753DA" w:rsidRPr="00F0547E">
        <w:rPr>
          <w:rStyle w:val="Emphasis"/>
          <w:i w:val="0"/>
          <w:color w:val="000000" w:themeColor="text1"/>
          <w:sz w:val="28"/>
          <w:szCs w:val="28"/>
        </w:rPr>
        <w:t xml:space="preserve">/QĐ-UBND ngày </w:t>
      </w:r>
      <w:r w:rsidR="008C068A">
        <w:rPr>
          <w:rStyle w:val="Emphasis"/>
          <w:i w:val="0"/>
          <w:color w:val="000000" w:themeColor="text1"/>
          <w:sz w:val="28"/>
          <w:szCs w:val="28"/>
        </w:rPr>
        <w:t>07</w:t>
      </w:r>
      <w:r w:rsidR="008C068A" w:rsidRPr="00F0547E">
        <w:rPr>
          <w:rStyle w:val="Emphasis"/>
          <w:i w:val="0"/>
          <w:color w:val="000000" w:themeColor="text1"/>
          <w:sz w:val="28"/>
          <w:szCs w:val="28"/>
        </w:rPr>
        <w:t xml:space="preserve"> tháng </w:t>
      </w:r>
      <w:r w:rsidR="008C068A">
        <w:rPr>
          <w:rStyle w:val="Emphasis"/>
          <w:i w:val="0"/>
          <w:color w:val="000000" w:themeColor="text1"/>
          <w:sz w:val="28"/>
          <w:szCs w:val="28"/>
        </w:rPr>
        <w:t>8</w:t>
      </w:r>
      <w:r w:rsidR="008C068A" w:rsidRPr="00F0547E">
        <w:rPr>
          <w:rStyle w:val="Emphasis"/>
          <w:i w:val="0"/>
          <w:color w:val="000000" w:themeColor="text1"/>
          <w:sz w:val="28"/>
          <w:szCs w:val="28"/>
        </w:rPr>
        <w:t xml:space="preserve"> năm 202</w:t>
      </w:r>
      <w:r w:rsidR="008C068A">
        <w:rPr>
          <w:rStyle w:val="Emphasis"/>
          <w:i w:val="0"/>
          <w:color w:val="000000" w:themeColor="text1"/>
          <w:sz w:val="28"/>
          <w:szCs w:val="28"/>
        </w:rPr>
        <w:t>4</w:t>
      </w:r>
      <w:r w:rsidR="008C068A" w:rsidRPr="00F0547E">
        <w:rPr>
          <w:rStyle w:val="Emphasis"/>
          <w:i w:val="0"/>
          <w:color w:val="000000" w:themeColor="text1"/>
          <w:sz w:val="28"/>
          <w:szCs w:val="28"/>
        </w:rPr>
        <w:t xml:space="preserve"> </w:t>
      </w:r>
      <w:r w:rsidR="00B753DA" w:rsidRPr="00F0547E">
        <w:rPr>
          <w:rStyle w:val="Emphasis"/>
          <w:i w:val="0"/>
          <w:color w:val="000000" w:themeColor="text1"/>
          <w:sz w:val="28"/>
          <w:szCs w:val="28"/>
        </w:rPr>
        <w:t xml:space="preserve">của </w:t>
      </w:r>
      <w:r w:rsidR="008C255F" w:rsidRPr="00F0547E">
        <w:rPr>
          <w:rStyle w:val="Emphasis"/>
          <w:i w:val="0"/>
          <w:color w:val="000000" w:themeColor="text1"/>
          <w:sz w:val="28"/>
          <w:szCs w:val="28"/>
        </w:rPr>
        <w:t xml:space="preserve">Chủ tịch UBND thành phố Tây Ninh </w:t>
      </w:r>
      <w:r w:rsidR="00B753DA" w:rsidRPr="00F0547E">
        <w:rPr>
          <w:rStyle w:val="Emphasis"/>
          <w:i w:val="0"/>
          <w:color w:val="000000" w:themeColor="text1"/>
          <w:sz w:val="28"/>
          <w:szCs w:val="28"/>
        </w:rPr>
        <w:t xml:space="preserve">công nhận phường </w:t>
      </w:r>
      <w:r w:rsidR="008C255F" w:rsidRPr="00F0547E">
        <w:rPr>
          <w:rStyle w:val="Emphasis"/>
          <w:i w:val="0"/>
          <w:color w:val="000000" w:themeColor="text1"/>
          <w:sz w:val="28"/>
          <w:szCs w:val="28"/>
        </w:rPr>
        <w:t>2</w:t>
      </w:r>
      <w:r w:rsidR="00B753DA" w:rsidRPr="00F0547E">
        <w:rPr>
          <w:rStyle w:val="Emphasis"/>
          <w:i w:val="0"/>
          <w:color w:val="000000" w:themeColor="text1"/>
          <w:sz w:val="28"/>
          <w:szCs w:val="28"/>
        </w:rPr>
        <w:t xml:space="preserve"> đạt chuẩn đô thị văn minh năm 202</w:t>
      </w:r>
      <w:r w:rsidR="008C068A">
        <w:rPr>
          <w:rStyle w:val="Emphasis"/>
          <w:i w:val="0"/>
          <w:color w:val="000000" w:themeColor="text1"/>
          <w:sz w:val="28"/>
          <w:szCs w:val="28"/>
        </w:rPr>
        <w:t>4</w:t>
      </w:r>
      <w:r w:rsidR="00FF20A7">
        <w:rPr>
          <w:rStyle w:val="Emphasis"/>
          <w:i w:val="0"/>
          <w:color w:val="000000" w:themeColor="text1"/>
          <w:sz w:val="28"/>
          <w:szCs w:val="28"/>
        </w:rPr>
        <w:t>.</w:t>
      </w:r>
    </w:p>
    <w:p w:rsidR="00B753DA"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B753DA" w:rsidRPr="00F0547E">
        <w:rPr>
          <w:rStyle w:val="Emphasis"/>
          <w:i w:val="0"/>
          <w:color w:val="000000" w:themeColor="text1"/>
          <w:sz w:val="28"/>
          <w:szCs w:val="28"/>
        </w:rPr>
        <w:t xml:space="preserve"> Phường </w:t>
      </w:r>
      <w:r w:rsidR="008C255F" w:rsidRPr="00F0547E">
        <w:rPr>
          <w:rStyle w:val="Emphasis"/>
          <w:i w:val="0"/>
          <w:color w:val="000000" w:themeColor="text1"/>
          <w:sz w:val="28"/>
          <w:szCs w:val="28"/>
        </w:rPr>
        <w:t>3</w:t>
      </w:r>
      <w:r w:rsidR="00B753DA" w:rsidRPr="00F0547E">
        <w:rPr>
          <w:rStyle w:val="Emphasis"/>
          <w:i w:val="0"/>
          <w:color w:val="000000" w:themeColor="text1"/>
          <w:sz w:val="28"/>
          <w:szCs w:val="28"/>
        </w:rPr>
        <w:t xml:space="preserve"> được công nhận đạt chuẩn đô thị văn minh theo Quyết định số </w:t>
      </w:r>
      <w:r w:rsidR="00E20B5C">
        <w:rPr>
          <w:rStyle w:val="Emphasis"/>
          <w:i w:val="0"/>
          <w:color w:val="000000" w:themeColor="text1"/>
          <w:sz w:val="28"/>
          <w:szCs w:val="28"/>
        </w:rPr>
        <w:t>982</w:t>
      </w:r>
      <w:r w:rsidR="00B753DA" w:rsidRPr="00F0547E">
        <w:rPr>
          <w:rStyle w:val="Emphasis"/>
          <w:i w:val="0"/>
          <w:color w:val="000000" w:themeColor="text1"/>
          <w:sz w:val="28"/>
          <w:szCs w:val="28"/>
        </w:rPr>
        <w:t xml:space="preserve">/QĐ-UBND </w:t>
      </w:r>
      <w:r w:rsidR="008C255F" w:rsidRPr="00F0547E">
        <w:rPr>
          <w:rStyle w:val="Emphasis"/>
          <w:i w:val="0"/>
          <w:color w:val="000000" w:themeColor="text1"/>
          <w:sz w:val="28"/>
          <w:szCs w:val="28"/>
        </w:rPr>
        <w:t xml:space="preserve">ngày </w:t>
      </w:r>
      <w:r w:rsidR="00E20B5C">
        <w:rPr>
          <w:rStyle w:val="Emphasis"/>
          <w:i w:val="0"/>
          <w:color w:val="000000" w:themeColor="text1"/>
          <w:sz w:val="28"/>
          <w:szCs w:val="28"/>
        </w:rPr>
        <w:t>07</w:t>
      </w:r>
      <w:r w:rsidR="00E20B5C" w:rsidRPr="00F0547E">
        <w:rPr>
          <w:rStyle w:val="Emphasis"/>
          <w:i w:val="0"/>
          <w:color w:val="000000" w:themeColor="text1"/>
          <w:sz w:val="28"/>
          <w:szCs w:val="28"/>
        </w:rPr>
        <w:t xml:space="preserve"> tháng </w:t>
      </w:r>
      <w:r w:rsidR="00E20B5C">
        <w:rPr>
          <w:rStyle w:val="Emphasis"/>
          <w:i w:val="0"/>
          <w:color w:val="000000" w:themeColor="text1"/>
          <w:sz w:val="28"/>
          <w:szCs w:val="28"/>
        </w:rPr>
        <w:t>8</w:t>
      </w:r>
      <w:r w:rsidR="00E20B5C" w:rsidRPr="00F0547E">
        <w:rPr>
          <w:rStyle w:val="Emphasis"/>
          <w:i w:val="0"/>
          <w:color w:val="000000" w:themeColor="text1"/>
          <w:sz w:val="28"/>
          <w:szCs w:val="28"/>
        </w:rPr>
        <w:t xml:space="preserve"> năm 202</w:t>
      </w:r>
      <w:r w:rsidR="00E20B5C">
        <w:rPr>
          <w:rStyle w:val="Emphasis"/>
          <w:i w:val="0"/>
          <w:color w:val="000000" w:themeColor="text1"/>
          <w:sz w:val="28"/>
          <w:szCs w:val="28"/>
        </w:rPr>
        <w:t>4</w:t>
      </w:r>
      <w:r w:rsidR="00E20B5C" w:rsidRPr="00F0547E">
        <w:rPr>
          <w:rStyle w:val="Emphasis"/>
          <w:i w:val="0"/>
          <w:color w:val="000000" w:themeColor="text1"/>
          <w:sz w:val="28"/>
          <w:szCs w:val="28"/>
        </w:rPr>
        <w:t xml:space="preserve"> </w:t>
      </w:r>
      <w:r w:rsidR="008C255F" w:rsidRPr="00F0547E">
        <w:rPr>
          <w:rStyle w:val="Emphasis"/>
          <w:i w:val="0"/>
          <w:color w:val="000000" w:themeColor="text1"/>
          <w:sz w:val="28"/>
          <w:szCs w:val="28"/>
        </w:rPr>
        <w:t>của Chủ tịch UBND thành phố Tây Ninh công nhận phường 3 đạt</w:t>
      </w:r>
      <w:r w:rsidR="00FF20A7">
        <w:rPr>
          <w:rStyle w:val="Emphasis"/>
          <w:i w:val="0"/>
          <w:color w:val="000000" w:themeColor="text1"/>
          <w:sz w:val="28"/>
          <w:szCs w:val="28"/>
        </w:rPr>
        <w:t xml:space="preserve"> chuẩn đô thị văn minh năm 202</w:t>
      </w:r>
      <w:r w:rsidR="00E20B5C">
        <w:rPr>
          <w:rStyle w:val="Emphasis"/>
          <w:i w:val="0"/>
          <w:color w:val="000000" w:themeColor="text1"/>
          <w:sz w:val="28"/>
          <w:szCs w:val="28"/>
        </w:rPr>
        <w:t>4</w:t>
      </w:r>
      <w:r w:rsidR="00FF20A7">
        <w:rPr>
          <w:rStyle w:val="Emphasis"/>
          <w:i w:val="0"/>
          <w:color w:val="000000" w:themeColor="text1"/>
          <w:sz w:val="28"/>
          <w:szCs w:val="28"/>
        </w:rPr>
        <w:t>.</w:t>
      </w:r>
    </w:p>
    <w:p w:rsidR="008C255F"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8C255F" w:rsidRPr="00F0547E">
        <w:rPr>
          <w:rStyle w:val="Emphasis"/>
          <w:i w:val="0"/>
          <w:color w:val="000000" w:themeColor="text1"/>
          <w:sz w:val="28"/>
          <w:szCs w:val="28"/>
        </w:rPr>
        <w:t xml:space="preserve"> Phường </w:t>
      </w:r>
      <w:r w:rsidR="00681285">
        <w:rPr>
          <w:rStyle w:val="Emphasis"/>
          <w:i w:val="0"/>
          <w:color w:val="000000" w:themeColor="text1"/>
          <w:sz w:val="28"/>
          <w:szCs w:val="28"/>
        </w:rPr>
        <w:t>IV</w:t>
      </w:r>
      <w:r w:rsidR="008C255F" w:rsidRPr="00F0547E">
        <w:rPr>
          <w:rStyle w:val="Emphasis"/>
          <w:i w:val="0"/>
          <w:color w:val="000000" w:themeColor="text1"/>
          <w:sz w:val="28"/>
          <w:szCs w:val="28"/>
        </w:rPr>
        <w:t xml:space="preserve"> được công nhận đạt chuẩn đô thị văn minh theo Quyết định số </w:t>
      </w:r>
      <w:r w:rsidR="00730DC7">
        <w:rPr>
          <w:rStyle w:val="Emphasis"/>
          <w:i w:val="0"/>
          <w:color w:val="000000" w:themeColor="text1"/>
          <w:sz w:val="28"/>
          <w:szCs w:val="28"/>
        </w:rPr>
        <w:t>983</w:t>
      </w:r>
      <w:r w:rsidR="008C255F" w:rsidRPr="00F0547E">
        <w:rPr>
          <w:rStyle w:val="Emphasis"/>
          <w:i w:val="0"/>
          <w:color w:val="000000" w:themeColor="text1"/>
          <w:sz w:val="28"/>
          <w:szCs w:val="28"/>
        </w:rPr>
        <w:t xml:space="preserve">/QĐ-UBND ngày </w:t>
      </w:r>
      <w:r w:rsidR="00730DC7">
        <w:rPr>
          <w:rStyle w:val="Emphasis"/>
          <w:i w:val="0"/>
          <w:color w:val="000000" w:themeColor="text1"/>
          <w:sz w:val="28"/>
          <w:szCs w:val="28"/>
        </w:rPr>
        <w:t>07</w:t>
      </w:r>
      <w:r w:rsidR="008C255F" w:rsidRPr="00F0547E">
        <w:rPr>
          <w:rStyle w:val="Emphasis"/>
          <w:i w:val="0"/>
          <w:color w:val="000000" w:themeColor="text1"/>
          <w:sz w:val="28"/>
          <w:szCs w:val="28"/>
        </w:rPr>
        <w:t xml:space="preserve"> tháng </w:t>
      </w:r>
      <w:r w:rsidR="00730DC7">
        <w:rPr>
          <w:rStyle w:val="Emphasis"/>
          <w:i w:val="0"/>
          <w:color w:val="000000" w:themeColor="text1"/>
          <w:sz w:val="28"/>
          <w:szCs w:val="28"/>
        </w:rPr>
        <w:t>8</w:t>
      </w:r>
      <w:r w:rsidR="008C255F" w:rsidRPr="00F0547E">
        <w:rPr>
          <w:rStyle w:val="Emphasis"/>
          <w:i w:val="0"/>
          <w:color w:val="000000" w:themeColor="text1"/>
          <w:sz w:val="28"/>
          <w:szCs w:val="28"/>
        </w:rPr>
        <w:t xml:space="preserve"> năm 202</w:t>
      </w:r>
      <w:r w:rsidR="00730DC7">
        <w:rPr>
          <w:rStyle w:val="Emphasis"/>
          <w:i w:val="0"/>
          <w:color w:val="000000" w:themeColor="text1"/>
          <w:sz w:val="28"/>
          <w:szCs w:val="28"/>
        </w:rPr>
        <w:t>4</w:t>
      </w:r>
      <w:r w:rsidR="008C255F" w:rsidRPr="00F0547E">
        <w:rPr>
          <w:rStyle w:val="Emphasis"/>
          <w:i w:val="0"/>
          <w:color w:val="000000" w:themeColor="text1"/>
          <w:sz w:val="28"/>
          <w:szCs w:val="28"/>
        </w:rPr>
        <w:t xml:space="preserve"> của Chủ tịch UBND thành phố Tây Ninh công nhận phường</w:t>
      </w:r>
      <w:r w:rsidR="003D4CE8" w:rsidRPr="00F0547E">
        <w:rPr>
          <w:rStyle w:val="Emphasis"/>
          <w:i w:val="0"/>
          <w:color w:val="000000" w:themeColor="text1"/>
          <w:sz w:val="28"/>
          <w:szCs w:val="28"/>
        </w:rPr>
        <w:t xml:space="preserve"> </w:t>
      </w:r>
      <w:r w:rsidR="001908AE">
        <w:rPr>
          <w:rStyle w:val="Emphasis"/>
          <w:i w:val="0"/>
          <w:color w:val="000000" w:themeColor="text1"/>
          <w:sz w:val="28"/>
          <w:szCs w:val="28"/>
        </w:rPr>
        <w:t>4</w:t>
      </w:r>
      <w:r w:rsidR="008C255F" w:rsidRPr="00F0547E">
        <w:rPr>
          <w:rStyle w:val="Emphasis"/>
          <w:i w:val="0"/>
          <w:color w:val="000000" w:themeColor="text1"/>
          <w:sz w:val="28"/>
          <w:szCs w:val="28"/>
        </w:rPr>
        <w:t xml:space="preserve"> đạt</w:t>
      </w:r>
      <w:r w:rsidR="00FF20A7">
        <w:rPr>
          <w:rStyle w:val="Emphasis"/>
          <w:i w:val="0"/>
          <w:color w:val="000000" w:themeColor="text1"/>
          <w:sz w:val="28"/>
          <w:szCs w:val="28"/>
        </w:rPr>
        <w:t xml:space="preserve"> chuẩn đô thị văn minh năm 202</w:t>
      </w:r>
      <w:r w:rsidR="00730DC7">
        <w:rPr>
          <w:rStyle w:val="Emphasis"/>
          <w:i w:val="0"/>
          <w:color w:val="000000" w:themeColor="text1"/>
          <w:sz w:val="28"/>
          <w:szCs w:val="28"/>
        </w:rPr>
        <w:t>4</w:t>
      </w:r>
      <w:r w:rsidR="00FF20A7">
        <w:rPr>
          <w:rStyle w:val="Emphasis"/>
          <w:i w:val="0"/>
          <w:color w:val="000000" w:themeColor="text1"/>
          <w:sz w:val="28"/>
          <w:szCs w:val="28"/>
        </w:rPr>
        <w:t>.</w:t>
      </w:r>
    </w:p>
    <w:p w:rsidR="008C255F"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8C255F" w:rsidRPr="00F0547E">
        <w:rPr>
          <w:rStyle w:val="Emphasis"/>
          <w:i w:val="0"/>
          <w:color w:val="000000" w:themeColor="text1"/>
          <w:sz w:val="28"/>
          <w:szCs w:val="28"/>
        </w:rPr>
        <w:t xml:space="preserve"> Phường </w:t>
      </w:r>
      <w:r w:rsidR="00346803" w:rsidRPr="00F0547E">
        <w:rPr>
          <w:rStyle w:val="Emphasis"/>
          <w:i w:val="0"/>
          <w:color w:val="000000" w:themeColor="text1"/>
          <w:sz w:val="28"/>
          <w:szCs w:val="28"/>
        </w:rPr>
        <w:t>Hiệp Ninh</w:t>
      </w:r>
      <w:r w:rsidR="008C255F" w:rsidRPr="00F0547E">
        <w:rPr>
          <w:rStyle w:val="Emphasis"/>
          <w:i w:val="0"/>
          <w:color w:val="000000" w:themeColor="text1"/>
          <w:sz w:val="28"/>
          <w:szCs w:val="28"/>
        </w:rPr>
        <w:t xml:space="preserve"> được công nhận đạt chuẩn đô thị văn minh theo Quyết định số </w:t>
      </w:r>
      <w:r w:rsidR="00360BCC">
        <w:rPr>
          <w:rStyle w:val="Emphasis"/>
          <w:i w:val="0"/>
          <w:color w:val="000000" w:themeColor="text1"/>
          <w:sz w:val="28"/>
          <w:szCs w:val="28"/>
        </w:rPr>
        <w:t>984</w:t>
      </w:r>
      <w:r w:rsidR="008C255F" w:rsidRPr="00F0547E">
        <w:rPr>
          <w:rStyle w:val="Emphasis"/>
          <w:i w:val="0"/>
          <w:color w:val="000000" w:themeColor="text1"/>
          <w:sz w:val="28"/>
          <w:szCs w:val="28"/>
        </w:rPr>
        <w:t xml:space="preserve">/QĐ-UBND ngày </w:t>
      </w:r>
      <w:r w:rsidR="00360BCC">
        <w:rPr>
          <w:rStyle w:val="Emphasis"/>
          <w:i w:val="0"/>
          <w:color w:val="000000" w:themeColor="text1"/>
          <w:sz w:val="28"/>
          <w:szCs w:val="28"/>
        </w:rPr>
        <w:t>07</w:t>
      </w:r>
      <w:r w:rsidR="008C255F" w:rsidRPr="00F0547E">
        <w:rPr>
          <w:rStyle w:val="Emphasis"/>
          <w:i w:val="0"/>
          <w:color w:val="000000" w:themeColor="text1"/>
          <w:sz w:val="28"/>
          <w:szCs w:val="28"/>
        </w:rPr>
        <w:t xml:space="preserve"> tháng </w:t>
      </w:r>
      <w:r w:rsidR="00360BCC">
        <w:rPr>
          <w:rStyle w:val="Emphasis"/>
          <w:i w:val="0"/>
          <w:color w:val="000000" w:themeColor="text1"/>
          <w:sz w:val="28"/>
          <w:szCs w:val="28"/>
        </w:rPr>
        <w:t>8</w:t>
      </w:r>
      <w:r w:rsidR="008C255F" w:rsidRPr="00F0547E">
        <w:rPr>
          <w:rStyle w:val="Emphasis"/>
          <w:i w:val="0"/>
          <w:color w:val="000000" w:themeColor="text1"/>
          <w:sz w:val="28"/>
          <w:szCs w:val="28"/>
        </w:rPr>
        <w:t xml:space="preserve"> năm 202</w:t>
      </w:r>
      <w:r w:rsidR="00360BCC">
        <w:rPr>
          <w:rStyle w:val="Emphasis"/>
          <w:i w:val="0"/>
          <w:color w:val="000000" w:themeColor="text1"/>
          <w:sz w:val="28"/>
          <w:szCs w:val="28"/>
        </w:rPr>
        <w:t>4</w:t>
      </w:r>
      <w:r w:rsidR="008C255F" w:rsidRPr="00F0547E">
        <w:rPr>
          <w:rStyle w:val="Emphasis"/>
          <w:i w:val="0"/>
          <w:color w:val="000000" w:themeColor="text1"/>
          <w:sz w:val="28"/>
          <w:szCs w:val="28"/>
        </w:rPr>
        <w:t xml:space="preserve"> của Chủ tịch UBND thành phố Tây Ninh công nhận phường </w:t>
      </w:r>
      <w:r w:rsidR="003D4CE8" w:rsidRPr="00F0547E">
        <w:rPr>
          <w:rStyle w:val="Emphasis"/>
          <w:i w:val="0"/>
          <w:color w:val="000000" w:themeColor="text1"/>
          <w:sz w:val="28"/>
          <w:szCs w:val="28"/>
        </w:rPr>
        <w:t>Hiệp Ninh</w:t>
      </w:r>
      <w:r w:rsidR="008C255F" w:rsidRPr="00F0547E">
        <w:rPr>
          <w:rStyle w:val="Emphasis"/>
          <w:i w:val="0"/>
          <w:color w:val="000000" w:themeColor="text1"/>
          <w:sz w:val="28"/>
          <w:szCs w:val="28"/>
        </w:rPr>
        <w:t xml:space="preserve"> đạt</w:t>
      </w:r>
      <w:r w:rsidR="00FF20A7">
        <w:rPr>
          <w:rStyle w:val="Emphasis"/>
          <w:i w:val="0"/>
          <w:color w:val="000000" w:themeColor="text1"/>
          <w:sz w:val="28"/>
          <w:szCs w:val="28"/>
        </w:rPr>
        <w:t xml:space="preserve"> chuẩn đô thị văn minh năm 202</w:t>
      </w:r>
      <w:r w:rsidR="00360BCC">
        <w:rPr>
          <w:rStyle w:val="Emphasis"/>
          <w:i w:val="0"/>
          <w:color w:val="000000" w:themeColor="text1"/>
          <w:sz w:val="28"/>
          <w:szCs w:val="28"/>
        </w:rPr>
        <w:t>4</w:t>
      </w:r>
      <w:r w:rsidR="00FF20A7">
        <w:rPr>
          <w:rStyle w:val="Emphasis"/>
          <w:i w:val="0"/>
          <w:color w:val="000000" w:themeColor="text1"/>
          <w:sz w:val="28"/>
          <w:szCs w:val="28"/>
        </w:rPr>
        <w:t>.</w:t>
      </w:r>
    </w:p>
    <w:p w:rsidR="008C255F"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8C255F" w:rsidRPr="00F0547E">
        <w:rPr>
          <w:rStyle w:val="Emphasis"/>
          <w:i w:val="0"/>
          <w:color w:val="000000" w:themeColor="text1"/>
          <w:sz w:val="28"/>
          <w:szCs w:val="28"/>
        </w:rPr>
        <w:t xml:space="preserve"> Phường </w:t>
      </w:r>
      <w:r w:rsidR="003D4CE8" w:rsidRPr="00F0547E">
        <w:rPr>
          <w:rStyle w:val="Emphasis"/>
          <w:i w:val="0"/>
          <w:color w:val="000000" w:themeColor="text1"/>
          <w:sz w:val="28"/>
          <w:szCs w:val="28"/>
        </w:rPr>
        <w:t>Ninh Thạnh</w:t>
      </w:r>
      <w:r w:rsidR="008C255F" w:rsidRPr="00F0547E">
        <w:rPr>
          <w:rStyle w:val="Emphasis"/>
          <w:i w:val="0"/>
          <w:color w:val="000000" w:themeColor="text1"/>
          <w:sz w:val="28"/>
          <w:szCs w:val="28"/>
        </w:rPr>
        <w:t xml:space="preserve"> được công nhận đạt chuẩn đô thị văn minh theo Quyết định số </w:t>
      </w:r>
      <w:r w:rsidR="00194861">
        <w:rPr>
          <w:rStyle w:val="Emphasis"/>
          <w:i w:val="0"/>
          <w:color w:val="000000" w:themeColor="text1"/>
          <w:sz w:val="28"/>
          <w:szCs w:val="28"/>
        </w:rPr>
        <w:t>985</w:t>
      </w:r>
      <w:r w:rsidR="008C255F" w:rsidRPr="00F0547E">
        <w:rPr>
          <w:rStyle w:val="Emphasis"/>
          <w:i w:val="0"/>
          <w:color w:val="000000" w:themeColor="text1"/>
          <w:sz w:val="28"/>
          <w:szCs w:val="28"/>
        </w:rPr>
        <w:t xml:space="preserve">/QĐ-UBND ngày </w:t>
      </w:r>
      <w:r w:rsidR="00194861">
        <w:rPr>
          <w:rStyle w:val="Emphasis"/>
          <w:i w:val="0"/>
          <w:color w:val="000000" w:themeColor="text1"/>
          <w:sz w:val="28"/>
          <w:szCs w:val="28"/>
        </w:rPr>
        <w:t>07</w:t>
      </w:r>
      <w:r w:rsidR="008C255F" w:rsidRPr="00F0547E">
        <w:rPr>
          <w:rStyle w:val="Emphasis"/>
          <w:i w:val="0"/>
          <w:color w:val="000000" w:themeColor="text1"/>
          <w:sz w:val="28"/>
          <w:szCs w:val="28"/>
        </w:rPr>
        <w:t xml:space="preserve"> tháng </w:t>
      </w:r>
      <w:r w:rsidR="00194861">
        <w:rPr>
          <w:rStyle w:val="Emphasis"/>
          <w:i w:val="0"/>
          <w:color w:val="000000" w:themeColor="text1"/>
          <w:sz w:val="28"/>
          <w:szCs w:val="28"/>
        </w:rPr>
        <w:t>8</w:t>
      </w:r>
      <w:r w:rsidR="008C255F" w:rsidRPr="00F0547E">
        <w:rPr>
          <w:rStyle w:val="Emphasis"/>
          <w:i w:val="0"/>
          <w:color w:val="000000" w:themeColor="text1"/>
          <w:sz w:val="28"/>
          <w:szCs w:val="28"/>
        </w:rPr>
        <w:t xml:space="preserve"> năm 202</w:t>
      </w:r>
      <w:r w:rsidR="00194861">
        <w:rPr>
          <w:rStyle w:val="Emphasis"/>
          <w:i w:val="0"/>
          <w:color w:val="000000" w:themeColor="text1"/>
          <w:sz w:val="28"/>
          <w:szCs w:val="28"/>
        </w:rPr>
        <w:t>4</w:t>
      </w:r>
      <w:r w:rsidR="008C255F" w:rsidRPr="00F0547E">
        <w:rPr>
          <w:rStyle w:val="Emphasis"/>
          <w:i w:val="0"/>
          <w:color w:val="000000" w:themeColor="text1"/>
          <w:sz w:val="28"/>
          <w:szCs w:val="28"/>
        </w:rPr>
        <w:t xml:space="preserve"> của Chủ tịch UBND thành phố Tây Ninh công nhận phường </w:t>
      </w:r>
      <w:r w:rsidR="003D4CE8" w:rsidRPr="00F0547E">
        <w:rPr>
          <w:rStyle w:val="Emphasis"/>
          <w:i w:val="0"/>
          <w:color w:val="000000" w:themeColor="text1"/>
          <w:sz w:val="28"/>
          <w:szCs w:val="28"/>
        </w:rPr>
        <w:t>Ninh Thạnh</w:t>
      </w:r>
      <w:r w:rsidR="008C255F" w:rsidRPr="00F0547E">
        <w:rPr>
          <w:rStyle w:val="Emphasis"/>
          <w:i w:val="0"/>
          <w:color w:val="000000" w:themeColor="text1"/>
          <w:sz w:val="28"/>
          <w:szCs w:val="28"/>
        </w:rPr>
        <w:t xml:space="preserve"> đạt</w:t>
      </w:r>
      <w:r w:rsidR="00FF20A7">
        <w:rPr>
          <w:rStyle w:val="Emphasis"/>
          <w:i w:val="0"/>
          <w:color w:val="000000" w:themeColor="text1"/>
          <w:sz w:val="28"/>
          <w:szCs w:val="28"/>
        </w:rPr>
        <w:t xml:space="preserve"> chuẩn đô thị văn minh năm 202</w:t>
      </w:r>
      <w:r w:rsidR="00194861">
        <w:rPr>
          <w:rStyle w:val="Emphasis"/>
          <w:i w:val="0"/>
          <w:color w:val="000000" w:themeColor="text1"/>
          <w:sz w:val="28"/>
          <w:szCs w:val="28"/>
        </w:rPr>
        <w:t>4</w:t>
      </w:r>
      <w:r w:rsidR="00FF20A7">
        <w:rPr>
          <w:rStyle w:val="Emphasis"/>
          <w:i w:val="0"/>
          <w:color w:val="000000" w:themeColor="text1"/>
          <w:sz w:val="28"/>
          <w:szCs w:val="28"/>
        </w:rPr>
        <w:t>.</w:t>
      </w:r>
    </w:p>
    <w:p w:rsidR="008C255F"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8C255F" w:rsidRPr="00F0547E">
        <w:rPr>
          <w:rStyle w:val="Emphasis"/>
          <w:i w:val="0"/>
          <w:color w:val="000000" w:themeColor="text1"/>
          <w:sz w:val="28"/>
          <w:szCs w:val="28"/>
        </w:rPr>
        <w:t xml:space="preserve"> Phường </w:t>
      </w:r>
      <w:r w:rsidR="003D4CE8" w:rsidRPr="00F0547E">
        <w:rPr>
          <w:rStyle w:val="Emphasis"/>
          <w:i w:val="0"/>
          <w:color w:val="000000" w:themeColor="text1"/>
          <w:sz w:val="28"/>
          <w:szCs w:val="28"/>
        </w:rPr>
        <w:t xml:space="preserve">Ninh Sơn </w:t>
      </w:r>
      <w:r w:rsidR="008C255F" w:rsidRPr="00F0547E">
        <w:rPr>
          <w:rStyle w:val="Emphasis"/>
          <w:i w:val="0"/>
          <w:color w:val="000000" w:themeColor="text1"/>
          <w:sz w:val="28"/>
          <w:szCs w:val="28"/>
        </w:rPr>
        <w:t xml:space="preserve">được công nhận đạt chuẩn đô thị văn minh theo Quyết định số </w:t>
      </w:r>
      <w:r w:rsidR="00194861">
        <w:rPr>
          <w:rStyle w:val="Emphasis"/>
          <w:i w:val="0"/>
          <w:color w:val="000000" w:themeColor="text1"/>
          <w:sz w:val="28"/>
          <w:szCs w:val="28"/>
        </w:rPr>
        <w:t>986</w:t>
      </w:r>
      <w:r w:rsidR="008C255F" w:rsidRPr="00F0547E">
        <w:rPr>
          <w:rStyle w:val="Emphasis"/>
          <w:i w:val="0"/>
          <w:color w:val="000000" w:themeColor="text1"/>
          <w:sz w:val="28"/>
          <w:szCs w:val="28"/>
        </w:rPr>
        <w:t xml:space="preserve">/QĐ-UBND ngày </w:t>
      </w:r>
      <w:r w:rsidR="00194861">
        <w:rPr>
          <w:rStyle w:val="Emphasis"/>
          <w:i w:val="0"/>
          <w:color w:val="000000" w:themeColor="text1"/>
          <w:sz w:val="28"/>
          <w:szCs w:val="28"/>
        </w:rPr>
        <w:t>07</w:t>
      </w:r>
      <w:r w:rsidR="008C255F" w:rsidRPr="00F0547E">
        <w:rPr>
          <w:rStyle w:val="Emphasis"/>
          <w:i w:val="0"/>
          <w:color w:val="000000" w:themeColor="text1"/>
          <w:sz w:val="28"/>
          <w:szCs w:val="28"/>
        </w:rPr>
        <w:t xml:space="preserve"> tháng </w:t>
      </w:r>
      <w:r w:rsidR="00194861">
        <w:rPr>
          <w:rStyle w:val="Emphasis"/>
          <w:i w:val="0"/>
          <w:color w:val="000000" w:themeColor="text1"/>
          <w:sz w:val="28"/>
          <w:szCs w:val="28"/>
        </w:rPr>
        <w:t>8</w:t>
      </w:r>
      <w:r w:rsidR="008C255F" w:rsidRPr="00F0547E">
        <w:rPr>
          <w:rStyle w:val="Emphasis"/>
          <w:i w:val="0"/>
          <w:color w:val="000000" w:themeColor="text1"/>
          <w:sz w:val="28"/>
          <w:szCs w:val="28"/>
        </w:rPr>
        <w:t xml:space="preserve"> năm 202</w:t>
      </w:r>
      <w:r w:rsidR="00194861">
        <w:rPr>
          <w:rStyle w:val="Emphasis"/>
          <w:i w:val="0"/>
          <w:color w:val="000000" w:themeColor="text1"/>
          <w:sz w:val="28"/>
          <w:szCs w:val="28"/>
        </w:rPr>
        <w:t>4</w:t>
      </w:r>
      <w:r w:rsidR="008C255F" w:rsidRPr="00F0547E">
        <w:rPr>
          <w:rStyle w:val="Emphasis"/>
          <w:i w:val="0"/>
          <w:color w:val="000000" w:themeColor="text1"/>
          <w:sz w:val="28"/>
          <w:szCs w:val="28"/>
        </w:rPr>
        <w:t xml:space="preserve"> của Chủ tịch UBND thành phố Tây Ninh công nhận phường </w:t>
      </w:r>
      <w:r w:rsidR="003D4CE8" w:rsidRPr="00F0547E">
        <w:rPr>
          <w:rStyle w:val="Emphasis"/>
          <w:i w:val="0"/>
          <w:color w:val="000000" w:themeColor="text1"/>
          <w:sz w:val="28"/>
          <w:szCs w:val="28"/>
        </w:rPr>
        <w:t>Ninh Sơn</w:t>
      </w:r>
      <w:r w:rsidR="008C255F" w:rsidRPr="00F0547E">
        <w:rPr>
          <w:rStyle w:val="Emphasis"/>
          <w:i w:val="0"/>
          <w:color w:val="000000" w:themeColor="text1"/>
          <w:sz w:val="28"/>
          <w:szCs w:val="28"/>
        </w:rPr>
        <w:t xml:space="preserve"> đạt chuẩn đô thị văn minh năm 202</w:t>
      </w:r>
      <w:r w:rsidR="00194861">
        <w:rPr>
          <w:rStyle w:val="Emphasis"/>
          <w:i w:val="0"/>
          <w:color w:val="000000" w:themeColor="text1"/>
          <w:sz w:val="28"/>
          <w:szCs w:val="28"/>
        </w:rPr>
        <w:t>4</w:t>
      </w:r>
      <w:r w:rsidR="008C255F" w:rsidRPr="00F0547E">
        <w:rPr>
          <w:rStyle w:val="Emphasis"/>
          <w:i w:val="0"/>
          <w:color w:val="000000" w:themeColor="text1"/>
          <w:sz w:val="28"/>
          <w:szCs w:val="28"/>
        </w:rPr>
        <w:t>.</w:t>
      </w:r>
    </w:p>
    <w:p w:rsidR="00B753DA" w:rsidRPr="00F0547E" w:rsidRDefault="00B753DA"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Tỷ lệ số phường đạt chuẩn đô thị văn minh: 100%.</w:t>
      </w:r>
    </w:p>
    <w:p w:rsidR="001D411A" w:rsidRDefault="006A2D8E" w:rsidP="001D411A">
      <w:pPr>
        <w:spacing w:before="120"/>
        <w:ind w:firstLine="567"/>
        <w:jc w:val="both"/>
        <w:rPr>
          <w:b/>
          <w:color w:val="000000" w:themeColor="text1"/>
          <w:bdr w:val="none" w:sz="0" w:space="0" w:color="auto" w:frame="1"/>
          <w:lang w:val="es-ES_tradnl"/>
        </w:rPr>
      </w:pPr>
      <w:r w:rsidRPr="00F0547E">
        <w:rPr>
          <w:b/>
          <w:color w:val="000000" w:themeColor="text1"/>
          <w:bdr w:val="none" w:sz="0" w:space="0" w:color="auto" w:frame="1"/>
          <w:lang w:val="es-ES_tradnl"/>
        </w:rPr>
        <w:t>4. Về kết quả thực hiện xây dựng nông thôn mới ở các xã</w:t>
      </w:r>
    </w:p>
    <w:p w:rsidR="00FB2774" w:rsidRPr="001D411A" w:rsidRDefault="00252B8D" w:rsidP="001D411A">
      <w:pPr>
        <w:spacing w:before="120"/>
        <w:ind w:firstLine="567"/>
        <w:jc w:val="both"/>
        <w:rPr>
          <w:b/>
          <w:color w:val="000000" w:themeColor="text1"/>
          <w:bdr w:val="none" w:sz="0" w:space="0" w:color="auto" w:frame="1"/>
          <w:lang w:val="es-ES_tradnl"/>
        </w:rPr>
      </w:pPr>
      <w:r w:rsidRPr="00252B8D">
        <w:t>T</w:t>
      </w:r>
      <w:r w:rsidR="00FB2774" w:rsidRPr="00252B8D">
        <w:rPr>
          <w:lang w:val="vi-VN"/>
        </w:rPr>
        <w:t xml:space="preserve">hành phố Tây Ninh có </w:t>
      </w:r>
      <w:r w:rsidR="001D411A">
        <w:t>0</w:t>
      </w:r>
      <w:r w:rsidR="00FB2774" w:rsidRPr="00252B8D">
        <w:rPr>
          <w:lang w:val="vi-VN"/>
        </w:rPr>
        <w:t>3/</w:t>
      </w:r>
      <w:r w:rsidR="001D411A">
        <w:t>0</w:t>
      </w:r>
      <w:r w:rsidR="00FB2774" w:rsidRPr="00252B8D">
        <w:rPr>
          <w:lang w:val="vi-VN"/>
        </w:rPr>
        <w:t xml:space="preserve">3 xã </w:t>
      </w:r>
      <w:r w:rsidR="001C3858">
        <w:t>(</w:t>
      </w:r>
      <w:r w:rsidR="00FB2774" w:rsidRPr="00252B8D">
        <w:rPr>
          <w:lang w:val="vi-VN"/>
        </w:rPr>
        <w:t>Bình Minh,</w:t>
      </w:r>
      <w:r w:rsidR="001C3858">
        <w:t xml:space="preserve"> </w:t>
      </w:r>
      <w:r w:rsidR="00FB2774" w:rsidRPr="00252B8D">
        <w:rPr>
          <w:lang w:val="vi-VN"/>
        </w:rPr>
        <w:t xml:space="preserve">Thạnh Tân, Tân Bình) được công nhận đạt </w:t>
      </w:r>
      <w:r w:rsidR="001D411A">
        <w:rPr>
          <w:lang w:val="vi-VN"/>
        </w:rPr>
        <w:t>chuẩn</w:t>
      </w:r>
      <w:r w:rsidR="00FB2774" w:rsidRPr="00252B8D">
        <w:rPr>
          <w:lang w:val="vi-VN"/>
        </w:rPr>
        <w:t xml:space="preserve"> nông thôn mới, đạt 100%. Qua rà soát, đến nay có 03/</w:t>
      </w:r>
      <w:r w:rsidR="001D411A">
        <w:t>0</w:t>
      </w:r>
      <w:r w:rsidR="00FB2774" w:rsidRPr="00252B8D">
        <w:rPr>
          <w:lang w:val="vi-VN"/>
        </w:rPr>
        <w:t>3 xã duy trì đạt chuẩn nông thôn mới theo Quyết định số 318/QĐ-TTg</w:t>
      </w:r>
      <w:r>
        <w:t xml:space="preserve">, </w:t>
      </w:r>
      <w:r w:rsidRPr="00707980">
        <w:rPr>
          <w:rFonts w:asciiTheme="majorHAnsi" w:hAnsiTheme="majorHAnsi" w:cstheme="majorHAnsi"/>
          <w:color w:val="000000" w:themeColor="text1"/>
        </w:rPr>
        <w:t>Quyết định số 211/QĐ-TTg</w:t>
      </w:r>
      <w:r>
        <w:rPr>
          <w:rFonts w:asciiTheme="majorHAnsi" w:hAnsiTheme="majorHAnsi" w:cstheme="majorHAnsi"/>
          <w:color w:val="000000" w:themeColor="text1"/>
          <w:lang w:eastAsia="en-GB" w:bidi="en-GB"/>
        </w:rPr>
        <w:t xml:space="preserve">; </w:t>
      </w:r>
      <w:r w:rsidR="00FB2774" w:rsidRPr="00252B8D">
        <w:rPr>
          <w:rFonts w:asciiTheme="majorHAnsi" w:hAnsiTheme="majorHAnsi" w:cstheme="majorHAnsi"/>
          <w:lang w:val="pl-PL"/>
        </w:rPr>
        <w:t xml:space="preserve">Quyết định số 2180/QĐ-UBND, </w:t>
      </w:r>
      <w:r w:rsidRPr="00707980">
        <w:rPr>
          <w:rFonts w:asciiTheme="majorHAnsi" w:hAnsiTheme="majorHAnsi" w:cstheme="majorHAnsi"/>
          <w:color w:val="000000" w:themeColor="text1"/>
        </w:rPr>
        <w:t xml:space="preserve">Quyết định số </w:t>
      </w:r>
      <w:r w:rsidRPr="00707980">
        <w:rPr>
          <w:rFonts w:asciiTheme="majorHAnsi" w:hAnsiTheme="majorHAnsi" w:cstheme="majorHAnsi"/>
          <w:color w:val="000000" w:themeColor="text1"/>
          <w:lang w:val="nl-NL"/>
        </w:rPr>
        <w:t>1622/QĐ-UBND</w:t>
      </w:r>
      <w:r w:rsidR="001D411A">
        <w:rPr>
          <w:rFonts w:asciiTheme="majorHAnsi" w:hAnsiTheme="majorHAnsi" w:cstheme="majorHAnsi"/>
          <w:color w:val="000000" w:themeColor="text1"/>
          <w:lang w:val="nl-NL"/>
        </w:rPr>
        <w:t>,</w:t>
      </w:r>
      <w:r w:rsidRPr="00252B8D">
        <w:rPr>
          <w:rFonts w:asciiTheme="majorHAnsi" w:hAnsiTheme="majorHAnsi" w:cstheme="majorHAnsi"/>
          <w:lang w:val="pl-PL"/>
        </w:rPr>
        <w:t xml:space="preserve"> </w:t>
      </w:r>
      <w:r w:rsidR="00FB2774" w:rsidRPr="00252B8D">
        <w:rPr>
          <w:rFonts w:asciiTheme="majorHAnsi" w:hAnsiTheme="majorHAnsi" w:cstheme="majorHAnsi"/>
          <w:lang w:val="pl-PL"/>
        </w:rPr>
        <w:t>cụ thể như sau:</w:t>
      </w:r>
    </w:p>
    <w:p w:rsidR="00FB2774" w:rsidRPr="00EC2AD8" w:rsidRDefault="00FB2774" w:rsidP="00FB2774">
      <w:pPr>
        <w:spacing w:before="120"/>
        <w:ind w:firstLine="567"/>
        <w:jc w:val="both"/>
      </w:pPr>
      <w:r w:rsidRPr="00F0547E">
        <w:rPr>
          <w:b/>
          <w:color w:val="000000" w:themeColor="text1"/>
          <w:bdr w:val="none" w:sz="0" w:space="0" w:color="auto" w:frame="1"/>
          <w:lang w:val="es-ES_tradnl"/>
        </w:rPr>
        <w:t>4.1. Công tác lập quy hoạch và tổ chức thực hiện quy hoạch</w:t>
      </w:r>
    </w:p>
    <w:p w:rsidR="00FB2774" w:rsidRPr="00EC2AD8" w:rsidRDefault="00FB2774" w:rsidP="00FB2774">
      <w:pPr>
        <w:pStyle w:val="ListParagraph"/>
        <w:spacing w:before="60"/>
        <w:jc w:val="both"/>
        <w:rPr>
          <w:b/>
          <w:lang w:val="fi-FI"/>
        </w:rPr>
      </w:pPr>
      <w:r w:rsidRPr="00EC2AD8">
        <w:rPr>
          <w:b/>
          <w:lang w:val="fi-FI"/>
        </w:rPr>
        <w:t>a) Yêu cầu tiêu chí</w:t>
      </w:r>
    </w:p>
    <w:p w:rsidR="00FB2774" w:rsidRPr="00EC2AD8" w:rsidRDefault="00FB2774" w:rsidP="00733048">
      <w:pPr>
        <w:pBdr>
          <w:bottom w:val="single" w:sz="4" w:space="31" w:color="FFFFFF"/>
        </w:pBdr>
        <w:shd w:val="clear" w:color="auto" w:fill="FFFFFF"/>
        <w:spacing w:before="60"/>
        <w:ind w:firstLine="709"/>
        <w:jc w:val="both"/>
        <w:rPr>
          <w:i/>
          <w:spacing w:val="-4"/>
        </w:rPr>
      </w:pPr>
      <w:r>
        <w:rPr>
          <w:i/>
          <w:spacing w:val="-4"/>
        </w:rPr>
        <w:t>Chỉ tiêu 1.1</w:t>
      </w:r>
      <w:r w:rsidR="00502A2F">
        <w:rPr>
          <w:i/>
          <w:spacing w:val="-4"/>
        </w:rPr>
        <w:t xml:space="preserve"> - </w:t>
      </w:r>
      <w:r w:rsidRPr="00EC2AD8">
        <w:rPr>
          <w:i/>
          <w:spacing w:val="-4"/>
        </w:rPr>
        <w:t xml:space="preserve">Có quy hoạch chung xây dựng xã được phê duyệt phù hợp với định hướng phát triển KT-XH của xã giai đoạn 2021-2025 (trong đó có quy hoạch khu chức năng dịch vụ hỗ trợ và phát triển nông thôn) và được công bố công khai đúng </w:t>
      </w:r>
      <w:r w:rsidR="00B8493B">
        <w:rPr>
          <w:i/>
          <w:spacing w:val="-4"/>
        </w:rPr>
        <w:t>thời hạn</w:t>
      </w:r>
      <w:r w:rsidRPr="00EC2AD8">
        <w:rPr>
          <w:i/>
          <w:spacing w:val="-4"/>
        </w:rPr>
        <w:t>.</w:t>
      </w:r>
    </w:p>
    <w:p w:rsidR="00FB2774" w:rsidRPr="00EC2AD8" w:rsidRDefault="00FB2774" w:rsidP="00733048">
      <w:pPr>
        <w:pBdr>
          <w:bottom w:val="single" w:sz="4" w:space="31" w:color="FFFFFF"/>
        </w:pBdr>
        <w:shd w:val="clear" w:color="auto" w:fill="FFFFFF"/>
        <w:spacing w:before="60"/>
        <w:ind w:firstLine="709"/>
        <w:jc w:val="both"/>
        <w:rPr>
          <w:i/>
        </w:rPr>
      </w:pPr>
      <w:r>
        <w:rPr>
          <w:i/>
          <w:spacing w:val="-4"/>
        </w:rPr>
        <w:t>Chỉ tiêu 1.2</w:t>
      </w:r>
      <w:r w:rsidR="00502A2F">
        <w:rPr>
          <w:i/>
          <w:spacing w:val="-4"/>
        </w:rPr>
        <w:t xml:space="preserve"> </w:t>
      </w:r>
      <w:r w:rsidR="00502A2F">
        <w:rPr>
          <w:i/>
        </w:rPr>
        <w:t xml:space="preserve">- </w:t>
      </w:r>
      <w:r w:rsidRPr="00EC2AD8">
        <w:rPr>
          <w:i/>
        </w:rPr>
        <w:t>Ban hành quy định quản lý quy hoạch chung xây dựng xã và tổ chức thực hiện theo quy hoạch.</w:t>
      </w:r>
    </w:p>
    <w:p w:rsidR="00FB2774" w:rsidRPr="00EC2AD8" w:rsidRDefault="00FB2774" w:rsidP="00733048">
      <w:pPr>
        <w:pBdr>
          <w:bottom w:val="single" w:sz="4" w:space="31" w:color="FFFFFF"/>
        </w:pBdr>
        <w:shd w:val="clear" w:color="auto" w:fill="FFFFFF"/>
        <w:spacing w:before="60"/>
        <w:ind w:firstLine="709"/>
        <w:jc w:val="both"/>
        <w:rPr>
          <w:b/>
          <w:bCs/>
        </w:rPr>
      </w:pPr>
      <w:r w:rsidRPr="00EC2AD8">
        <w:rPr>
          <w:b/>
        </w:rPr>
        <w:t xml:space="preserve">b) </w:t>
      </w:r>
      <w:r w:rsidRPr="00EC2AD8">
        <w:rPr>
          <w:b/>
          <w:bCs/>
        </w:rPr>
        <w:t>Kết quả thực hiện</w:t>
      </w:r>
    </w:p>
    <w:p w:rsidR="00FB2774" w:rsidRDefault="00FB2774" w:rsidP="00733048">
      <w:pPr>
        <w:pBdr>
          <w:bottom w:val="single" w:sz="4" w:space="31" w:color="FFFFFF"/>
        </w:pBdr>
        <w:shd w:val="clear" w:color="auto" w:fill="FFFFFF"/>
        <w:spacing w:before="60"/>
        <w:ind w:firstLine="709"/>
        <w:jc w:val="both"/>
        <w:rPr>
          <w:i/>
        </w:rPr>
      </w:pPr>
      <w:r w:rsidRPr="00EC2AD8">
        <w:rPr>
          <w:b/>
          <w:bCs/>
          <w:i/>
          <w:spacing w:val="-4"/>
        </w:rPr>
        <w:t>Chỉ tiêu 1.</w:t>
      </w:r>
      <w:r w:rsidR="00502A2F">
        <w:rPr>
          <w:b/>
          <w:bCs/>
          <w:i/>
          <w:spacing w:val="-4"/>
        </w:rPr>
        <w:t xml:space="preserve">1 </w:t>
      </w:r>
      <w:r w:rsidR="00502A2F">
        <w:rPr>
          <w:i/>
        </w:rPr>
        <w:t xml:space="preserve">- </w:t>
      </w:r>
      <w:r w:rsidRPr="00EC2AD8">
        <w:rPr>
          <w:i/>
        </w:rPr>
        <w:t>Có quy hoạch chung xây dựng xã được phê duyệt và được công bố công khai đúng quy định</w:t>
      </w:r>
      <w:r w:rsidR="00322153">
        <w:rPr>
          <w:i/>
        </w:rPr>
        <w:t>.</w:t>
      </w:r>
      <w:r w:rsidRPr="00EC2AD8">
        <w:rPr>
          <w:i/>
        </w:rPr>
        <w:t xml:space="preserve"> </w:t>
      </w:r>
    </w:p>
    <w:p w:rsidR="005E7ED2" w:rsidRDefault="006E3599" w:rsidP="00733048">
      <w:pPr>
        <w:pBdr>
          <w:bottom w:val="single" w:sz="4" w:space="31" w:color="FFFFFF"/>
        </w:pBdr>
        <w:shd w:val="clear" w:color="auto" w:fill="FFFFFF"/>
        <w:spacing w:before="60"/>
        <w:ind w:firstLine="709"/>
        <w:jc w:val="both"/>
        <w:rPr>
          <w:bdr w:val="none" w:sz="0" w:space="0" w:color="auto" w:frame="1"/>
        </w:rPr>
      </w:pPr>
      <w:r w:rsidRPr="006E3599">
        <w:lastRenderedPageBreak/>
        <w:t>Năm</w:t>
      </w:r>
      <w:r>
        <w:t xml:space="preserve"> 2013, UBND thành phố Tây Ninh </w:t>
      </w:r>
      <w:r w:rsidR="005E7ED2">
        <w:t xml:space="preserve">đã phê duyệt </w:t>
      </w:r>
      <w:r w:rsidR="00FB2774" w:rsidRPr="00EC2AD8">
        <w:rPr>
          <w:bdr w:val="none" w:sz="0" w:space="0" w:color="auto" w:frame="1"/>
        </w:rPr>
        <w:t xml:space="preserve">Đồ án quy hoạch </w:t>
      </w:r>
      <w:r w:rsidR="000A3C04">
        <w:rPr>
          <w:bdr w:val="none" w:sz="0" w:space="0" w:color="auto" w:frame="1"/>
        </w:rPr>
        <w:t>chung</w:t>
      </w:r>
      <w:r w:rsidR="005E7ED2">
        <w:rPr>
          <w:bdr w:val="none" w:sz="0" w:space="0" w:color="auto" w:frame="1"/>
        </w:rPr>
        <w:t xml:space="preserve"> cho </w:t>
      </w:r>
      <w:r w:rsidR="000A3C04">
        <w:rPr>
          <w:bdr w:val="none" w:sz="0" w:space="0" w:color="auto" w:frame="1"/>
        </w:rPr>
        <w:t>03/03</w:t>
      </w:r>
      <w:r w:rsidR="005E7ED2">
        <w:rPr>
          <w:bdr w:val="none" w:sz="0" w:space="0" w:color="auto" w:frame="1"/>
        </w:rPr>
        <w:t xml:space="preserve"> xã xây dựng NTM</w:t>
      </w:r>
      <w:r w:rsidR="000A3C04">
        <w:rPr>
          <w:bdr w:val="none" w:sz="0" w:space="0" w:color="auto" w:frame="1"/>
        </w:rPr>
        <w:t>.</w:t>
      </w:r>
    </w:p>
    <w:p w:rsidR="00D95F53" w:rsidRDefault="000A3C04" w:rsidP="00733048">
      <w:pPr>
        <w:pBdr>
          <w:bottom w:val="single" w:sz="4" w:space="31" w:color="FFFFFF"/>
        </w:pBdr>
        <w:shd w:val="clear" w:color="auto" w:fill="FFFFFF"/>
        <w:spacing w:before="60"/>
        <w:ind w:firstLine="709"/>
        <w:jc w:val="both"/>
        <w:rPr>
          <w:spacing w:val="-2"/>
          <w:bdr w:val="none" w:sz="0" w:space="0" w:color="auto" w:frame="1"/>
        </w:rPr>
      </w:pPr>
      <w:r>
        <w:rPr>
          <w:bdr w:val="none" w:sz="0" w:space="0" w:color="auto" w:frame="1"/>
        </w:rPr>
        <w:t>Năm 2024, UBND tỉnh phê duyệt Đồ án quy hoạch chung cho thành phố Tây Ninh, tỉnh Tây Ninh đến năm 2045</w:t>
      </w:r>
      <w:r w:rsidR="00D95F53">
        <w:rPr>
          <w:bdr w:val="none" w:sz="0" w:space="0" w:color="auto" w:frame="1"/>
        </w:rPr>
        <w:t>,</w:t>
      </w:r>
      <w:r w:rsidR="00D95F53" w:rsidRPr="00EC2AD8">
        <w:t xml:space="preserve"> đảm bảo tiêu chí quy hoạch theo </w:t>
      </w:r>
      <w:r w:rsidR="00D95F53">
        <w:t>Q</w:t>
      </w:r>
      <w:r w:rsidR="00D95F53" w:rsidRPr="00EC2AD8">
        <w:t>uy định tại Khoản 2 Điều 31 Thông tư số 04/2022/TT-BXD ngày 24/10/2022 của Bộ Xây dựng.</w:t>
      </w:r>
      <w:r w:rsidR="00D95F53" w:rsidRPr="00EC2AD8">
        <w:rPr>
          <w:spacing w:val="-2"/>
          <w:bdr w:val="none" w:sz="0" w:space="0" w:color="auto" w:frame="1"/>
        </w:rPr>
        <w:t xml:space="preserve"> </w:t>
      </w:r>
    </w:p>
    <w:p w:rsidR="00D95F53" w:rsidRPr="00D95F53" w:rsidRDefault="00D95F53" w:rsidP="00733048">
      <w:pPr>
        <w:pBdr>
          <w:bottom w:val="single" w:sz="4" w:space="31" w:color="FFFFFF"/>
        </w:pBdr>
        <w:shd w:val="clear" w:color="auto" w:fill="FFFFFF"/>
        <w:spacing w:before="60"/>
        <w:ind w:firstLine="709"/>
        <w:jc w:val="both"/>
        <w:rPr>
          <w:rFonts w:asciiTheme="majorHAnsi" w:hAnsiTheme="majorHAnsi" w:cstheme="majorHAnsi"/>
        </w:rPr>
      </w:pPr>
      <w:r w:rsidRPr="00D95F53">
        <w:rPr>
          <w:rFonts w:asciiTheme="majorHAnsi" w:hAnsiTheme="majorHAnsi" w:cstheme="majorHAnsi"/>
          <w:color w:val="000000"/>
        </w:rPr>
        <w:t>UBND các xã đã công b</w:t>
      </w:r>
      <w:r w:rsidRPr="00B02338">
        <w:rPr>
          <w:rFonts w:asciiTheme="majorHAnsi" w:hAnsiTheme="majorHAnsi" w:cstheme="majorHAnsi"/>
          <w:color w:val="000000"/>
        </w:rPr>
        <w:t>ố</w:t>
      </w:r>
      <w:r w:rsidRPr="00D95F53">
        <w:rPr>
          <w:rFonts w:asciiTheme="majorHAnsi" w:hAnsiTheme="majorHAnsi" w:cstheme="majorHAnsi"/>
          <w:color w:val="000000"/>
        </w:rPr>
        <w:t>, công khai rộng rãi và ti</w:t>
      </w:r>
      <w:r w:rsidRPr="00B02338">
        <w:rPr>
          <w:rFonts w:asciiTheme="majorHAnsi" w:hAnsiTheme="majorHAnsi" w:cstheme="majorHAnsi"/>
          <w:color w:val="000000"/>
        </w:rPr>
        <w:t>ế</w:t>
      </w:r>
      <w:r w:rsidRPr="00D95F53">
        <w:rPr>
          <w:rFonts w:asciiTheme="majorHAnsi" w:hAnsiTheme="majorHAnsi" w:cstheme="majorHAnsi"/>
          <w:color w:val="000000"/>
        </w:rPr>
        <w:t>n hành cắm m</w:t>
      </w:r>
      <w:r w:rsidRPr="00B02338">
        <w:rPr>
          <w:rFonts w:asciiTheme="majorHAnsi" w:hAnsiTheme="majorHAnsi" w:cstheme="majorHAnsi"/>
          <w:color w:val="000000"/>
        </w:rPr>
        <w:t>ố</w:t>
      </w:r>
      <w:r w:rsidRPr="00D95F53">
        <w:rPr>
          <w:rFonts w:asciiTheme="majorHAnsi" w:hAnsiTheme="majorHAnsi" w:cstheme="majorHAnsi"/>
          <w:color w:val="000000"/>
        </w:rPr>
        <w:t>c giới theo quy hoạch. 100% xã đã xây dựng quy chế quản lý quy hoạch; rà soát, b</w:t>
      </w:r>
      <w:r w:rsidRPr="00B02338">
        <w:rPr>
          <w:rFonts w:asciiTheme="majorHAnsi" w:hAnsiTheme="majorHAnsi" w:cstheme="majorHAnsi"/>
          <w:color w:val="000000"/>
        </w:rPr>
        <w:t>ổ</w:t>
      </w:r>
      <w:r w:rsidRPr="00D95F53">
        <w:rPr>
          <w:rFonts w:asciiTheme="majorHAnsi" w:hAnsiTheme="majorHAnsi" w:cstheme="majorHAnsi"/>
          <w:color w:val="000000"/>
        </w:rPr>
        <w:t xml:space="preserve"> sung quy hoạch, đáp ứng yêu cầu của Bộ tiêu chí </w:t>
      </w:r>
      <w:r w:rsidR="007A7AF1">
        <w:rPr>
          <w:rFonts w:asciiTheme="majorHAnsi" w:hAnsiTheme="majorHAnsi" w:cstheme="majorHAnsi"/>
          <w:color w:val="000000"/>
        </w:rPr>
        <w:t>NTM</w:t>
      </w:r>
      <w:r w:rsidRPr="00D95F53">
        <w:rPr>
          <w:rFonts w:asciiTheme="majorHAnsi" w:hAnsiTheme="majorHAnsi" w:cstheme="majorHAnsi"/>
          <w:color w:val="000000"/>
        </w:rPr>
        <w:t xml:space="preserve"> và tình hình thực tế, phù hợp với quy hoạch của thành phố theo vùng, theo ngành, đảm bảo với quy hoạch phát triển kinh tế - xã hội và kế hoạch cơ cấu lại ngành Nông nghiệp</w:t>
      </w:r>
      <w:r w:rsidR="0064716E">
        <w:rPr>
          <w:rFonts w:asciiTheme="majorHAnsi" w:hAnsiTheme="majorHAnsi" w:cstheme="majorHAnsi"/>
          <w:color w:val="000000"/>
        </w:rPr>
        <w:t xml:space="preserve"> và Phát triển nông thôn</w:t>
      </w:r>
      <w:r w:rsidRPr="00D95F53">
        <w:rPr>
          <w:rFonts w:asciiTheme="majorHAnsi" w:hAnsiTheme="majorHAnsi" w:cstheme="majorHAnsi"/>
          <w:color w:val="000000"/>
        </w:rPr>
        <w:t>; kết hợp xây dựng</w:t>
      </w:r>
      <w:r>
        <w:rPr>
          <w:rFonts w:asciiTheme="majorHAnsi" w:hAnsiTheme="majorHAnsi" w:cstheme="majorHAnsi"/>
          <w:b/>
          <w:color w:val="000000"/>
        </w:rPr>
        <w:t xml:space="preserve"> </w:t>
      </w:r>
      <w:r w:rsidRPr="00D95F53">
        <w:rPr>
          <w:rFonts w:asciiTheme="majorHAnsi" w:hAnsiTheme="majorHAnsi" w:cstheme="majorHAnsi"/>
          <w:color w:val="000000"/>
        </w:rPr>
        <w:t>NTM với đô thị hóa, xây dựng cơ sở hạ tầng... đã được sự đ</w:t>
      </w:r>
      <w:r w:rsidRPr="002673D4">
        <w:rPr>
          <w:rFonts w:asciiTheme="majorHAnsi" w:hAnsiTheme="majorHAnsi" w:cstheme="majorHAnsi"/>
          <w:color w:val="000000"/>
        </w:rPr>
        <w:t>ồ</w:t>
      </w:r>
      <w:r w:rsidRPr="00D95F53">
        <w:rPr>
          <w:rFonts w:asciiTheme="majorHAnsi" w:hAnsiTheme="majorHAnsi" w:cstheme="majorHAnsi"/>
          <w:color w:val="000000"/>
        </w:rPr>
        <w:t>ng thuận cao của cộng đồng dân cư nông thôn; phù hợp quy hoạch phát triển, đáp ứng yêu cầu phát triển kinh tế - xã hội và xây dựng</w:t>
      </w:r>
      <w:r>
        <w:rPr>
          <w:rFonts w:asciiTheme="majorHAnsi" w:hAnsiTheme="majorHAnsi" w:cstheme="majorHAnsi"/>
          <w:b/>
          <w:color w:val="000000"/>
        </w:rPr>
        <w:t xml:space="preserve"> </w:t>
      </w:r>
      <w:r w:rsidRPr="00D95F53">
        <w:rPr>
          <w:rFonts w:asciiTheme="majorHAnsi" w:hAnsiTheme="majorHAnsi" w:cstheme="majorHAnsi"/>
          <w:color w:val="000000"/>
        </w:rPr>
        <w:t>NTM.</w:t>
      </w:r>
    </w:p>
    <w:p w:rsidR="00D95F53" w:rsidRPr="00D95F53" w:rsidRDefault="00D95F53" w:rsidP="00733048">
      <w:pPr>
        <w:pBdr>
          <w:bottom w:val="single" w:sz="4" w:space="31" w:color="FFFFFF"/>
        </w:pBdr>
        <w:shd w:val="clear" w:color="auto" w:fill="FFFFFF"/>
        <w:spacing w:before="60"/>
        <w:ind w:firstLine="709"/>
        <w:jc w:val="both"/>
        <w:rPr>
          <w:rFonts w:asciiTheme="majorHAnsi" w:hAnsiTheme="majorHAnsi" w:cstheme="majorHAnsi"/>
          <w:bdr w:val="none" w:sz="0" w:space="0" w:color="auto" w:frame="1"/>
        </w:rPr>
      </w:pPr>
      <w:r w:rsidRPr="00EC2AD8">
        <w:rPr>
          <w:i/>
          <w:iCs/>
        </w:rPr>
        <w:t>(Kết quả được đánh giá cụ thể tại Phụ luc I kèm theo).</w:t>
      </w:r>
    </w:p>
    <w:p w:rsidR="00D95F53" w:rsidRPr="00D95F53" w:rsidRDefault="00FB2774" w:rsidP="00733048">
      <w:pPr>
        <w:pBdr>
          <w:bottom w:val="single" w:sz="4" w:space="31" w:color="FFFFFF"/>
        </w:pBdr>
        <w:shd w:val="clear" w:color="auto" w:fill="FFFFFF"/>
        <w:spacing w:before="60"/>
        <w:ind w:firstLine="709"/>
        <w:jc w:val="both"/>
        <w:rPr>
          <w:rFonts w:asciiTheme="majorHAnsi" w:hAnsiTheme="majorHAnsi" w:cstheme="majorHAnsi"/>
          <w:bdr w:val="none" w:sz="0" w:space="0" w:color="auto" w:frame="1"/>
        </w:rPr>
      </w:pPr>
      <w:r w:rsidRPr="00EC2AD8">
        <w:rPr>
          <w:b/>
          <w:bCs/>
          <w:i/>
          <w:spacing w:val="-4"/>
        </w:rPr>
        <w:t>Chỉ tiêu 1.2</w:t>
      </w:r>
      <w:r w:rsidR="0023700D">
        <w:rPr>
          <w:b/>
          <w:bCs/>
          <w:i/>
          <w:spacing w:val="-4"/>
        </w:rPr>
        <w:t xml:space="preserve"> </w:t>
      </w:r>
      <w:r w:rsidRPr="00EC2AD8">
        <w:rPr>
          <w:i/>
        </w:rPr>
        <w:t>- Ban hành quy định quản lý quy hoạch chung xây dựng xã và tổ chức thực hiện theo quy hoạch</w:t>
      </w:r>
      <w:r w:rsidRPr="00EC2AD8">
        <w:t>: 03/</w:t>
      </w:r>
      <w:r w:rsidR="00585E1B">
        <w:t>0</w:t>
      </w:r>
      <w:r w:rsidRPr="00EC2AD8">
        <w:t xml:space="preserve">3 xã đều có Quy chế quản lý quy hoạch xây dựng nông thôn mới </w:t>
      </w:r>
      <w:r>
        <w:t xml:space="preserve">được </w:t>
      </w:r>
      <w:r w:rsidRPr="00EC2AD8">
        <w:t>UBND thành phố Tây Ninh phê duyệt</w:t>
      </w:r>
      <w:r w:rsidRPr="00EC2AD8">
        <w:rPr>
          <w:bdr w:val="none" w:sz="0" w:space="0" w:color="auto" w:frame="1"/>
        </w:rPr>
        <w:t>, h</w:t>
      </w:r>
      <w:r w:rsidRPr="00EC2AD8">
        <w:t xml:space="preserve">iện các xã đã tổ chức thực hiện tốt các đồ án quy hoạch được duyệt, đồng thời phối hợp cơ quan chuyên môn thường xuyên kiểm tra, quản lý việc xây dựng của người dân đảm bảo phù hợp theo nội dung quy hoạch được duyệt. </w:t>
      </w:r>
      <w:r w:rsidR="00D95F53" w:rsidRPr="00EC2AD8">
        <w:rPr>
          <w:i/>
          <w:iCs/>
        </w:rPr>
        <w:t>(Kết quả được đánh giá cụ thể tại Phụ luc I kèm theo).</w:t>
      </w:r>
    </w:p>
    <w:p w:rsidR="00FB2774" w:rsidRDefault="00FB2774" w:rsidP="00733048">
      <w:pPr>
        <w:pBdr>
          <w:bottom w:val="single" w:sz="4" w:space="31" w:color="FFFFFF"/>
        </w:pBdr>
        <w:shd w:val="clear" w:color="auto" w:fill="FFFFFF"/>
        <w:spacing w:before="60"/>
        <w:ind w:firstLine="709"/>
        <w:jc w:val="both"/>
      </w:pPr>
      <w:r w:rsidRPr="00EC2AD8">
        <w:rPr>
          <w:b/>
          <w:spacing w:val="-2"/>
          <w:lang w:val="de-DE"/>
        </w:rPr>
        <w:t xml:space="preserve">c) Đánh giá: </w:t>
      </w:r>
      <w:r w:rsidR="00D95F53">
        <w:t>03/03 xã</w:t>
      </w:r>
      <w:r w:rsidRPr="00EC2AD8">
        <w:t xml:space="preserve"> đạt, duy trì tiêu chí số 1</w:t>
      </w:r>
      <w:r w:rsidR="003F132B">
        <w:t xml:space="preserve">- </w:t>
      </w:r>
      <w:r w:rsidRPr="00EC2AD8">
        <w:t>Quy hoạch theo Bộ tiêu chí xã nông thôn mới giai đoạn 2021-2025.</w:t>
      </w:r>
    </w:p>
    <w:p w:rsidR="00D95F53" w:rsidRDefault="00D95F53" w:rsidP="00733048">
      <w:pPr>
        <w:pBdr>
          <w:bottom w:val="single" w:sz="4" w:space="31" w:color="FFFFFF"/>
        </w:pBdr>
        <w:shd w:val="clear" w:color="auto" w:fill="FFFFFF"/>
        <w:spacing w:before="60"/>
        <w:ind w:firstLine="709"/>
        <w:jc w:val="both"/>
        <w:rPr>
          <w:b/>
          <w:bCs/>
        </w:rPr>
      </w:pPr>
      <w:r>
        <w:rPr>
          <w:b/>
          <w:bCs/>
        </w:rPr>
        <w:t>4.2. Xây dựng cơ sở hạ tầng thiết yếu</w:t>
      </w:r>
    </w:p>
    <w:p w:rsidR="00222AAC" w:rsidRDefault="00D95F53" w:rsidP="00733048">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4.2.1.</w:t>
      </w:r>
      <w:r w:rsidR="00A938B5" w:rsidRPr="00F0547E">
        <w:rPr>
          <w:b/>
          <w:color w:val="000000" w:themeColor="text1"/>
          <w:bdr w:val="none" w:sz="0" w:space="0" w:color="auto" w:frame="1"/>
          <w:lang w:val="es-ES_tradnl"/>
        </w:rPr>
        <w:t xml:space="preserve"> Về giao thông</w:t>
      </w:r>
    </w:p>
    <w:p w:rsidR="00D95F53" w:rsidRPr="00EC2AD8" w:rsidRDefault="00D95F53" w:rsidP="00733048">
      <w:pPr>
        <w:pBdr>
          <w:bottom w:val="single" w:sz="4" w:space="31" w:color="FFFFFF"/>
        </w:pBdr>
        <w:shd w:val="clear" w:color="auto" w:fill="FFFFFF"/>
        <w:spacing w:before="60"/>
        <w:ind w:firstLine="709"/>
        <w:jc w:val="both"/>
        <w:rPr>
          <w:b/>
          <w:bCs/>
        </w:rPr>
      </w:pPr>
      <w:r w:rsidRPr="00EC2AD8">
        <w:rPr>
          <w:b/>
          <w:bCs/>
        </w:rPr>
        <w:t>a) Yêu cầu tiêu chí</w:t>
      </w:r>
    </w:p>
    <w:p w:rsidR="00D95F53" w:rsidRPr="00EC2AD8" w:rsidRDefault="00D95F53" w:rsidP="00733048">
      <w:pPr>
        <w:pBdr>
          <w:bottom w:val="single" w:sz="4" w:space="31" w:color="FFFFFF"/>
        </w:pBdr>
        <w:shd w:val="clear" w:color="auto" w:fill="FFFFFF"/>
        <w:spacing w:before="60"/>
        <w:ind w:firstLine="709"/>
        <w:jc w:val="both"/>
        <w:rPr>
          <w:b/>
          <w:bCs/>
        </w:rPr>
      </w:pPr>
      <w:r w:rsidRPr="00EC2AD8">
        <w:rPr>
          <w:i/>
          <w:spacing w:val="-4"/>
        </w:rPr>
        <w:t>Chỉ tiêu 2.</w:t>
      </w:r>
      <w:r w:rsidR="0023700D">
        <w:rPr>
          <w:i/>
          <w:spacing w:val="-4"/>
        </w:rPr>
        <w:t xml:space="preserve">1 </w:t>
      </w:r>
      <w:r w:rsidRPr="00EC2AD8">
        <w:rPr>
          <w:i/>
        </w:rPr>
        <w:t>-</w:t>
      </w:r>
      <w:r w:rsidR="0023700D">
        <w:rPr>
          <w:i/>
        </w:rPr>
        <w:t xml:space="preserve"> </w:t>
      </w:r>
      <w:r w:rsidRPr="00EC2AD8">
        <w:rPr>
          <w:i/>
        </w:rPr>
        <w:t>Tỷ lệ đường xã được nhựa hoá hoặc bê tông hoá, đảm bảo ô tô đi lại thuận tiện quanh năm: đạt tỷ lệ 100%.</w:t>
      </w:r>
    </w:p>
    <w:p w:rsidR="00D95F53" w:rsidRPr="00EC2AD8" w:rsidRDefault="00D95F53" w:rsidP="00733048">
      <w:pPr>
        <w:pBdr>
          <w:bottom w:val="single" w:sz="4" w:space="31" w:color="FFFFFF"/>
        </w:pBdr>
        <w:shd w:val="clear" w:color="auto" w:fill="FFFFFF"/>
        <w:spacing w:before="60"/>
        <w:ind w:firstLine="709"/>
        <w:jc w:val="both"/>
        <w:rPr>
          <w:b/>
          <w:bCs/>
        </w:rPr>
      </w:pPr>
      <w:r w:rsidRPr="00EC2AD8">
        <w:rPr>
          <w:i/>
          <w:spacing w:val="-4"/>
        </w:rPr>
        <w:t>Chỉ tiêu 2.</w:t>
      </w:r>
      <w:r>
        <w:rPr>
          <w:i/>
          <w:spacing w:val="-4"/>
        </w:rPr>
        <w:t>2</w:t>
      </w:r>
      <w:r w:rsidR="0023700D">
        <w:rPr>
          <w:i/>
          <w:spacing w:val="-4"/>
        </w:rPr>
        <w:t xml:space="preserve"> - </w:t>
      </w:r>
      <w:r w:rsidRPr="00EC2AD8">
        <w:rPr>
          <w:i/>
        </w:rPr>
        <w:t xml:space="preserve"> Tỷ lệ đường ấp, liên ấp ít nhất được cứng hóa, đảm bảo ô tô đi lại thuận tiện quanh năm: đạt tỷ lệ 100%.</w:t>
      </w:r>
    </w:p>
    <w:p w:rsidR="00D95F53" w:rsidRPr="00EC2AD8" w:rsidRDefault="00D95F53" w:rsidP="00733048">
      <w:pPr>
        <w:pBdr>
          <w:bottom w:val="single" w:sz="4" w:space="31" w:color="FFFFFF"/>
        </w:pBdr>
        <w:shd w:val="clear" w:color="auto" w:fill="FFFFFF"/>
        <w:spacing w:before="60"/>
        <w:ind w:firstLine="709"/>
        <w:jc w:val="both"/>
        <w:rPr>
          <w:b/>
          <w:bCs/>
        </w:rPr>
      </w:pPr>
      <w:r w:rsidRPr="00EC2AD8">
        <w:rPr>
          <w:i/>
          <w:spacing w:val="-4"/>
        </w:rPr>
        <w:t>Chỉ tiêu 2.</w:t>
      </w:r>
      <w:r>
        <w:rPr>
          <w:i/>
          <w:spacing w:val="-4"/>
        </w:rPr>
        <w:t>3</w:t>
      </w:r>
      <w:r w:rsidR="0023700D">
        <w:rPr>
          <w:i/>
          <w:spacing w:val="-4"/>
        </w:rPr>
        <w:t xml:space="preserve"> </w:t>
      </w:r>
      <w:r w:rsidR="0023700D">
        <w:rPr>
          <w:i/>
        </w:rPr>
        <w:t xml:space="preserve">- </w:t>
      </w:r>
      <w:r w:rsidRPr="00EC2AD8">
        <w:rPr>
          <w:i/>
        </w:rPr>
        <w:t>Tỷ lệ đường ngõ, xóm sạch và đảm bảo đi lại thuận tiện quanh năm: đạt tỷ lệ 100% (trong đó có tối thiểu 50% được cứng hoá).</w:t>
      </w:r>
    </w:p>
    <w:p w:rsidR="00D95F53" w:rsidRPr="00EC2AD8" w:rsidRDefault="00D95F53" w:rsidP="00733048">
      <w:pPr>
        <w:pBdr>
          <w:bottom w:val="single" w:sz="4" w:space="31" w:color="FFFFFF"/>
        </w:pBdr>
        <w:shd w:val="clear" w:color="auto" w:fill="FFFFFF"/>
        <w:spacing w:before="60"/>
        <w:ind w:firstLine="709"/>
        <w:jc w:val="both"/>
        <w:rPr>
          <w:b/>
          <w:bCs/>
        </w:rPr>
      </w:pPr>
      <w:r w:rsidRPr="00EC2AD8">
        <w:rPr>
          <w:i/>
          <w:spacing w:val="-4"/>
        </w:rPr>
        <w:t>Chỉ tiêu 2.</w:t>
      </w:r>
      <w:r>
        <w:rPr>
          <w:i/>
          <w:spacing w:val="-4"/>
        </w:rPr>
        <w:t>4</w:t>
      </w:r>
      <w:r w:rsidR="0023700D">
        <w:rPr>
          <w:i/>
          <w:spacing w:val="-4"/>
        </w:rPr>
        <w:t xml:space="preserve"> </w:t>
      </w:r>
      <w:r w:rsidR="0023700D">
        <w:rPr>
          <w:i/>
        </w:rPr>
        <w:t xml:space="preserve">- </w:t>
      </w:r>
      <w:r w:rsidRPr="00EC2AD8">
        <w:rPr>
          <w:i/>
        </w:rPr>
        <w:t>Tỷ lệ đường trục chính nội đồng đảm bảo vận chuyển hàng hóa thuận tiện quanh năm: đạt tỷ lệ 100% (trong đó có tối thiểu 50% được cứng hoá).</w:t>
      </w:r>
    </w:p>
    <w:p w:rsidR="00D95F53" w:rsidRDefault="00D95F53" w:rsidP="00733048">
      <w:pPr>
        <w:pBdr>
          <w:bottom w:val="single" w:sz="4" w:space="31" w:color="FFFFFF"/>
        </w:pBdr>
        <w:shd w:val="clear" w:color="auto" w:fill="FFFFFF"/>
        <w:spacing w:before="60"/>
        <w:ind w:firstLine="709"/>
        <w:jc w:val="both"/>
        <w:rPr>
          <w:b/>
          <w:bCs/>
        </w:rPr>
      </w:pPr>
      <w:r w:rsidRPr="00EC2AD8">
        <w:rPr>
          <w:b/>
          <w:bCs/>
        </w:rPr>
        <w:t>b) Kết quả thực hiện</w:t>
      </w:r>
    </w:p>
    <w:p w:rsidR="00ED5CA9" w:rsidRDefault="00ED5CA9" w:rsidP="00733048">
      <w:pPr>
        <w:pBdr>
          <w:bottom w:val="single" w:sz="4" w:space="31" w:color="FFFFFF"/>
        </w:pBdr>
        <w:shd w:val="clear" w:color="auto" w:fill="FFFFFF"/>
        <w:spacing w:before="60"/>
        <w:ind w:firstLine="709"/>
        <w:jc w:val="both"/>
        <w:rPr>
          <w:i/>
        </w:rPr>
      </w:pPr>
      <w:r w:rsidRPr="00ED5CA9">
        <w:rPr>
          <w:b/>
          <w:i/>
          <w:spacing w:val="-4"/>
        </w:rPr>
        <w:t>Chỉ tiêu 2.1</w:t>
      </w:r>
      <w:r w:rsidR="004F2540">
        <w:rPr>
          <w:b/>
          <w:i/>
          <w:spacing w:val="-4"/>
        </w:rPr>
        <w:t xml:space="preserve"> </w:t>
      </w:r>
      <w:r w:rsidRPr="00EC2AD8">
        <w:rPr>
          <w:i/>
        </w:rPr>
        <w:t>-</w:t>
      </w:r>
      <w:r w:rsidR="004F2540">
        <w:rPr>
          <w:i/>
        </w:rPr>
        <w:t xml:space="preserve"> </w:t>
      </w:r>
      <w:r w:rsidRPr="00EC2AD8">
        <w:rPr>
          <w:i/>
        </w:rPr>
        <w:t>Tỷ lệ đường xã được nhựa hoá hoặc bê tông hoá, đảm bảo ô tô đi lại thuận tiện quanh năm</w:t>
      </w:r>
      <w:r>
        <w:rPr>
          <w:i/>
        </w:rPr>
        <w:t>:</w:t>
      </w:r>
      <w:r w:rsidRPr="00ED5CA9">
        <w:rPr>
          <w:bCs/>
        </w:rPr>
        <w:t xml:space="preserve"> </w:t>
      </w:r>
      <w:r w:rsidR="0077147C">
        <w:rPr>
          <w:bCs/>
        </w:rPr>
        <w:t xml:space="preserve">có </w:t>
      </w:r>
      <w:r w:rsidRPr="00ED5CA9">
        <w:rPr>
          <w:bCs/>
        </w:rPr>
        <w:t>42,93 km/42,93 km tuyến đường</w:t>
      </w:r>
      <w:r w:rsidR="007B3AC1">
        <w:rPr>
          <w:bCs/>
        </w:rPr>
        <w:t xml:space="preserve"> xã</w:t>
      </w:r>
      <w:r w:rsidRPr="00ED5CA9">
        <w:rPr>
          <w:bCs/>
        </w:rPr>
        <w:t xml:space="preserve"> trên địa bàn 03 xã đã được</w:t>
      </w:r>
      <w:r>
        <w:rPr>
          <w:b/>
          <w:bCs/>
        </w:rPr>
        <w:t xml:space="preserve"> </w:t>
      </w:r>
      <w:r w:rsidRPr="00ED5CA9">
        <w:t>nhựa hoá hoặc bê tông hoá, đảm bảo ô tô đi lại thuận tiện quanh năm, đạt tỷ lệ 100%.</w:t>
      </w:r>
    </w:p>
    <w:p w:rsidR="00ED5CA9" w:rsidRDefault="00ED5CA9" w:rsidP="00733048">
      <w:pPr>
        <w:pBdr>
          <w:bottom w:val="single" w:sz="4" w:space="31" w:color="FFFFFF"/>
        </w:pBdr>
        <w:shd w:val="clear" w:color="auto" w:fill="FFFFFF"/>
        <w:spacing w:before="60"/>
        <w:ind w:firstLine="709"/>
        <w:jc w:val="both"/>
      </w:pPr>
      <w:r w:rsidRPr="00ED5CA9">
        <w:rPr>
          <w:b/>
          <w:i/>
          <w:spacing w:val="-4"/>
        </w:rPr>
        <w:lastRenderedPageBreak/>
        <w:t>Chỉ tiêu 2.2</w:t>
      </w:r>
      <w:r w:rsidR="004F2540">
        <w:rPr>
          <w:b/>
          <w:i/>
          <w:spacing w:val="-4"/>
        </w:rPr>
        <w:t xml:space="preserve"> </w:t>
      </w:r>
      <w:r w:rsidR="004F2540">
        <w:rPr>
          <w:i/>
        </w:rPr>
        <w:t xml:space="preserve">- </w:t>
      </w:r>
      <w:r w:rsidRPr="00EC2AD8">
        <w:rPr>
          <w:i/>
        </w:rPr>
        <w:t>Tỷ lệ đường ấp, liên ấp ít nhất được cứng hóa, đảm bảo ô tô đi lại thuận tiện quanh năm</w:t>
      </w:r>
      <w:r w:rsidR="007B3AC1">
        <w:rPr>
          <w:i/>
        </w:rPr>
        <w:t xml:space="preserve">: </w:t>
      </w:r>
      <w:r w:rsidR="0077147C" w:rsidRPr="0077147C">
        <w:t>có 38,88 km/38,88 km tuyến đường ấp, liên ấp</w:t>
      </w:r>
      <w:r w:rsidR="0077147C">
        <w:t xml:space="preserve"> trên địa bàn 03 xã đã được </w:t>
      </w:r>
      <w:r w:rsidR="00EF589E">
        <w:t>nhựa hóa</w:t>
      </w:r>
      <w:r w:rsidR="0077147C">
        <w:t xml:space="preserve">, đảm bảo </w:t>
      </w:r>
      <w:r w:rsidR="00D14729">
        <w:t>ô tô</w:t>
      </w:r>
      <w:r w:rsidR="0077147C">
        <w:t xml:space="preserve"> đi lại thuận tiện quanh năm, đạt 100%.</w:t>
      </w:r>
    </w:p>
    <w:p w:rsidR="007E5A1D" w:rsidRPr="00F64292" w:rsidRDefault="007E5A1D" w:rsidP="00733048">
      <w:pPr>
        <w:pBdr>
          <w:bottom w:val="single" w:sz="4" w:space="31" w:color="FFFFFF"/>
        </w:pBdr>
        <w:shd w:val="clear" w:color="auto" w:fill="FFFFFF"/>
        <w:spacing w:before="60"/>
        <w:ind w:firstLine="709"/>
        <w:jc w:val="both"/>
        <w:rPr>
          <w:b/>
          <w:bCs/>
        </w:rPr>
      </w:pPr>
      <w:r w:rsidRPr="00FB3B69">
        <w:rPr>
          <w:b/>
          <w:i/>
          <w:spacing w:val="-4"/>
        </w:rPr>
        <w:t>Chỉ tiêu 2.3</w:t>
      </w:r>
      <w:r w:rsidR="004F2540">
        <w:rPr>
          <w:b/>
          <w:i/>
          <w:spacing w:val="-4"/>
        </w:rPr>
        <w:t xml:space="preserve"> </w:t>
      </w:r>
      <w:r w:rsidRPr="00EC2AD8">
        <w:rPr>
          <w:i/>
        </w:rPr>
        <w:t>- Tỷ lệ đường ngõ, xóm sạch và đảm bảo đi lại thuận tiện quanh năm: đạt tỷ lệ 100% (trong đó có tối thiểu 50% được cứng hoá)</w:t>
      </w:r>
      <w:r w:rsidR="00F64292">
        <w:rPr>
          <w:i/>
        </w:rPr>
        <w:t xml:space="preserve">: </w:t>
      </w:r>
      <w:r w:rsidR="00F64292" w:rsidRPr="00F64292">
        <w:t>có 21,2 km/21,2 km tuyến đ</w:t>
      </w:r>
      <w:r w:rsidR="00585E1B">
        <w:t>ườ</w:t>
      </w:r>
      <w:r w:rsidR="00F64292" w:rsidRPr="00F64292">
        <w:t>ng ngõ, xóm được cứng hóa, sạch và đảm bảo đi lại thuận tiện quanh năm, đạt 100%.</w:t>
      </w:r>
    </w:p>
    <w:p w:rsidR="00022FF3" w:rsidRPr="003539BA" w:rsidRDefault="00022FF3" w:rsidP="00733048">
      <w:pPr>
        <w:pBdr>
          <w:bottom w:val="single" w:sz="4" w:space="31" w:color="FFFFFF"/>
        </w:pBdr>
        <w:shd w:val="clear" w:color="auto" w:fill="FFFFFF"/>
        <w:spacing w:before="60"/>
        <w:ind w:firstLine="709"/>
        <w:jc w:val="both"/>
        <w:rPr>
          <w:b/>
          <w:bCs/>
        </w:rPr>
      </w:pPr>
      <w:r w:rsidRPr="00FB3B69">
        <w:rPr>
          <w:b/>
          <w:i/>
          <w:spacing w:val="-4"/>
        </w:rPr>
        <w:t>Chỉ tiêu 2.4</w:t>
      </w:r>
      <w:r w:rsidR="004F2540">
        <w:rPr>
          <w:i/>
        </w:rPr>
        <w:t xml:space="preserve">- </w:t>
      </w:r>
      <w:r w:rsidRPr="00EC2AD8">
        <w:rPr>
          <w:i/>
        </w:rPr>
        <w:t>Tỷ lệ đường trục chính nội đồng đảm bảo vận chuyển hàng hóa thuận tiện quanh năm: đạt tỷ lệ 100% (trong đó có tối thiểu 50% được cứng hoá)</w:t>
      </w:r>
      <w:r>
        <w:rPr>
          <w:i/>
        </w:rPr>
        <w:t xml:space="preserve">: </w:t>
      </w:r>
      <w:r w:rsidRPr="003539BA">
        <w:t>có 76,4 km/76,4</w:t>
      </w:r>
      <w:r w:rsidR="00A8301D">
        <w:t xml:space="preserve"> </w:t>
      </w:r>
      <w:r w:rsidRPr="003539BA">
        <w:t xml:space="preserve">km </w:t>
      </w:r>
      <w:r w:rsidR="003539BA" w:rsidRPr="003539BA">
        <w:t>đường trục chính nội đồng được cứng hóa, đảm bảo vận chuyển hàng hóa thuận tiện quanh năm, đạt 100%.</w:t>
      </w:r>
    </w:p>
    <w:p w:rsidR="00FB3B69" w:rsidRPr="00D95F53" w:rsidRDefault="00FB3B69" w:rsidP="00733048">
      <w:pPr>
        <w:pBdr>
          <w:bottom w:val="single" w:sz="4" w:space="31" w:color="FFFFFF"/>
        </w:pBdr>
        <w:shd w:val="clear" w:color="auto" w:fill="FFFFFF"/>
        <w:spacing w:before="60"/>
        <w:ind w:firstLine="709"/>
        <w:jc w:val="both"/>
        <w:rPr>
          <w:rFonts w:asciiTheme="majorHAnsi" w:hAnsiTheme="majorHAnsi" w:cstheme="majorHAnsi"/>
          <w:bdr w:val="none" w:sz="0" w:space="0" w:color="auto" w:frame="1"/>
        </w:rPr>
      </w:pPr>
      <w:r w:rsidRPr="00EC2AD8">
        <w:rPr>
          <w:i/>
          <w:iCs/>
        </w:rPr>
        <w:t>(Kết quả được đánh giá cụ thể tại Phụ luc I kèm theo).</w:t>
      </w:r>
    </w:p>
    <w:p w:rsidR="00640B8E" w:rsidRDefault="00FB3B69" w:rsidP="00733048">
      <w:pPr>
        <w:pBdr>
          <w:bottom w:val="single" w:sz="4" w:space="31" w:color="FFFFFF"/>
        </w:pBdr>
        <w:shd w:val="clear" w:color="auto" w:fill="FFFFFF"/>
        <w:spacing w:before="60"/>
        <w:ind w:firstLine="709"/>
        <w:jc w:val="both"/>
      </w:pPr>
      <w:r w:rsidRPr="00EC2AD8">
        <w:rPr>
          <w:b/>
          <w:spacing w:val="-2"/>
          <w:lang w:val="de-DE"/>
        </w:rPr>
        <w:t xml:space="preserve">c) Đánh giá: </w:t>
      </w:r>
      <w:r>
        <w:t>03/03 xã</w:t>
      </w:r>
      <w:r w:rsidRPr="00EC2AD8">
        <w:t xml:space="preserve"> đạt, duy trì tiêu chí số </w:t>
      </w:r>
      <w:r>
        <w:t xml:space="preserve">2 </w:t>
      </w:r>
      <w:r w:rsidR="00B82C05">
        <w:t>-</w:t>
      </w:r>
      <w:r w:rsidRPr="00EC2AD8">
        <w:t xml:space="preserve"> </w:t>
      </w:r>
      <w:r>
        <w:t>Giao thông</w:t>
      </w:r>
      <w:r w:rsidRPr="00EC2AD8">
        <w:t xml:space="preserve"> theo Bộ tiêu chí xã nông thôn mới giai đoạn 2021-2025.</w:t>
      </w:r>
    </w:p>
    <w:p w:rsidR="00640B8E" w:rsidRPr="00640B8E" w:rsidRDefault="00A938B5" w:rsidP="00733048">
      <w:pPr>
        <w:pBdr>
          <w:bottom w:val="single" w:sz="4" w:space="31" w:color="FFFFFF"/>
        </w:pBdr>
        <w:shd w:val="clear" w:color="auto" w:fill="FFFFFF"/>
        <w:spacing w:before="60"/>
        <w:ind w:firstLine="709"/>
        <w:jc w:val="both"/>
        <w:rPr>
          <w:b/>
          <w:bCs/>
          <w:iCs/>
          <w:color w:val="000000"/>
        </w:rPr>
      </w:pPr>
      <w:r w:rsidRPr="00F0547E">
        <w:rPr>
          <w:b/>
          <w:color w:val="000000" w:themeColor="text1"/>
          <w:bdr w:val="none" w:sz="0" w:space="0" w:color="auto" w:frame="1"/>
          <w:lang w:val="es-ES_tradnl"/>
        </w:rPr>
        <w:t xml:space="preserve"> </w:t>
      </w:r>
      <w:r w:rsidR="00B82C05">
        <w:rPr>
          <w:b/>
          <w:color w:val="000000" w:themeColor="text1"/>
          <w:bdr w:val="none" w:sz="0" w:space="0" w:color="auto" w:frame="1"/>
          <w:lang w:val="es-ES_tradnl"/>
        </w:rPr>
        <w:t>4.2.2.</w:t>
      </w:r>
      <w:r w:rsidR="00B82C05" w:rsidRPr="00F0547E">
        <w:rPr>
          <w:b/>
          <w:color w:val="000000" w:themeColor="text1"/>
          <w:bdr w:val="none" w:sz="0" w:space="0" w:color="auto" w:frame="1"/>
          <w:lang w:val="es-ES_tradnl"/>
        </w:rPr>
        <w:t xml:space="preserve"> </w:t>
      </w:r>
      <w:r w:rsidRPr="00F0547E">
        <w:rPr>
          <w:b/>
          <w:color w:val="000000" w:themeColor="text1"/>
          <w:bdr w:val="none" w:sz="0" w:space="0" w:color="auto" w:frame="1"/>
          <w:lang w:val="es-ES_tradnl"/>
        </w:rPr>
        <w:t xml:space="preserve">Về </w:t>
      </w:r>
      <w:r w:rsidR="00640B8E" w:rsidRPr="00640B8E">
        <w:rPr>
          <w:b/>
          <w:bCs/>
          <w:iCs/>
          <w:color w:val="000000"/>
        </w:rPr>
        <w:t>Thủy lợi và phòng chống thiên tai</w:t>
      </w:r>
    </w:p>
    <w:p w:rsidR="00EE3ADE" w:rsidRPr="00EC2AD8" w:rsidRDefault="00EE3ADE" w:rsidP="00733048">
      <w:pPr>
        <w:pBdr>
          <w:bottom w:val="single" w:sz="4" w:space="31" w:color="FFFFFF"/>
        </w:pBdr>
        <w:shd w:val="clear" w:color="auto" w:fill="FFFFFF"/>
        <w:spacing w:before="60"/>
        <w:ind w:firstLine="709"/>
        <w:jc w:val="both"/>
        <w:rPr>
          <w:b/>
          <w:bCs/>
        </w:rPr>
      </w:pPr>
      <w:r w:rsidRPr="00EC2AD8">
        <w:rPr>
          <w:b/>
          <w:bCs/>
        </w:rPr>
        <w:t>a) Yêu cầu tiêu chí</w:t>
      </w:r>
    </w:p>
    <w:p w:rsidR="00EE3ADE" w:rsidRPr="00EC2AD8" w:rsidRDefault="00EE3ADE" w:rsidP="00733048">
      <w:pPr>
        <w:pBdr>
          <w:bottom w:val="single" w:sz="4" w:space="31" w:color="FFFFFF"/>
        </w:pBdr>
        <w:shd w:val="clear" w:color="auto" w:fill="FFFFFF"/>
        <w:spacing w:before="60"/>
        <w:ind w:firstLine="709"/>
        <w:jc w:val="both"/>
        <w:rPr>
          <w:b/>
          <w:bCs/>
        </w:rPr>
      </w:pPr>
      <w:r w:rsidRPr="00EC2AD8">
        <w:rPr>
          <w:i/>
          <w:spacing w:val="-4"/>
        </w:rPr>
        <w:t xml:space="preserve">Chỉ tiêu </w:t>
      </w:r>
      <w:r w:rsidRPr="00EC2AD8">
        <w:rPr>
          <w:i/>
          <w:lang w:val="pt-BR"/>
        </w:rPr>
        <w:t xml:space="preserve"> 3.1</w:t>
      </w:r>
      <w:r w:rsidRPr="00640B8E">
        <w:rPr>
          <w:bCs/>
          <w:i/>
          <w:lang w:val="pt-BR"/>
        </w:rPr>
        <w:t>-</w:t>
      </w:r>
      <w:r w:rsidRPr="00EC2AD8">
        <w:rPr>
          <w:b/>
          <w:bCs/>
          <w:i/>
          <w:lang w:val="pt-BR"/>
        </w:rPr>
        <w:t> </w:t>
      </w:r>
      <w:r w:rsidRPr="00EC2AD8">
        <w:rPr>
          <w:i/>
          <w:lang w:val="pt-BR"/>
        </w:rPr>
        <w:t xml:space="preserve">Tỷ lệ diện tích đất sản xuất nông nghiệp được tưới và tiêu nước chủ động </w:t>
      </w:r>
      <w:r w:rsidRPr="00EC2AD8">
        <w:rPr>
          <w:i/>
        </w:rPr>
        <w:t>≥ 80%</w:t>
      </w:r>
      <w:r w:rsidRPr="00EC2AD8">
        <w:rPr>
          <w:i/>
          <w:lang w:val="pt-BR"/>
        </w:rPr>
        <w:t>.</w:t>
      </w:r>
    </w:p>
    <w:p w:rsidR="00EE3ADE" w:rsidRPr="00EC2AD8" w:rsidRDefault="00EE3ADE" w:rsidP="00733048">
      <w:pPr>
        <w:pBdr>
          <w:bottom w:val="single" w:sz="4" w:space="31" w:color="FFFFFF"/>
        </w:pBdr>
        <w:shd w:val="clear" w:color="auto" w:fill="FFFFFF"/>
        <w:spacing w:before="60"/>
        <w:ind w:firstLine="709"/>
        <w:jc w:val="both"/>
        <w:rPr>
          <w:b/>
          <w:bCs/>
        </w:rPr>
      </w:pPr>
      <w:r w:rsidRPr="00EC2AD8">
        <w:rPr>
          <w:i/>
          <w:spacing w:val="-4"/>
        </w:rPr>
        <w:t>Chỉ tiêu</w:t>
      </w:r>
      <w:r w:rsidRPr="00EC2AD8">
        <w:rPr>
          <w:i/>
          <w:lang w:val="pt-BR"/>
        </w:rPr>
        <w:t xml:space="preserve"> 3.</w:t>
      </w:r>
      <w:r>
        <w:rPr>
          <w:i/>
          <w:lang w:val="pt-BR"/>
        </w:rPr>
        <w:t>2</w:t>
      </w:r>
      <w:r w:rsidR="00DF5DD4">
        <w:rPr>
          <w:i/>
          <w:lang w:val="pt-BR"/>
        </w:rPr>
        <w:t xml:space="preserve"> </w:t>
      </w:r>
      <w:r>
        <w:rPr>
          <w:i/>
          <w:lang w:val="pt-BR"/>
        </w:rPr>
        <w:t>-</w:t>
      </w:r>
      <w:r w:rsidR="00DF5DD4">
        <w:rPr>
          <w:b/>
          <w:bCs/>
          <w:i/>
          <w:lang w:val="pt-BR"/>
        </w:rPr>
        <w:t xml:space="preserve"> </w:t>
      </w:r>
      <w:r w:rsidRPr="00EC2AD8">
        <w:rPr>
          <w:i/>
          <w:lang w:val="pt-BR"/>
        </w:rPr>
        <w:t>Đảm bảo yêu cầu chủ động về phòng chống thiên tai theo phương châm 4 tại chỗ.</w:t>
      </w:r>
    </w:p>
    <w:p w:rsidR="00640B8E" w:rsidRDefault="00EE3ADE" w:rsidP="00733048">
      <w:pPr>
        <w:pBdr>
          <w:bottom w:val="single" w:sz="4" w:space="31" w:color="FFFFFF"/>
        </w:pBdr>
        <w:shd w:val="clear" w:color="auto" w:fill="FFFFFF"/>
        <w:spacing w:before="60"/>
        <w:ind w:firstLine="709"/>
        <w:jc w:val="both"/>
        <w:rPr>
          <w:b/>
          <w:lang w:val="pt-BR"/>
        </w:rPr>
      </w:pPr>
      <w:r w:rsidRPr="00EC2AD8">
        <w:rPr>
          <w:b/>
          <w:lang w:val="pt-BR"/>
        </w:rPr>
        <w:t xml:space="preserve">b) Kết quả thực hiện </w:t>
      </w:r>
    </w:p>
    <w:p w:rsidR="0062661F" w:rsidRDefault="00640B8E" w:rsidP="00733048">
      <w:pPr>
        <w:pBdr>
          <w:bottom w:val="single" w:sz="4" w:space="31" w:color="FFFFFF"/>
        </w:pBdr>
        <w:shd w:val="clear" w:color="auto" w:fill="FFFFFF"/>
        <w:spacing w:before="60"/>
        <w:ind w:firstLine="709"/>
        <w:jc w:val="both"/>
      </w:pPr>
      <w:r w:rsidRPr="0093286C">
        <w:rPr>
          <w:b/>
          <w:i/>
          <w:iCs/>
          <w:color w:val="000000"/>
        </w:rPr>
        <w:t>Chỉ tiêu 3.</w:t>
      </w:r>
      <w:r w:rsidR="00DF5DD4">
        <w:rPr>
          <w:b/>
          <w:i/>
          <w:iCs/>
          <w:color w:val="000000"/>
        </w:rPr>
        <w:t xml:space="preserve">1 </w:t>
      </w:r>
      <w:r w:rsidR="0093286C">
        <w:rPr>
          <w:i/>
          <w:iCs/>
          <w:color w:val="000000"/>
        </w:rPr>
        <w:t>-</w:t>
      </w:r>
      <w:r w:rsidRPr="00DB1A17">
        <w:rPr>
          <w:i/>
          <w:iCs/>
          <w:color w:val="000000"/>
        </w:rPr>
        <w:t xml:space="preserve"> Tỷ lệ diện tích đất sản xuất nông nghiệp được tưới và tiêu</w:t>
      </w:r>
      <w:r w:rsidRPr="00DB1A17">
        <w:rPr>
          <w:i/>
          <w:iCs/>
          <w:color w:val="000000"/>
        </w:rPr>
        <w:br/>
        <w:t>nước chủ động ≥ 80%:</w:t>
      </w:r>
      <w:r w:rsidR="0062661F">
        <w:rPr>
          <w:color w:val="000000"/>
        </w:rPr>
        <w:t xml:space="preserve"> </w:t>
      </w:r>
      <w:r w:rsidRPr="00656001">
        <w:rPr>
          <w:color w:val="000000"/>
        </w:rPr>
        <w:t>tỷ lệ diện tích sản xuất nông nghiệp được</w:t>
      </w:r>
      <w:r w:rsidRPr="00656001">
        <w:rPr>
          <w:color w:val="000000"/>
        </w:rPr>
        <w:br/>
        <w:t xml:space="preserve">tưới và tiêu chủ động của </w:t>
      </w:r>
      <w:r>
        <w:rPr>
          <w:color w:val="000000"/>
        </w:rPr>
        <w:t xml:space="preserve">03 </w:t>
      </w:r>
      <w:r w:rsidRPr="00656001">
        <w:rPr>
          <w:color w:val="000000"/>
        </w:rPr>
        <w:t xml:space="preserve">xã trên địa bàn thành </w:t>
      </w:r>
      <w:r w:rsidR="00585E1B">
        <w:rPr>
          <w:color w:val="000000"/>
        </w:rPr>
        <w:t xml:space="preserve">phố </w:t>
      </w:r>
      <w:r>
        <w:rPr>
          <w:color w:val="000000"/>
        </w:rPr>
        <w:t>Tây Ninh</w:t>
      </w:r>
      <w:r w:rsidRPr="00656001">
        <w:rPr>
          <w:color w:val="000000"/>
        </w:rPr>
        <w:t xml:space="preserve"> đạt</w:t>
      </w:r>
      <w:r>
        <w:rPr>
          <w:color w:val="000000"/>
        </w:rPr>
        <w:t xml:space="preserve"> </w:t>
      </w:r>
      <w:r w:rsidRPr="00656001">
        <w:rPr>
          <w:color w:val="000000"/>
        </w:rPr>
        <w:t>trên 9</w:t>
      </w:r>
      <w:r>
        <w:rPr>
          <w:color w:val="000000"/>
        </w:rPr>
        <w:t>5</w:t>
      </w:r>
      <w:r w:rsidRPr="00656001">
        <w:rPr>
          <w:color w:val="000000"/>
        </w:rPr>
        <w:t>%</w:t>
      </w:r>
      <w:r>
        <w:rPr>
          <w:color w:val="000000"/>
        </w:rPr>
        <w:t>;</w:t>
      </w:r>
      <w:r w:rsidR="0062661F">
        <w:rPr>
          <w:color w:val="000000"/>
        </w:rPr>
        <w:t xml:space="preserve"> t</w:t>
      </w:r>
      <w:r w:rsidR="0062661F" w:rsidRPr="0062661F">
        <w:t>ỷ lệ diện tích nuôi trồng thủy sản đảm bảo cấp, thoát nước chủ động là 26,32 ha/26,32 ha đạt 100%.</w:t>
      </w:r>
    </w:p>
    <w:p w:rsidR="00640B8E" w:rsidRDefault="00640B8E" w:rsidP="00733048">
      <w:pPr>
        <w:pBdr>
          <w:bottom w:val="single" w:sz="4" w:space="31" w:color="FFFFFF"/>
        </w:pBdr>
        <w:shd w:val="clear" w:color="auto" w:fill="FFFFFF"/>
        <w:spacing w:before="60"/>
        <w:ind w:firstLine="709"/>
        <w:jc w:val="both"/>
        <w:rPr>
          <w:color w:val="000000"/>
        </w:rPr>
      </w:pPr>
      <w:r w:rsidRPr="0093286C">
        <w:rPr>
          <w:b/>
          <w:i/>
          <w:iCs/>
          <w:color w:val="000000"/>
        </w:rPr>
        <w:t>Chỉ tiêu 3.2</w:t>
      </w:r>
      <w:r w:rsidR="00116B4D">
        <w:rPr>
          <w:i/>
          <w:iCs/>
          <w:color w:val="000000"/>
        </w:rPr>
        <w:t xml:space="preserve"> </w:t>
      </w:r>
      <w:r w:rsidR="0093286C">
        <w:rPr>
          <w:i/>
          <w:iCs/>
          <w:color w:val="000000"/>
        </w:rPr>
        <w:t>-</w:t>
      </w:r>
      <w:r w:rsidRPr="008D6542">
        <w:rPr>
          <w:i/>
          <w:iCs/>
          <w:color w:val="000000"/>
        </w:rPr>
        <w:t xml:space="preserve"> Đảm bảo yêu cầu chủ động về phòng chống thiên tai theo</w:t>
      </w:r>
      <w:r w:rsidRPr="008D6542">
        <w:rPr>
          <w:i/>
          <w:iCs/>
          <w:color w:val="000000"/>
        </w:rPr>
        <w:br/>
        <w:t>phương châm 4 tại chỗ:</w:t>
      </w:r>
      <w:r w:rsidRPr="007A2771">
        <w:rPr>
          <w:rStyle w:val="Heading1Char"/>
          <w:rFonts w:eastAsiaTheme="minorHAnsi"/>
        </w:rPr>
        <w:t xml:space="preserve"> </w:t>
      </w:r>
      <w:r>
        <w:rPr>
          <w:color w:val="000000"/>
        </w:rPr>
        <w:t>t</w:t>
      </w:r>
      <w:r w:rsidRPr="007A2771">
        <w:rPr>
          <w:color w:val="000000"/>
        </w:rPr>
        <w:t>ừ năm 2010 đến năm 202</w:t>
      </w:r>
      <w:r>
        <w:rPr>
          <w:color w:val="000000"/>
        </w:rPr>
        <w:t>4</w:t>
      </w:r>
      <w:r w:rsidRPr="007A2771">
        <w:rPr>
          <w:color w:val="000000"/>
        </w:rPr>
        <w:t xml:space="preserve">, </w:t>
      </w:r>
      <w:r>
        <w:rPr>
          <w:color w:val="000000"/>
        </w:rPr>
        <w:t xml:space="preserve">03 </w:t>
      </w:r>
      <w:r w:rsidRPr="00656001">
        <w:rPr>
          <w:color w:val="000000"/>
        </w:rPr>
        <w:t xml:space="preserve">xã </w:t>
      </w:r>
      <w:r w:rsidRPr="007A2771">
        <w:rPr>
          <w:color w:val="000000"/>
        </w:rPr>
        <w:t>đã thực hiện tốt các yêu cầu về phòng chống thiên tai theo</w:t>
      </w:r>
      <w:r>
        <w:rPr>
          <w:color w:val="000000"/>
        </w:rPr>
        <w:t xml:space="preserve"> </w:t>
      </w:r>
      <w:r w:rsidRPr="007A2771">
        <w:rPr>
          <w:color w:val="000000"/>
        </w:rPr>
        <w:t>phương châm 4 tại chỗ</w:t>
      </w:r>
      <w:r>
        <w:rPr>
          <w:color w:val="000000"/>
        </w:rPr>
        <w:t>.</w:t>
      </w:r>
    </w:p>
    <w:p w:rsidR="00640B8E" w:rsidRPr="00640B8E" w:rsidRDefault="00640B8E" w:rsidP="00733048">
      <w:pPr>
        <w:pBdr>
          <w:bottom w:val="single" w:sz="4" w:space="31" w:color="FFFFFF"/>
        </w:pBdr>
        <w:shd w:val="clear" w:color="auto" w:fill="FFFFFF"/>
        <w:spacing w:before="60"/>
        <w:ind w:firstLine="709"/>
        <w:jc w:val="both"/>
        <w:rPr>
          <w:i/>
          <w:color w:val="000000"/>
        </w:rPr>
      </w:pPr>
      <w:r w:rsidRPr="00640B8E">
        <w:rPr>
          <w:i/>
          <w:color w:val="000000"/>
        </w:rPr>
        <w:t>(Kết quả được đánh giá cụ thể tại Phụ luc I kèm theo).</w:t>
      </w:r>
    </w:p>
    <w:p w:rsidR="00640B8E" w:rsidRDefault="00640B8E" w:rsidP="00733048">
      <w:pPr>
        <w:pBdr>
          <w:bottom w:val="single" w:sz="4" w:space="31" w:color="FFFFFF"/>
        </w:pBdr>
        <w:shd w:val="clear" w:color="auto" w:fill="FFFFFF"/>
        <w:spacing w:before="60"/>
        <w:ind w:firstLine="709"/>
        <w:jc w:val="both"/>
      </w:pPr>
      <w:r w:rsidRPr="00EC2AD8">
        <w:rPr>
          <w:b/>
          <w:spacing w:val="-2"/>
          <w:lang w:val="de-DE"/>
        </w:rPr>
        <w:t xml:space="preserve">c) Đánh giá: </w:t>
      </w:r>
      <w:r>
        <w:t>03/03 xã</w:t>
      </w:r>
      <w:r w:rsidRPr="00EC2AD8">
        <w:t xml:space="preserve"> đạt, duy trì tiêu chí số </w:t>
      </w:r>
      <w:r>
        <w:t>3 -</w:t>
      </w:r>
      <w:r w:rsidRPr="00EC2AD8">
        <w:t xml:space="preserve"> </w:t>
      </w:r>
      <w:r w:rsidRPr="00640B8E">
        <w:rPr>
          <w:bCs/>
          <w:iCs/>
          <w:color w:val="000000"/>
        </w:rPr>
        <w:t>Thủy lợi và phòng chống thiên tai</w:t>
      </w:r>
      <w:r>
        <w:rPr>
          <w:bCs/>
          <w:iCs/>
          <w:color w:val="000000"/>
        </w:rPr>
        <w:t xml:space="preserve"> </w:t>
      </w:r>
      <w:r w:rsidRPr="00EC2AD8">
        <w:t>theo Bộ tiêu chí xã nông thôn mới giai đoạn 2021-2025.</w:t>
      </w:r>
    </w:p>
    <w:p w:rsidR="00A67DFB" w:rsidRPr="00EC2AD8" w:rsidRDefault="00940154" w:rsidP="00733048">
      <w:pPr>
        <w:pBdr>
          <w:bottom w:val="single" w:sz="4" w:space="31" w:color="FFFFFF"/>
        </w:pBdr>
        <w:shd w:val="clear" w:color="auto" w:fill="FFFFFF"/>
        <w:spacing w:before="60"/>
        <w:ind w:firstLine="709"/>
        <w:jc w:val="both"/>
        <w:rPr>
          <w:b/>
          <w:bCs/>
        </w:rPr>
      </w:pPr>
      <w:r>
        <w:rPr>
          <w:b/>
        </w:rPr>
        <w:t>4.2.3</w:t>
      </w:r>
      <w:r w:rsidR="00A67DFB" w:rsidRPr="00EC2AD8">
        <w:rPr>
          <w:b/>
        </w:rPr>
        <w:t xml:space="preserve">. </w:t>
      </w:r>
      <w:r w:rsidR="00A67DFB" w:rsidRPr="00EC2AD8">
        <w:rPr>
          <w:b/>
          <w:bCs/>
        </w:rPr>
        <w:t>Điện</w:t>
      </w:r>
    </w:p>
    <w:p w:rsidR="00A67DFB" w:rsidRPr="00EC2AD8" w:rsidRDefault="00A67DFB" w:rsidP="00733048">
      <w:pPr>
        <w:pBdr>
          <w:bottom w:val="single" w:sz="4" w:space="31" w:color="FFFFFF"/>
        </w:pBdr>
        <w:shd w:val="clear" w:color="auto" w:fill="FFFFFF"/>
        <w:spacing w:before="60"/>
        <w:ind w:firstLine="709"/>
        <w:jc w:val="both"/>
        <w:rPr>
          <w:b/>
          <w:bCs/>
        </w:rPr>
      </w:pPr>
      <w:r w:rsidRPr="00EC2AD8">
        <w:rPr>
          <w:b/>
          <w:bCs/>
        </w:rPr>
        <w:t xml:space="preserve">a) Yêu cầu tiêu chí </w:t>
      </w:r>
    </w:p>
    <w:p w:rsidR="00A67DFB" w:rsidRPr="00EC2AD8" w:rsidRDefault="00A67DFB" w:rsidP="00733048">
      <w:pPr>
        <w:pBdr>
          <w:bottom w:val="single" w:sz="4" w:space="31" w:color="FFFFFF"/>
        </w:pBdr>
        <w:shd w:val="clear" w:color="auto" w:fill="FFFFFF"/>
        <w:spacing w:before="60"/>
        <w:ind w:firstLine="709"/>
        <w:jc w:val="both"/>
      </w:pPr>
      <w:r w:rsidRPr="00EC2AD8">
        <w:rPr>
          <w:b/>
          <w:bCs/>
          <w:i/>
          <w:iCs/>
        </w:rPr>
        <w:t xml:space="preserve"> </w:t>
      </w:r>
      <w:r w:rsidRPr="00EC2AD8">
        <w:rPr>
          <w:i/>
          <w:iCs/>
        </w:rPr>
        <w:t>Chỉ tiêu 4.1</w:t>
      </w:r>
      <w:r w:rsidRPr="00EC2AD8">
        <w:rPr>
          <w:i/>
        </w:rPr>
        <w:t>- Hệ thống điện đạt chuẩn.</w:t>
      </w:r>
    </w:p>
    <w:p w:rsidR="00A67DFB" w:rsidRPr="00EC2AD8" w:rsidRDefault="00116B4D" w:rsidP="00733048">
      <w:pPr>
        <w:pBdr>
          <w:bottom w:val="single" w:sz="4" w:space="31" w:color="FFFFFF"/>
        </w:pBdr>
        <w:shd w:val="clear" w:color="auto" w:fill="FFFFFF"/>
        <w:spacing w:before="60"/>
        <w:ind w:firstLine="709"/>
        <w:jc w:val="both"/>
        <w:rPr>
          <w:b/>
          <w:bCs/>
        </w:rPr>
      </w:pPr>
      <w:r>
        <w:rPr>
          <w:i/>
          <w:iCs/>
        </w:rPr>
        <w:t xml:space="preserve"> Chỉ tiêu 4.2 </w:t>
      </w:r>
      <w:r w:rsidR="00A67DFB" w:rsidRPr="00EC2AD8">
        <w:rPr>
          <w:i/>
        </w:rPr>
        <w:t>- Tỷ lệ hộ có đăng ký trực tiếp và được sử dụng điện sinh hoạt, sản xuất đảm bảo an toàn, tin cậy và ổn định (100%).</w:t>
      </w:r>
    </w:p>
    <w:p w:rsidR="00A67DFB" w:rsidRDefault="00A67DFB" w:rsidP="00733048">
      <w:pPr>
        <w:pBdr>
          <w:bottom w:val="single" w:sz="4" w:space="31" w:color="FFFFFF"/>
        </w:pBdr>
        <w:shd w:val="clear" w:color="auto" w:fill="FFFFFF"/>
        <w:spacing w:before="60"/>
        <w:ind w:firstLine="709"/>
        <w:jc w:val="both"/>
        <w:rPr>
          <w:b/>
          <w:bCs/>
        </w:rPr>
      </w:pPr>
      <w:r w:rsidRPr="00EC2AD8">
        <w:rPr>
          <w:b/>
          <w:bCs/>
          <w:lang w:val="en-GB"/>
        </w:rPr>
        <w:t xml:space="preserve">b) </w:t>
      </w:r>
      <w:r w:rsidRPr="00EC2AD8">
        <w:rPr>
          <w:b/>
          <w:bCs/>
        </w:rPr>
        <w:t xml:space="preserve">Kết quả thực hiện </w:t>
      </w:r>
    </w:p>
    <w:p w:rsidR="00A67DFB" w:rsidRPr="00116B4D" w:rsidRDefault="005E1DC9" w:rsidP="00733048">
      <w:pPr>
        <w:pBdr>
          <w:bottom w:val="single" w:sz="4" w:space="31" w:color="FFFFFF"/>
        </w:pBdr>
        <w:shd w:val="clear" w:color="auto" w:fill="FFFFFF"/>
        <w:spacing w:before="60"/>
        <w:ind w:firstLine="709"/>
        <w:jc w:val="both"/>
        <w:rPr>
          <w:b/>
          <w:bCs/>
          <w:color w:val="000000" w:themeColor="text1"/>
        </w:rPr>
      </w:pPr>
      <w:r w:rsidRPr="005E1DC9">
        <w:rPr>
          <w:b/>
          <w:i/>
          <w:iCs/>
        </w:rPr>
        <w:t>Chỉ tiêu 4.1</w:t>
      </w:r>
      <w:r w:rsidR="00116B4D">
        <w:rPr>
          <w:i/>
        </w:rPr>
        <w:t xml:space="preserve">- </w:t>
      </w:r>
      <w:r w:rsidRPr="00EC2AD8">
        <w:rPr>
          <w:i/>
        </w:rPr>
        <w:t>Hệ thống điện đạt chuẩn</w:t>
      </w:r>
      <w:r w:rsidR="00945374" w:rsidRPr="00116B4D">
        <w:rPr>
          <w:i/>
          <w:color w:val="000000" w:themeColor="text1"/>
        </w:rPr>
        <w:t xml:space="preserve">: </w:t>
      </w:r>
      <w:r w:rsidR="00945374" w:rsidRPr="00116B4D">
        <w:rPr>
          <w:color w:val="000000" w:themeColor="text1"/>
        </w:rPr>
        <w:t>h</w:t>
      </w:r>
      <w:r w:rsidR="00A67DFB" w:rsidRPr="00116B4D">
        <w:rPr>
          <w:color w:val="000000" w:themeColor="text1"/>
          <w:shd w:val="clear" w:color="auto" w:fill="FFFFFF"/>
        </w:rPr>
        <w:t xml:space="preserve">ệ thống điện trên địa bàn 3 xã từ năm 2011 đến nay đã được ngành điện thường xuyên kiểm tra, rà soát, thực hiện </w:t>
      </w:r>
      <w:r w:rsidR="00A67DFB" w:rsidRPr="00116B4D">
        <w:rPr>
          <w:color w:val="000000" w:themeColor="text1"/>
          <w:shd w:val="clear" w:color="auto" w:fill="FFFFFF"/>
        </w:rPr>
        <w:lastRenderedPageBreak/>
        <w:t>đầu tư</w:t>
      </w:r>
      <w:r w:rsidR="00F13134">
        <w:rPr>
          <w:color w:val="000000" w:themeColor="text1"/>
          <w:shd w:val="clear" w:color="auto" w:fill="FFFFFF"/>
        </w:rPr>
        <w:t>,</w:t>
      </w:r>
      <w:r w:rsidR="00A67DFB" w:rsidRPr="00116B4D">
        <w:rPr>
          <w:color w:val="000000" w:themeColor="text1"/>
          <w:shd w:val="clear" w:color="auto" w:fill="FFFFFF"/>
        </w:rPr>
        <w:t xml:space="preserve"> cải tạo và nâng cấp hệ thống</w:t>
      </w:r>
      <w:r w:rsidR="00F13134">
        <w:rPr>
          <w:color w:val="000000" w:themeColor="text1"/>
          <w:shd w:val="clear" w:color="auto" w:fill="FFFFFF"/>
        </w:rPr>
        <w:t xml:space="preserve"> đường dây, trạm biến áp các xã;</w:t>
      </w:r>
      <w:r w:rsidR="00A67DFB" w:rsidRPr="00116B4D">
        <w:rPr>
          <w:color w:val="000000" w:themeColor="text1"/>
          <w:shd w:val="clear" w:color="auto" w:fill="FFFFFF"/>
        </w:rPr>
        <w:t xml:space="preserve"> tổng chiều dài đường dây trung thế: 120,8km (tăng 22,23 km so năm 2011), hạ thế 130,42 km (tăng 48,97 km so năm 2011); có 271 trạm biến áp (tăng 75 trạm so năm 2011), đảm bảo hoàn thành mục tiêu đề án, hệ thống lưới điện hạ thế và TBA được phân phối đảm bảo chất lượng điện áp khoảng cách an toàn và hành lang đảm bảo kỹ thuật của ngành điện. </w:t>
      </w:r>
    </w:p>
    <w:p w:rsidR="00940154" w:rsidRPr="00645494" w:rsidRDefault="00945374" w:rsidP="00733048">
      <w:pPr>
        <w:pBdr>
          <w:bottom w:val="single" w:sz="4" w:space="31" w:color="FFFFFF"/>
        </w:pBdr>
        <w:shd w:val="clear" w:color="auto" w:fill="FFFFFF"/>
        <w:spacing w:before="60"/>
        <w:ind w:firstLine="709"/>
        <w:jc w:val="both"/>
        <w:rPr>
          <w:rStyle w:val="Emphasis"/>
          <w:rFonts w:eastAsia="Calibri"/>
          <w:i w:val="0"/>
          <w:color w:val="000000" w:themeColor="text1"/>
        </w:rPr>
      </w:pPr>
      <w:r w:rsidRPr="00892CE2">
        <w:rPr>
          <w:b/>
          <w:i/>
          <w:iCs/>
        </w:rPr>
        <w:t>Chỉ tiêu 4.2</w:t>
      </w:r>
      <w:r w:rsidR="00892CE2">
        <w:rPr>
          <w:i/>
          <w:iCs/>
        </w:rPr>
        <w:t xml:space="preserve"> </w:t>
      </w:r>
      <w:r w:rsidRPr="00EC2AD8">
        <w:rPr>
          <w:i/>
        </w:rPr>
        <w:t>- Tỷ lệ hộ có đăng ký trực tiếp và được sử dụng điện sinh hoạt, sản xuất đảm bảo an toàn, tin cậy và ổn định (100%)</w:t>
      </w:r>
      <w:r>
        <w:rPr>
          <w:i/>
        </w:rPr>
        <w:t xml:space="preserve">: </w:t>
      </w:r>
      <w:r w:rsidR="00702569" w:rsidRPr="00702569">
        <w:rPr>
          <w:color w:val="000000" w:themeColor="text1"/>
        </w:rPr>
        <w:t>100%</w:t>
      </w:r>
      <w:r w:rsidR="00A67DFB" w:rsidRPr="00645494">
        <w:rPr>
          <w:rStyle w:val="Emphasis"/>
          <w:rFonts w:eastAsia="Calibri"/>
          <w:i w:val="0"/>
          <w:color w:val="000000" w:themeColor="text1"/>
        </w:rPr>
        <w:t xml:space="preserve"> hộ dân trên địa bàn 3 xã</w:t>
      </w:r>
      <w:r w:rsidR="00A67DFB" w:rsidRPr="00645494">
        <w:rPr>
          <w:rStyle w:val="Emphasis"/>
          <w:rFonts w:eastAsia="Calibri"/>
          <w:color w:val="000000" w:themeColor="text1"/>
        </w:rPr>
        <w:t xml:space="preserve"> </w:t>
      </w:r>
      <w:r w:rsidR="00A67DFB" w:rsidRPr="00645494">
        <w:rPr>
          <w:color w:val="000000" w:themeColor="text1"/>
        </w:rPr>
        <w:t xml:space="preserve">có đăng ký trực tiếp và </w:t>
      </w:r>
      <w:r w:rsidR="00A67DFB" w:rsidRPr="00645494">
        <w:rPr>
          <w:rStyle w:val="Emphasis"/>
          <w:rFonts w:eastAsia="Calibri"/>
          <w:i w:val="0"/>
          <w:color w:val="000000" w:themeColor="text1"/>
        </w:rPr>
        <w:t>được sử dụng điện thường xuyên, an toàn đảm bảo</w:t>
      </w:r>
      <w:r w:rsidR="00A67DFB" w:rsidRPr="00645494">
        <w:rPr>
          <w:rStyle w:val="Emphasis"/>
          <w:rFonts w:eastAsia="Calibri"/>
          <w:color w:val="000000" w:themeColor="text1"/>
        </w:rPr>
        <w:t xml:space="preserve"> </w:t>
      </w:r>
      <w:r w:rsidR="00A67DFB" w:rsidRPr="00645494">
        <w:rPr>
          <w:color w:val="000000" w:themeColor="text1"/>
        </w:rPr>
        <w:t xml:space="preserve">phục vụ tốt nhu cầu sản xuất, sinh hoạt của người dân </w:t>
      </w:r>
      <w:r w:rsidR="00A67DFB" w:rsidRPr="00645494">
        <w:rPr>
          <w:rStyle w:val="Emphasis"/>
          <w:rFonts w:eastAsia="Calibri"/>
          <w:i w:val="0"/>
          <w:color w:val="000000" w:themeColor="text1"/>
        </w:rPr>
        <w:t>từ các nguồn</w:t>
      </w:r>
      <w:r w:rsidR="00E7212B">
        <w:rPr>
          <w:rStyle w:val="Emphasis"/>
          <w:rFonts w:eastAsia="Calibri"/>
          <w:i w:val="0"/>
          <w:color w:val="000000" w:themeColor="text1"/>
        </w:rPr>
        <w:t>.</w:t>
      </w:r>
    </w:p>
    <w:p w:rsidR="00A67DFB" w:rsidRPr="00645494" w:rsidRDefault="00A67DFB" w:rsidP="00733048">
      <w:pPr>
        <w:pBdr>
          <w:bottom w:val="single" w:sz="4" w:space="31" w:color="FFFFFF"/>
        </w:pBdr>
        <w:shd w:val="clear" w:color="auto" w:fill="FFFFFF"/>
        <w:spacing w:before="60"/>
        <w:ind w:firstLine="709"/>
        <w:jc w:val="both"/>
        <w:rPr>
          <w:b/>
          <w:bCs/>
          <w:i/>
          <w:iCs/>
          <w:color w:val="000000" w:themeColor="text1"/>
        </w:rPr>
      </w:pPr>
      <w:r w:rsidRPr="00645494">
        <w:rPr>
          <w:i/>
          <w:color w:val="000000" w:themeColor="text1"/>
        </w:rPr>
        <w:t xml:space="preserve"> </w:t>
      </w:r>
      <w:r w:rsidRPr="00645494">
        <w:rPr>
          <w:i/>
          <w:iCs/>
          <w:color w:val="000000" w:themeColor="text1"/>
        </w:rPr>
        <w:t>(Kết quả được đánh giá cụ thể tại Phụ luc I kèm theo).</w:t>
      </w:r>
    </w:p>
    <w:p w:rsidR="00940154" w:rsidRDefault="00A67DFB" w:rsidP="00733048">
      <w:pPr>
        <w:pBdr>
          <w:bottom w:val="single" w:sz="4" w:space="31" w:color="FFFFFF"/>
        </w:pBdr>
        <w:shd w:val="clear" w:color="auto" w:fill="FFFFFF"/>
        <w:spacing w:before="60"/>
        <w:ind w:firstLine="709"/>
        <w:jc w:val="both"/>
      </w:pPr>
      <w:r w:rsidRPr="00EC2AD8">
        <w:rPr>
          <w:b/>
          <w:bCs/>
          <w:lang w:val="en-GB"/>
        </w:rPr>
        <w:t xml:space="preserve">c) </w:t>
      </w:r>
      <w:r w:rsidRPr="00EC2AD8">
        <w:rPr>
          <w:b/>
          <w:bCs/>
        </w:rPr>
        <w:t>Đánh giá:</w:t>
      </w:r>
      <w:r w:rsidR="00940154" w:rsidRPr="00940154">
        <w:t xml:space="preserve"> </w:t>
      </w:r>
      <w:r w:rsidR="00940154">
        <w:t>03/03 xã</w:t>
      </w:r>
      <w:r w:rsidR="00940154" w:rsidRPr="00EC2AD8">
        <w:t xml:space="preserve"> đạt, duy trì tiêu chí số 4</w:t>
      </w:r>
      <w:r w:rsidR="00940154">
        <w:t xml:space="preserve"> -</w:t>
      </w:r>
      <w:r w:rsidR="00940154" w:rsidRPr="00EC2AD8">
        <w:t xml:space="preserve"> Điện</w:t>
      </w:r>
      <w:r w:rsidR="00940154">
        <w:t xml:space="preserve"> </w:t>
      </w:r>
      <w:r w:rsidR="00940154" w:rsidRPr="00EC2AD8">
        <w:t>theo Bộ tiêu chí xã nông thôn mới giai đoạn 2021-2025.</w:t>
      </w:r>
    </w:p>
    <w:p w:rsidR="00DB161D" w:rsidRDefault="00940154" w:rsidP="00733048">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4.2.4.</w:t>
      </w:r>
      <w:r w:rsidR="00A979E4" w:rsidRPr="00F0547E">
        <w:rPr>
          <w:b/>
          <w:color w:val="000000" w:themeColor="text1"/>
          <w:bdr w:val="none" w:sz="0" w:space="0" w:color="auto" w:frame="1"/>
          <w:lang w:val="es-ES_tradnl"/>
        </w:rPr>
        <w:t xml:space="preserve"> </w:t>
      </w:r>
      <w:r w:rsidRPr="00F0547E">
        <w:rPr>
          <w:b/>
          <w:color w:val="000000" w:themeColor="text1"/>
          <w:bdr w:val="none" w:sz="0" w:space="0" w:color="auto" w:frame="1"/>
          <w:lang w:val="es-ES_tradnl"/>
        </w:rPr>
        <w:t xml:space="preserve">Trường </w:t>
      </w:r>
      <w:r w:rsidR="00A979E4" w:rsidRPr="00F0547E">
        <w:rPr>
          <w:b/>
          <w:color w:val="000000" w:themeColor="text1"/>
          <w:bdr w:val="none" w:sz="0" w:space="0" w:color="auto" w:frame="1"/>
          <w:lang w:val="es-ES_tradnl"/>
        </w:rPr>
        <w:t>học</w:t>
      </w:r>
    </w:p>
    <w:p w:rsidR="00940154" w:rsidRDefault="00940154" w:rsidP="00733048">
      <w:pPr>
        <w:pBdr>
          <w:bottom w:val="single" w:sz="4" w:space="31" w:color="FFFFFF"/>
        </w:pBdr>
        <w:shd w:val="clear" w:color="auto" w:fill="FFFFFF"/>
        <w:spacing w:before="60"/>
        <w:ind w:firstLine="709"/>
        <w:jc w:val="both"/>
        <w:rPr>
          <w:b/>
          <w:bCs/>
        </w:rPr>
      </w:pPr>
      <w:r w:rsidRPr="00EC2AD8">
        <w:rPr>
          <w:b/>
          <w:bCs/>
        </w:rPr>
        <w:t>a) Yêu cầu tiêu chí</w:t>
      </w:r>
    </w:p>
    <w:p w:rsidR="00940154" w:rsidRPr="00EC2AD8" w:rsidRDefault="00940154" w:rsidP="00733048">
      <w:pPr>
        <w:pBdr>
          <w:bottom w:val="single" w:sz="4" w:space="31" w:color="FFFFFF"/>
        </w:pBdr>
        <w:shd w:val="clear" w:color="auto" w:fill="FFFFFF"/>
        <w:spacing w:before="60"/>
        <w:ind w:firstLine="709"/>
        <w:jc w:val="both"/>
      </w:pPr>
      <w:r w:rsidRPr="00EC2AD8">
        <w:rPr>
          <w:i/>
        </w:rPr>
        <w:t xml:space="preserve">Tỷ lệ trường học các cấp (mầm non, tiểu học, THCS, hoặc trường phổ thông có nhiều cấp học có cấp học cao nhất là THCS) 100% đạt tiêu chuẩn cơ sở vật chất mức độ 1. </w:t>
      </w:r>
    </w:p>
    <w:p w:rsidR="00940154" w:rsidRPr="00EC2AD8" w:rsidRDefault="00940154" w:rsidP="00733048">
      <w:pPr>
        <w:pBdr>
          <w:bottom w:val="single" w:sz="4" w:space="31" w:color="FFFFFF"/>
        </w:pBdr>
        <w:shd w:val="clear" w:color="auto" w:fill="FFFFFF"/>
        <w:spacing w:before="60"/>
        <w:ind w:firstLine="709"/>
        <w:jc w:val="both"/>
        <w:rPr>
          <w:b/>
          <w:bCs/>
        </w:rPr>
      </w:pPr>
      <w:r w:rsidRPr="00EC2AD8">
        <w:rPr>
          <w:b/>
        </w:rPr>
        <w:t xml:space="preserve">b) </w:t>
      </w:r>
      <w:r w:rsidRPr="00EC2AD8">
        <w:rPr>
          <w:b/>
          <w:bCs/>
        </w:rPr>
        <w:t>Kết quả thực hiện</w:t>
      </w:r>
    </w:p>
    <w:p w:rsidR="0090406C" w:rsidRDefault="00940154" w:rsidP="00733048">
      <w:pPr>
        <w:pBdr>
          <w:bottom w:val="single" w:sz="4" w:space="31" w:color="FFFFFF"/>
        </w:pBdr>
        <w:shd w:val="clear" w:color="auto" w:fill="FFFFFF"/>
        <w:spacing w:before="60"/>
        <w:ind w:firstLine="709"/>
        <w:jc w:val="both"/>
        <w:rPr>
          <w:lang w:val="sv-SE"/>
        </w:rPr>
      </w:pPr>
      <w:r w:rsidRPr="00EC2AD8">
        <w:t xml:space="preserve">Trước </w:t>
      </w:r>
      <w:r w:rsidRPr="00EC2AD8">
        <w:rPr>
          <w:lang w:val="sv-SE"/>
        </w:rPr>
        <w:t xml:space="preserve">năm 2011, trên địa bàn </w:t>
      </w:r>
      <w:r w:rsidR="003B4982">
        <w:rPr>
          <w:lang w:val="sv-SE"/>
        </w:rPr>
        <w:t>0</w:t>
      </w:r>
      <w:r w:rsidRPr="00EC2AD8">
        <w:rPr>
          <w:lang w:val="sv-SE"/>
        </w:rPr>
        <w:t xml:space="preserve">3 xã có </w:t>
      </w:r>
      <w:r w:rsidR="003B4982">
        <w:rPr>
          <w:lang w:val="sv-SE"/>
        </w:rPr>
        <w:t>0</w:t>
      </w:r>
      <w:r w:rsidRPr="00EC2AD8">
        <w:rPr>
          <w:lang w:val="sv-SE"/>
        </w:rPr>
        <w:t xml:space="preserve">2 trường đạt chuẩn quốc gia; từ năm 2011 đi vào xây dựng nông thôn mới, </w:t>
      </w:r>
      <w:r w:rsidR="00CF211B">
        <w:rPr>
          <w:lang w:val="sv-SE"/>
        </w:rPr>
        <w:t>t</w:t>
      </w:r>
      <w:r w:rsidRPr="00EC2AD8">
        <w:rPr>
          <w:lang w:val="sv-SE"/>
        </w:rPr>
        <w:t xml:space="preserve">hành phố </w:t>
      </w:r>
      <w:r w:rsidR="00CF211B">
        <w:rPr>
          <w:lang w:val="sv-SE"/>
        </w:rPr>
        <w:t xml:space="preserve">Tây Ninh </w:t>
      </w:r>
      <w:r w:rsidRPr="00EC2AD8">
        <w:rPr>
          <w:lang w:val="sv-SE"/>
        </w:rPr>
        <w:t xml:space="preserve">đầu tư 09 trường đạt chuẩn quốc gia </w:t>
      </w:r>
      <w:r w:rsidRPr="00EC2AD8">
        <w:t xml:space="preserve">cơ sở vật chất mức độ 1. </w:t>
      </w:r>
      <w:r w:rsidR="00E7212B">
        <w:t>T</w:t>
      </w:r>
      <w:r w:rsidRPr="0090406C">
        <w:rPr>
          <w:rStyle w:val="Emphasis"/>
          <w:i w:val="0"/>
        </w:rPr>
        <w:t>rên địa bàn 03 xã</w:t>
      </w:r>
      <w:r w:rsidRPr="0090406C">
        <w:rPr>
          <w:i/>
          <w:lang w:val="sv-SE"/>
        </w:rPr>
        <w:t xml:space="preserve"> </w:t>
      </w:r>
      <w:r w:rsidRPr="0090406C">
        <w:rPr>
          <w:lang w:val="sv-SE"/>
        </w:rPr>
        <w:t>có</w:t>
      </w:r>
      <w:r w:rsidRPr="00EC2AD8">
        <w:rPr>
          <w:lang w:val="sv-SE"/>
        </w:rPr>
        <w:t xml:space="preserve"> 11/11 trường học (100%) được công nhận đạt chuẩn quốc gia</w:t>
      </w:r>
      <w:r w:rsidR="0090406C">
        <w:rPr>
          <w:lang w:val="sv-SE"/>
        </w:rPr>
        <w:t>.</w:t>
      </w:r>
    </w:p>
    <w:p w:rsidR="00940154" w:rsidRPr="00EC2AD8" w:rsidRDefault="00940154" w:rsidP="00733048">
      <w:pPr>
        <w:pBdr>
          <w:bottom w:val="single" w:sz="4" w:space="31" w:color="FFFFFF"/>
        </w:pBdr>
        <w:shd w:val="clear" w:color="auto" w:fill="FFFFFF"/>
        <w:spacing w:before="60"/>
        <w:ind w:firstLine="709"/>
        <w:jc w:val="both"/>
        <w:rPr>
          <w:bCs/>
        </w:rPr>
      </w:pPr>
      <w:r w:rsidRPr="00EC2AD8">
        <w:t>(</w:t>
      </w:r>
      <w:r w:rsidRPr="00EC2AD8">
        <w:rPr>
          <w:i/>
          <w:iCs/>
        </w:rPr>
        <w:t>Kết quả được đánh giá cụ thể tại Phụ luc I kèm theo).</w:t>
      </w:r>
    </w:p>
    <w:p w:rsidR="00733048" w:rsidRDefault="00940154" w:rsidP="00733048">
      <w:pPr>
        <w:pBdr>
          <w:bottom w:val="single" w:sz="4" w:space="31" w:color="FFFFFF"/>
        </w:pBdr>
        <w:shd w:val="clear" w:color="auto" w:fill="FFFFFF"/>
        <w:spacing w:before="60"/>
        <w:ind w:firstLine="709"/>
        <w:jc w:val="both"/>
      </w:pPr>
      <w:r w:rsidRPr="00EC2AD8">
        <w:rPr>
          <w:b/>
          <w:lang w:val="pl-PL"/>
        </w:rPr>
        <w:t xml:space="preserve">c) Đánh giá: </w:t>
      </w:r>
      <w:r w:rsidR="00733048">
        <w:t>03/03 xã</w:t>
      </w:r>
      <w:r w:rsidR="00733048" w:rsidRPr="00EC2AD8">
        <w:t xml:space="preserve"> đạt, </w:t>
      </w:r>
      <w:r w:rsidRPr="00EC2AD8">
        <w:t>duy trì tiêu chí số 5</w:t>
      </w:r>
      <w:r w:rsidR="00733048">
        <w:t xml:space="preserve"> - </w:t>
      </w:r>
      <w:r w:rsidRPr="00EC2AD8">
        <w:rPr>
          <w:lang w:val="pl-PL"/>
        </w:rPr>
        <w:t>Trường học</w:t>
      </w:r>
      <w:r w:rsidR="00733048">
        <w:t xml:space="preserve"> </w:t>
      </w:r>
      <w:r w:rsidRPr="00EC2AD8">
        <w:t>theo Bộ tiêu chí xã nông thôn mới giai đoạn 2021-2025.</w:t>
      </w:r>
    </w:p>
    <w:p w:rsidR="00733048" w:rsidRDefault="00733048" w:rsidP="00733048">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4.2.5.</w:t>
      </w:r>
      <w:r w:rsidR="00A979E4" w:rsidRPr="00F0547E">
        <w:rPr>
          <w:b/>
          <w:color w:val="000000" w:themeColor="text1"/>
          <w:bdr w:val="none" w:sz="0" w:space="0" w:color="auto" w:frame="1"/>
          <w:lang w:val="es-ES_tradnl"/>
        </w:rPr>
        <w:t xml:space="preserve"> </w:t>
      </w:r>
      <w:r w:rsidR="009C7947" w:rsidRPr="00F0547E">
        <w:rPr>
          <w:b/>
          <w:color w:val="000000" w:themeColor="text1"/>
          <w:bdr w:val="none" w:sz="0" w:space="0" w:color="auto" w:frame="1"/>
          <w:lang w:val="es-ES_tradnl"/>
        </w:rPr>
        <w:t xml:space="preserve">Cơ </w:t>
      </w:r>
      <w:r w:rsidR="00A979E4" w:rsidRPr="00F0547E">
        <w:rPr>
          <w:b/>
          <w:color w:val="000000" w:themeColor="text1"/>
          <w:bdr w:val="none" w:sz="0" w:space="0" w:color="auto" w:frame="1"/>
          <w:lang w:val="es-ES_tradnl"/>
        </w:rPr>
        <w:t>sở vật chất văn hóa</w:t>
      </w:r>
    </w:p>
    <w:p w:rsidR="00733048" w:rsidRDefault="00733048" w:rsidP="00733048">
      <w:pPr>
        <w:pBdr>
          <w:bottom w:val="single" w:sz="4" w:space="31" w:color="FFFFFF"/>
        </w:pBdr>
        <w:shd w:val="clear" w:color="auto" w:fill="FFFFFF"/>
        <w:spacing w:before="60"/>
        <w:ind w:firstLine="709"/>
        <w:jc w:val="both"/>
        <w:rPr>
          <w:bCs/>
          <w:i/>
        </w:rPr>
      </w:pPr>
      <w:r w:rsidRPr="00EC2AD8">
        <w:rPr>
          <w:rStyle w:val="Emphasis"/>
          <w:rFonts w:eastAsia="Calibri"/>
          <w:bCs/>
        </w:rPr>
        <w:t>Chỉ tiêu 6.1</w:t>
      </w:r>
      <w:r w:rsidR="00D54E36">
        <w:rPr>
          <w:rStyle w:val="Emphasis"/>
          <w:rFonts w:eastAsia="Calibri"/>
          <w:bCs/>
        </w:rPr>
        <w:t xml:space="preserve"> </w:t>
      </w:r>
      <w:r w:rsidRPr="00EC2AD8">
        <w:rPr>
          <w:bCs/>
          <w:i/>
        </w:rPr>
        <w:t>- Xã có nhà văn hóa hoặc hội trường đa năng và sân thể thao phục vụ sinh hoạt văn hóa, thể thao của toàn xã.</w:t>
      </w:r>
    </w:p>
    <w:p w:rsidR="00733048" w:rsidRDefault="00733048" w:rsidP="00733048">
      <w:pPr>
        <w:pBdr>
          <w:bottom w:val="single" w:sz="4" w:space="31" w:color="FFFFFF"/>
        </w:pBdr>
        <w:shd w:val="clear" w:color="auto" w:fill="FFFFFF"/>
        <w:spacing w:before="60"/>
        <w:ind w:firstLine="709"/>
        <w:jc w:val="both"/>
        <w:rPr>
          <w:bCs/>
          <w:i/>
        </w:rPr>
      </w:pPr>
      <w:r w:rsidRPr="00EC2AD8">
        <w:rPr>
          <w:rStyle w:val="Emphasis"/>
          <w:rFonts w:eastAsia="Calibri"/>
          <w:bCs/>
        </w:rPr>
        <w:t>Chỉ</w:t>
      </w:r>
      <w:r w:rsidR="00D54E36">
        <w:rPr>
          <w:rStyle w:val="Emphasis"/>
          <w:rFonts w:eastAsia="Calibri"/>
          <w:bCs/>
        </w:rPr>
        <w:t xml:space="preserve"> tiêu 6.2 </w:t>
      </w:r>
      <w:r w:rsidRPr="00EC2AD8">
        <w:rPr>
          <w:bCs/>
          <w:i/>
        </w:rPr>
        <w:t>- Xã có điểm vui chơi, giải trí và thể thao cho trẻ em và người cao tuổi theo quy định.</w:t>
      </w:r>
    </w:p>
    <w:p w:rsidR="00733048" w:rsidRDefault="00733048" w:rsidP="00733048">
      <w:pPr>
        <w:pBdr>
          <w:bottom w:val="single" w:sz="4" w:space="31" w:color="FFFFFF"/>
        </w:pBdr>
        <w:shd w:val="clear" w:color="auto" w:fill="FFFFFF"/>
        <w:spacing w:before="60"/>
        <w:ind w:firstLine="709"/>
        <w:jc w:val="both"/>
        <w:rPr>
          <w:i/>
        </w:rPr>
      </w:pPr>
      <w:r w:rsidRPr="00EC2AD8">
        <w:rPr>
          <w:rStyle w:val="Emphasis"/>
          <w:rFonts w:eastAsia="Calibri"/>
          <w:bCs/>
        </w:rPr>
        <w:t>Chỉ tiêu 6.3</w:t>
      </w:r>
      <w:r w:rsidR="00D54E36">
        <w:rPr>
          <w:rStyle w:val="Emphasis"/>
          <w:rFonts w:eastAsia="Calibri"/>
          <w:bCs/>
        </w:rPr>
        <w:t xml:space="preserve"> </w:t>
      </w:r>
      <w:r w:rsidRPr="00EC2AD8">
        <w:rPr>
          <w:bCs/>
          <w:i/>
        </w:rPr>
        <w:t>- Tỷ lệ ấp có nhà văn hóa hoặc nơi sinh hoạt văn hóa, thể thao phục vụ cộng đồng 100</w:t>
      </w:r>
      <w:r w:rsidRPr="00EC2AD8">
        <w:rPr>
          <w:i/>
        </w:rPr>
        <w:t>%.</w:t>
      </w:r>
    </w:p>
    <w:p w:rsidR="00733048" w:rsidRDefault="00733048" w:rsidP="00733048">
      <w:pPr>
        <w:pBdr>
          <w:bottom w:val="single" w:sz="4" w:space="31" w:color="FFFFFF"/>
        </w:pBdr>
        <w:shd w:val="clear" w:color="auto" w:fill="FFFFFF"/>
        <w:spacing w:before="60"/>
        <w:ind w:firstLine="709"/>
        <w:jc w:val="both"/>
        <w:rPr>
          <w:b/>
          <w:bCs/>
        </w:rPr>
      </w:pPr>
      <w:r w:rsidRPr="00EC2AD8">
        <w:rPr>
          <w:b/>
          <w:bCs/>
        </w:rPr>
        <w:t>b) Kết quả thực hiện</w:t>
      </w:r>
    </w:p>
    <w:p w:rsidR="00733048" w:rsidRDefault="00733048" w:rsidP="00733048">
      <w:pPr>
        <w:pBdr>
          <w:bottom w:val="single" w:sz="4" w:space="31" w:color="FFFFFF"/>
        </w:pBdr>
        <w:shd w:val="clear" w:color="auto" w:fill="FFFFFF"/>
        <w:spacing w:before="60"/>
        <w:ind w:firstLine="709"/>
        <w:jc w:val="both"/>
        <w:rPr>
          <w:lang w:val="sv-SE"/>
        </w:rPr>
      </w:pPr>
      <w:r w:rsidRPr="00EC2AD8">
        <w:rPr>
          <w:rStyle w:val="Emphasis"/>
          <w:rFonts w:eastAsia="Calibri"/>
          <w:b/>
        </w:rPr>
        <w:t>Chỉ tiêu 6.1</w:t>
      </w:r>
      <w:r w:rsidR="00C54B53">
        <w:rPr>
          <w:rStyle w:val="Emphasis"/>
          <w:rFonts w:eastAsia="Calibri"/>
          <w:b/>
        </w:rPr>
        <w:t xml:space="preserve"> </w:t>
      </w:r>
      <w:r w:rsidRPr="004627E3">
        <w:rPr>
          <w:i/>
        </w:rPr>
        <w:t xml:space="preserve">- </w:t>
      </w:r>
      <w:r w:rsidRPr="00EC2AD8">
        <w:rPr>
          <w:i/>
        </w:rPr>
        <w:t>Xã có nhà văn hóa hoặc hội trường đa năng và sân thể thao phục vụ sinh hoạt văn hóa, thể thao của toàn xã</w:t>
      </w:r>
      <w:r>
        <w:rPr>
          <w:i/>
        </w:rPr>
        <w:t xml:space="preserve"> :</w:t>
      </w:r>
      <w:r w:rsidRPr="00EC2AD8">
        <w:rPr>
          <w:lang w:val="sv-SE"/>
        </w:rPr>
        <w:t xml:space="preserve"> </w:t>
      </w:r>
      <w:r w:rsidR="004627E3">
        <w:rPr>
          <w:lang w:val="sv-SE"/>
        </w:rPr>
        <w:t>0</w:t>
      </w:r>
      <w:r w:rsidRPr="00EC2AD8">
        <w:rPr>
          <w:lang w:val="sv-SE"/>
        </w:rPr>
        <w:t>3/</w:t>
      </w:r>
      <w:r w:rsidR="004627E3">
        <w:rPr>
          <w:lang w:val="sv-SE"/>
        </w:rPr>
        <w:t>0</w:t>
      </w:r>
      <w:r w:rsidRPr="00EC2AD8">
        <w:rPr>
          <w:lang w:val="sv-SE"/>
        </w:rPr>
        <w:t xml:space="preserve">3 xã có Trung tâm Văn hóa, Thể thao và Học tập cộng đồng được trang bị đầy đủ </w:t>
      </w:r>
      <w:r w:rsidR="00E7212B">
        <w:rPr>
          <w:lang w:val="sv-SE"/>
        </w:rPr>
        <w:t>cơ sở vật chất sinh hoạt văn hóa, thể thao của xã.</w:t>
      </w:r>
    </w:p>
    <w:p w:rsidR="00077FFA" w:rsidRDefault="00733048" w:rsidP="00077FFA">
      <w:pPr>
        <w:pBdr>
          <w:bottom w:val="single" w:sz="4" w:space="31" w:color="FFFFFF"/>
        </w:pBdr>
        <w:shd w:val="clear" w:color="auto" w:fill="FFFFFF"/>
        <w:spacing w:before="60"/>
        <w:ind w:firstLine="709"/>
        <w:jc w:val="both"/>
      </w:pPr>
      <w:r w:rsidRPr="00EC2AD8">
        <w:rPr>
          <w:rStyle w:val="Emphasis"/>
          <w:rFonts w:eastAsia="Calibri"/>
          <w:b/>
        </w:rPr>
        <w:t>Chỉ tiêu 6.</w:t>
      </w:r>
      <w:r>
        <w:rPr>
          <w:rStyle w:val="Emphasis"/>
          <w:rFonts w:eastAsia="Calibri"/>
          <w:b/>
        </w:rPr>
        <w:t>2</w:t>
      </w:r>
      <w:r w:rsidR="00C54B53">
        <w:rPr>
          <w:rStyle w:val="Emphasis"/>
          <w:rFonts w:eastAsia="Calibri"/>
          <w:b/>
        </w:rPr>
        <w:t xml:space="preserve"> </w:t>
      </w:r>
      <w:r w:rsidRPr="006403BB">
        <w:rPr>
          <w:b/>
        </w:rPr>
        <w:t>-</w:t>
      </w:r>
      <w:r w:rsidRPr="00EC2AD8">
        <w:t xml:space="preserve"> </w:t>
      </w:r>
      <w:r w:rsidRPr="00EC2AD8">
        <w:rPr>
          <w:i/>
        </w:rPr>
        <w:t xml:space="preserve">Về điểm vui chơi, giải trí và thể thao cho trẻ em và người cao tuổi: </w:t>
      </w:r>
      <w:r w:rsidRPr="00733048">
        <w:t xml:space="preserve">trên địa </w:t>
      </w:r>
      <w:r w:rsidR="00E7212B">
        <w:t xml:space="preserve">bàn </w:t>
      </w:r>
      <w:r w:rsidR="006403BB">
        <w:t>0</w:t>
      </w:r>
      <w:r w:rsidRPr="00733048">
        <w:t>3 xã có 11</w:t>
      </w:r>
      <w:r w:rsidRPr="00EC2AD8">
        <w:t xml:space="preserve"> điểm vui chơi, giải trí được bố trí trong khuôn viên Trung tâm Văn hóa, Thể thao và Học tập cộng đồng, các nhà văn hóa ấp, </w:t>
      </w:r>
      <w:r w:rsidRPr="00EC2AD8">
        <w:lastRenderedPageBreak/>
        <w:t>trường học …</w:t>
      </w:r>
      <w:r w:rsidR="00E7212B">
        <w:t xml:space="preserve">được </w:t>
      </w:r>
      <w:r w:rsidRPr="00EC2AD8">
        <w:t>trang thiết bị cụm trò chơi, tập luyện thể thao đảm bảo nhu cầu cho người già và trẻ em sinh hoạt, vui chơi, giải trí đảm bảo theo quy định.</w:t>
      </w:r>
    </w:p>
    <w:p w:rsidR="00077FFA" w:rsidRDefault="00733048" w:rsidP="00077FFA">
      <w:pPr>
        <w:pBdr>
          <w:bottom w:val="single" w:sz="4" w:space="31" w:color="FFFFFF"/>
        </w:pBdr>
        <w:shd w:val="clear" w:color="auto" w:fill="FFFFFF"/>
        <w:spacing w:before="60"/>
        <w:ind w:firstLine="709"/>
        <w:jc w:val="both"/>
      </w:pPr>
      <w:r w:rsidRPr="00EC2AD8">
        <w:rPr>
          <w:rStyle w:val="Emphasis"/>
          <w:rFonts w:eastAsia="Calibri"/>
          <w:b/>
        </w:rPr>
        <w:t xml:space="preserve">Chỉ tiêu </w:t>
      </w:r>
      <w:r>
        <w:rPr>
          <w:rStyle w:val="Emphasis"/>
          <w:rFonts w:eastAsia="Calibri"/>
          <w:b/>
        </w:rPr>
        <w:t>6.3</w:t>
      </w:r>
      <w:r w:rsidR="00881790">
        <w:rPr>
          <w:rStyle w:val="Emphasis"/>
          <w:rFonts w:eastAsia="Calibri"/>
          <w:b/>
        </w:rPr>
        <w:t xml:space="preserve"> </w:t>
      </w:r>
      <w:r w:rsidRPr="006403BB">
        <w:rPr>
          <w:b/>
        </w:rPr>
        <w:t>-</w:t>
      </w:r>
      <w:r w:rsidRPr="00EC2AD8">
        <w:rPr>
          <w:i/>
        </w:rPr>
        <w:t xml:space="preserve"> Có nhà văn hóa hoặc nơi sinh hoạt văn hóa, thể thao phục vụ cộng đồng: </w:t>
      </w:r>
      <w:r w:rsidRPr="00EC2AD8">
        <w:t>có</w:t>
      </w:r>
      <w:r w:rsidRPr="00EC2AD8">
        <w:rPr>
          <w:i/>
        </w:rPr>
        <w:t xml:space="preserve"> </w:t>
      </w:r>
      <w:r w:rsidRPr="00EC2AD8">
        <w:t xml:space="preserve">14/14 ấp trên địa bàn </w:t>
      </w:r>
      <w:r w:rsidR="006403BB">
        <w:t>0</w:t>
      </w:r>
      <w:r w:rsidRPr="00EC2AD8">
        <w:t xml:space="preserve">3 xã có Nhà văn hóa </w:t>
      </w:r>
      <w:r w:rsidRPr="00EC2AD8">
        <w:rPr>
          <w:lang w:val="sv-SE"/>
        </w:rPr>
        <w:t xml:space="preserve">và khu thể thao ấp được xây dựng và đi vào hoạt động, </w:t>
      </w:r>
      <w:r>
        <w:t xml:space="preserve">có </w:t>
      </w:r>
      <w:r w:rsidRPr="00EC2AD8">
        <w:t>hội trường</w:t>
      </w:r>
      <w:r w:rsidR="00CF211B">
        <w:t xml:space="preserve"> với</w:t>
      </w:r>
      <w:r w:rsidRPr="00EC2AD8">
        <w:t xml:space="preserve"> sức chứa hơn 100 chỗ ngồi, có trang bị bàn ghế phục vụ hội họp, có bố trí bộ khánh tiết, khu vệ sinh, chỗ để xe…. đảm bảo hoạt động</w:t>
      </w:r>
      <w:r w:rsidR="00077FFA">
        <w:t>.</w:t>
      </w:r>
    </w:p>
    <w:p w:rsidR="00077FFA" w:rsidRDefault="00733048" w:rsidP="00077FFA">
      <w:pPr>
        <w:pBdr>
          <w:bottom w:val="single" w:sz="4" w:space="31" w:color="FFFFFF"/>
        </w:pBdr>
        <w:shd w:val="clear" w:color="auto" w:fill="FFFFFF"/>
        <w:spacing w:before="60"/>
        <w:ind w:firstLine="709"/>
        <w:jc w:val="both"/>
        <w:rPr>
          <w:i/>
          <w:iCs/>
        </w:rPr>
      </w:pPr>
      <w:r w:rsidRPr="00EC2AD8">
        <w:t xml:space="preserve"> </w:t>
      </w:r>
      <w:r w:rsidRPr="00EC2AD8">
        <w:rPr>
          <w:i/>
          <w:iCs/>
        </w:rPr>
        <w:t>(Kết quả được đánh giá cụ thể tại Phụ luc I kèm theo).</w:t>
      </w:r>
    </w:p>
    <w:p w:rsidR="00077FFA" w:rsidRDefault="00733048" w:rsidP="00077FFA">
      <w:pPr>
        <w:pBdr>
          <w:bottom w:val="single" w:sz="4" w:space="31" w:color="FFFFFF"/>
        </w:pBdr>
        <w:shd w:val="clear" w:color="auto" w:fill="FFFFFF"/>
        <w:spacing w:before="60"/>
        <w:ind w:firstLine="709"/>
        <w:jc w:val="both"/>
      </w:pPr>
      <w:r w:rsidRPr="00EC2AD8">
        <w:rPr>
          <w:b/>
          <w:lang w:val="pl-PL"/>
        </w:rPr>
        <w:t xml:space="preserve">c) Đánh giá: </w:t>
      </w:r>
      <w:r w:rsidR="00077FFA">
        <w:t>03/03 xã</w:t>
      </w:r>
      <w:r w:rsidR="00077FFA" w:rsidRPr="00EC2AD8">
        <w:t xml:space="preserve"> đạt, </w:t>
      </w:r>
      <w:r w:rsidRPr="00EC2AD8">
        <w:t>duy trì tiêu chí số 6</w:t>
      </w:r>
      <w:r w:rsidR="00077FFA">
        <w:t xml:space="preserve"> - </w:t>
      </w:r>
      <w:r w:rsidRPr="00EC2AD8">
        <w:rPr>
          <w:bCs/>
        </w:rPr>
        <w:t>Cơ sở vật chất văn hóa</w:t>
      </w:r>
      <w:r w:rsidR="00077FFA">
        <w:t xml:space="preserve"> </w:t>
      </w:r>
      <w:r w:rsidRPr="00EC2AD8">
        <w:t>theo Bộ tiêu chí xã nông thôn mới giai đoạn 2021-2025.</w:t>
      </w:r>
    </w:p>
    <w:p w:rsidR="009C7947" w:rsidRDefault="00077FFA" w:rsidP="009C7947">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4.2.6</w:t>
      </w:r>
      <w:r w:rsidR="001417D4">
        <w:rPr>
          <w:b/>
          <w:color w:val="000000" w:themeColor="text1"/>
          <w:bdr w:val="none" w:sz="0" w:space="0" w:color="auto" w:frame="1"/>
          <w:lang w:val="es-ES_tradnl"/>
        </w:rPr>
        <w:t>.</w:t>
      </w:r>
      <w:r w:rsidR="00A979E4" w:rsidRPr="00F0547E">
        <w:rPr>
          <w:b/>
          <w:color w:val="000000" w:themeColor="text1"/>
          <w:bdr w:val="none" w:sz="0" w:space="0" w:color="auto" w:frame="1"/>
          <w:lang w:val="es-ES_tradnl"/>
        </w:rPr>
        <w:t xml:space="preserve"> </w:t>
      </w:r>
      <w:r w:rsidR="009C7947" w:rsidRPr="00F0547E">
        <w:rPr>
          <w:b/>
          <w:color w:val="000000" w:themeColor="text1"/>
          <w:bdr w:val="none" w:sz="0" w:space="0" w:color="auto" w:frame="1"/>
          <w:lang w:val="es-ES_tradnl"/>
        </w:rPr>
        <w:t xml:space="preserve">Cơ </w:t>
      </w:r>
      <w:r w:rsidR="00A979E4" w:rsidRPr="00F0547E">
        <w:rPr>
          <w:b/>
          <w:color w:val="000000" w:themeColor="text1"/>
          <w:bdr w:val="none" w:sz="0" w:space="0" w:color="auto" w:frame="1"/>
          <w:lang w:val="es-ES_tradnl"/>
        </w:rPr>
        <w:t>sở hạ tầng thương mại nông thôn</w:t>
      </w:r>
    </w:p>
    <w:p w:rsidR="009C7947" w:rsidRDefault="009C7947" w:rsidP="009C7947">
      <w:pPr>
        <w:pBdr>
          <w:bottom w:val="single" w:sz="4" w:space="31" w:color="FFFFFF"/>
        </w:pBdr>
        <w:shd w:val="clear" w:color="auto" w:fill="FFFFFF"/>
        <w:spacing w:before="60"/>
        <w:ind w:firstLine="709"/>
        <w:jc w:val="both"/>
        <w:rPr>
          <w:b/>
          <w:bCs/>
          <w:spacing w:val="-4"/>
        </w:rPr>
      </w:pPr>
      <w:r w:rsidRPr="00EC2AD8">
        <w:rPr>
          <w:b/>
          <w:bCs/>
          <w:spacing w:val="-4"/>
        </w:rPr>
        <w:t>a) Yêu cầu tiêu chí</w:t>
      </w:r>
    </w:p>
    <w:p w:rsidR="009C7947" w:rsidRDefault="009C7947" w:rsidP="009C7947">
      <w:pPr>
        <w:pBdr>
          <w:bottom w:val="single" w:sz="4" w:space="31" w:color="FFFFFF"/>
        </w:pBdr>
        <w:shd w:val="clear" w:color="auto" w:fill="FFFFFF"/>
        <w:spacing w:before="60"/>
        <w:ind w:firstLine="709"/>
        <w:jc w:val="both"/>
        <w:rPr>
          <w:i/>
          <w:spacing w:val="-4"/>
        </w:rPr>
      </w:pPr>
      <w:r w:rsidRPr="00EC2AD8">
        <w:rPr>
          <w:b/>
          <w:bCs/>
          <w:spacing w:val="-4"/>
        </w:rPr>
        <w:t xml:space="preserve"> </w:t>
      </w:r>
      <w:r w:rsidRPr="00EC2AD8">
        <w:rPr>
          <w:i/>
          <w:spacing w:val="-4"/>
        </w:rPr>
        <w:t>Xã có chợ nông thôn hoặc nơi mua bán, trao đổi hàng hóa.</w:t>
      </w:r>
    </w:p>
    <w:p w:rsidR="009C7947" w:rsidRDefault="009C7947" w:rsidP="009C7947">
      <w:pPr>
        <w:pBdr>
          <w:bottom w:val="single" w:sz="4" w:space="31" w:color="FFFFFF"/>
        </w:pBdr>
        <w:shd w:val="clear" w:color="auto" w:fill="FFFFFF"/>
        <w:spacing w:before="60"/>
        <w:ind w:firstLine="709"/>
        <w:jc w:val="both"/>
        <w:rPr>
          <w:b/>
          <w:bCs/>
        </w:rPr>
      </w:pPr>
      <w:r w:rsidRPr="00EC2AD8">
        <w:rPr>
          <w:b/>
          <w:bCs/>
        </w:rPr>
        <w:t>b) Kết quả thực hiện</w:t>
      </w:r>
    </w:p>
    <w:p w:rsidR="00914058" w:rsidRDefault="009C7947" w:rsidP="009C7947">
      <w:pPr>
        <w:pBdr>
          <w:bottom w:val="single" w:sz="4" w:space="31" w:color="FFFFFF"/>
        </w:pBdr>
        <w:shd w:val="clear" w:color="auto" w:fill="FFFFFF"/>
        <w:spacing w:before="60"/>
        <w:ind w:firstLine="709"/>
        <w:jc w:val="both"/>
        <w:rPr>
          <w:color w:val="000000" w:themeColor="text1"/>
          <w:lang w:val="sv-SE"/>
        </w:rPr>
      </w:pPr>
      <w:r w:rsidRPr="00F0547E">
        <w:rPr>
          <w:rStyle w:val="Emphasis"/>
          <w:rFonts w:eastAsia="Calibri"/>
          <w:i w:val="0"/>
          <w:color w:val="000000" w:themeColor="text1"/>
          <w:lang w:val="vi-VN"/>
        </w:rPr>
        <w:t>Sau hơn 10 năm triển khai thực hiện</w:t>
      </w:r>
      <w:r w:rsidRPr="00F0547E">
        <w:rPr>
          <w:rStyle w:val="Emphasis"/>
          <w:rFonts w:eastAsia="Calibri"/>
          <w:i w:val="0"/>
          <w:color w:val="000000" w:themeColor="text1"/>
        </w:rPr>
        <w:t xml:space="preserve"> Chương trình MTQG xây dựng NTM, đến </w:t>
      </w:r>
      <w:r>
        <w:rPr>
          <w:rStyle w:val="Emphasis"/>
          <w:rFonts w:eastAsia="Calibri"/>
          <w:i w:val="0"/>
          <w:color w:val="000000" w:themeColor="text1"/>
        </w:rPr>
        <w:t xml:space="preserve">năm </w:t>
      </w:r>
      <w:r w:rsidRPr="00F0547E">
        <w:rPr>
          <w:rStyle w:val="Emphasis"/>
          <w:rFonts w:eastAsia="Calibri"/>
          <w:i w:val="0"/>
          <w:color w:val="000000" w:themeColor="text1"/>
        </w:rPr>
        <w:t>202</w:t>
      </w:r>
      <w:r>
        <w:rPr>
          <w:rStyle w:val="Emphasis"/>
          <w:rFonts w:eastAsia="Calibri"/>
          <w:i w:val="0"/>
          <w:color w:val="000000" w:themeColor="text1"/>
        </w:rPr>
        <w:t>4,</w:t>
      </w:r>
      <w:r w:rsidRPr="00F0547E">
        <w:rPr>
          <w:rStyle w:val="Emphasis"/>
          <w:rFonts w:eastAsia="Calibri"/>
          <w:i w:val="0"/>
          <w:color w:val="000000" w:themeColor="text1"/>
        </w:rPr>
        <w:t xml:space="preserve"> thành phố Tây Ninh h</w:t>
      </w:r>
      <w:r w:rsidRPr="00F0547E">
        <w:rPr>
          <w:color w:val="000000" w:themeColor="text1"/>
          <w:lang w:val="sv-SE"/>
        </w:rPr>
        <w:t>oàn thành việc cải tạo nâng cấp, đầu tư xây mới 03 chợ/03 xã,</w:t>
      </w:r>
      <w:r w:rsidRPr="00F0547E">
        <w:rPr>
          <w:color w:val="000000" w:themeColor="text1"/>
          <w:lang w:val="vi-VN"/>
        </w:rPr>
        <w:t xml:space="preserve"> </w:t>
      </w:r>
      <w:r>
        <w:rPr>
          <w:color w:val="000000" w:themeColor="text1"/>
          <w:lang w:val="vi-VN"/>
        </w:rPr>
        <w:t xml:space="preserve">phục vụ nhu cầu buôn bán trao </w:t>
      </w:r>
      <w:r w:rsidR="00E7212B">
        <w:rPr>
          <w:color w:val="000000" w:themeColor="text1"/>
        </w:rPr>
        <w:t>đổi</w:t>
      </w:r>
      <w:r w:rsidRPr="00F0547E">
        <w:rPr>
          <w:color w:val="000000" w:themeColor="text1"/>
          <w:lang w:val="vi-VN"/>
        </w:rPr>
        <w:t xml:space="preserve"> hàng hóa của người dân trên địa bàn,</w:t>
      </w:r>
      <w:r w:rsidRPr="00F0547E">
        <w:rPr>
          <w:color w:val="000000" w:themeColor="text1"/>
          <w:lang w:val="sv-SE"/>
        </w:rPr>
        <w:t xml:space="preserve"> đáp ứng được yêu cầu xây dựng NTM và dân sinh. </w:t>
      </w:r>
      <w:r w:rsidRPr="00EC2AD8">
        <w:rPr>
          <w:lang w:val="sv-SE"/>
        </w:rPr>
        <w:t xml:space="preserve">Các chợ </w:t>
      </w:r>
      <w:r w:rsidRPr="00EC2AD8">
        <w:t>đảm bảo về mặt bằng, diện tích xây dựng, kết cấu nhà chợ chính (bán kiên cố), các yêu cầu đối với các bộ phận phụ trợ và kỹ thuật công trình, điều hành quản lý chợ hoạt động theo quy định pháp luật hiện hành</w:t>
      </w:r>
      <w:r>
        <w:t xml:space="preserve">. </w:t>
      </w:r>
      <w:r w:rsidRPr="00F0547E">
        <w:rPr>
          <w:color w:val="000000" w:themeColor="text1"/>
          <w:lang w:val="sv-SE"/>
        </w:rPr>
        <w:t xml:space="preserve">Bên cạnh đó, trên địa bàn 02 xã Bình Minh và Thạnh Tân có cửa hàng tiện lợi thuộc hệ thống Bách Hóa Xanh, đảm bảo phục vụ tốt về nhu yếu phẩm hàng ngày của </w:t>
      </w:r>
      <w:r w:rsidR="00CF211B">
        <w:rPr>
          <w:color w:val="000000" w:themeColor="text1"/>
          <w:lang w:val="sv-SE"/>
        </w:rPr>
        <w:t>người</w:t>
      </w:r>
      <w:r w:rsidRPr="00F0547E">
        <w:rPr>
          <w:color w:val="000000" w:themeColor="text1"/>
          <w:lang w:val="sv-SE"/>
        </w:rPr>
        <w:t xml:space="preserve"> dân. </w:t>
      </w:r>
    </w:p>
    <w:p w:rsidR="009C7947" w:rsidRDefault="009C7947" w:rsidP="009C7947">
      <w:pPr>
        <w:pBdr>
          <w:bottom w:val="single" w:sz="4" w:space="31" w:color="FFFFFF"/>
        </w:pBdr>
        <w:shd w:val="clear" w:color="auto" w:fill="FFFFFF"/>
        <w:spacing w:before="60"/>
        <w:ind w:firstLine="709"/>
        <w:jc w:val="both"/>
        <w:rPr>
          <w:i/>
          <w:iCs/>
        </w:rPr>
      </w:pPr>
      <w:r w:rsidRPr="00EC2AD8">
        <w:t>(</w:t>
      </w:r>
      <w:r w:rsidRPr="00EC2AD8">
        <w:rPr>
          <w:i/>
          <w:iCs/>
        </w:rPr>
        <w:t>Kết quả đánh giá cụ thể tại Phụ luc I kèm theo).</w:t>
      </w:r>
    </w:p>
    <w:p w:rsidR="001417D4" w:rsidRDefault="009C7947" w:rsidP="001417D4">
      <w:pPr>
        <w:pBdr>
          <w:bottom w:val="single" w:sz="4" w:space="31" w:color="FFFFFF"/>
        </w:pBdr>
        <w:shd w:val="clear" w:color="auto" w:fill="FFFFFF"/>
        <w:spacing w:before="60"/>
        <w:ind w:firstLine="709"/>
        <w:jc w:val="both"/>
      </w:pPr>
      <w:r w:rsidRPr="00EC2AD8">
        <w:rPr>
          <w:b/>
        </w:rPr>
        <w:t>c)</w:t>
      </w:r>
      <w:r w:rsidRPr="00EC2AD8">
        <w:t xml:space="preserve"> </w:t>
      </w:r>
      <w:r w:rsidRPr="00EC2AD8">
        <w:rPr>
          <w:b/>
          <w:lang w:val="en-GB"/>
        </w:rPr>
        <w:t>Đánh giá:</w:t>
      </w:r>
      <w:r w:rsidRPr="00EC2AD8">
        <w:rPr>
          <w:lang w:val="en-GB"/>
        </w:rPr>
        <w:t xml:space="preserve"> </w:t>
      </w:r>
      <w:r>
        <w:t>03/03 xã</w:t>
      </w:r>
      <w:r w:rsidRPr="00EC2AD8">
        <w:t xml:space="preserve"> đạt, duy trì tiêu chí số 7 </w:t>
      </w:r>
      <w:r>
        <w:t xml:space="preserve">- </w:t>
      </w:r>
      <w:r w:rsidRPr="00EC2AD8">
        <w:t>Cơ sở hạ tầng thương mại nông thôn</w:t>
      </w:r>
      <w:r w:rsidRPr="00EC2AD8">
        <w:rPr>
          <w:bCs/>
        </w:rPr>
        <w:t xml:space="preserve"> </w:t>
      </w:r>
      <w:r w:rsidRPr="00EC2AD8">
        <w:t xml:space="preserve">theo Bộ tiêu chí xã nông thôn mới giai đoạn 2021-2025. </w:t>
      </w:r>
    </w:p>
    <w:p w:rsidR="001417D4" w:rsidRDefault="001417D4" w:rsidP="001417D4">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4.2.6.</w:t>
      </w:r>
      <w:r w:rsidR="00A979E4" w:rsidRPr="00F0547E">
        <w:rPr>
          <w:b/>
          <w:color w:val="000000" w:themeColor="text1"/>
          <w:bdr w:val="none" w:sz="0" w:space="0" w:color="auto" w:frame="1"/>
          <w:lang w:val="es-ES_tradnl"/>
        </w:rPr>
        <w:t xml:space="preserve"> </w:t>
      </w:r>
      <w:r w:rsidRPr="00F0547E">
        <w:rPr>
          <w:b/>
          <w:color w:val="000000" w:themeColor="text1"/>
          <w:bdr w:val="none" w:sz="0" w:space="0" w:color="auto" w:frame="1"/>
          <w:lang w:val="es-ES_tradnl"/>
        </w:rPr>
        <w:t xml:space="preserve">Thông </w:t>
      </w:r>
      <w:r w:rsidR="00A979E4" w:rsidRPr="00F0547E">
        <w:rPr>
          <w:b/>
          <w:color w:val="000000" w:themeColor="text1"/>
          <w:bdr w:val="none" w:sz="0" w:space="0" w:color="auto" w:frame="1"/>
          <w:lang w:val="es-ES_tradnl"/>
        </w:rPr>
        <w:t>tin và truyền thông</w:t>
      </w:r>
    </w:p>
    <w:p w:rsidR="001417D4" w:rsidRDefault="001417D4" w:rsidP="001417D4">
      <w:pPr>
        <w:pBdr>
          <w:bottom w:val="single" w:sz="4" w:space="31" w:color="FFFFFF"/>
        </w:pBdr>
        <w:shd w:val="clear" w:color="auto" w:fill="FFFFFF"/>
        <w:spacing w:before="60"/>
        <w:ind w:firstLine="709"/>
        <w:jc w:val="both"/>
        <w:rPr>
          <w:b/>
          <w:bCs/>
        </w:rPr>
      </w:pPr>
      <w:r w:rsidRPr="00EC2AD8">
        <w:rPr>
          <w:b/>
          <w:bCs/>
        </w:rPr>
        <w:t>a) Yêu</w:t>
      </w:r>
      <w:r w:rsidRPr="00EC2AD8">
        <w:rPr>
          <w:i/>
          <w:spacing w:val="-4"/>
        </w:rPr>
        <w:t xml:space="preserve"> </w:t>
      </w:r>
      <w:r w:rsidRPr="00EC2AD8">
        <w:rPr>
          <w:b/>
          <w:bCs/>
        </w:rPr>
        <w:t>cầu tiêu chí</w:t>
      </w:r>
    </w:p>
    <w:p w:rsidR="001417D4" w:rsidRDefault="001417D4" w:rsidP="001417D4">
      <w:pPr>
        <w:pBdr>
          <w:bottom w:val="single" w:sz="4" w:space="31" w:color="FFFFFF"/>
        </w:pBdr>
        <w:shd w:val="clear" w:color="auto" w:fill="FFFFFF"/>
        <w:spacing w:before="60"/>
        <w:ind w:firstLine="709"/>
        <w:jc w:val="both"/>
        <w:rPr>
          <w:bCs/>
          <w:i/>
        </w:rPr>
      </w:pPr>
      <w:r w:rsidRPr="00EC2AD8">
        <w:rPr>
          <w:rStyle w:val="Emphasis"/>
          <w:rFonts w:eastAsia="Calibri"/>
          <w:bCs/>
        </w:rPr>
        <w:t>Chỉ tiêu 8.1</w:t>
      </w:r>
      <w:r w:rsidRPr="006403BB">
        <w:rPr>
          <w:b/>
          <w:bCs/>
          <w:i/>
        </w:rPr>
        <w:t xml:space="preserve"> </w:t>
      </w:r>
      <w:r w:rsidRPr="006403BB">
        <w:rPr>
          <w:b/>
          <w:bCs/>
        </w:rPr>
        <w:t>-</w:t>
      </w:r>
      <w:r w:rsidRPr="00EC2AD8">
        <w:rPr>
          <w:bCs/>
        </w:rPr>
        <w:t xml:space="preserve"> </w:t>
      </w:r>
      <w:r w:rsidRPr="00EC2AD8">
        <w:rPr>
          <w:bCs/>
          <w:i/>
        </w:rPr>
        <w:t>Xã có điểm phục vụ bưu chính.</w:t>
      </w:r>
    </w:p>
    <w:p w:rsidR="001417D4" w:rsidRDefault="001417D4" w:rsidP="001417D4">
      <w:pPr>
        <w:pBdr>
          <w:bottom w:val="single" w:sz="4" w:space="31" w:color="FFFFFF"/>
        </w:pBdr>
        <w:shd w:val="clear" w:color="auto" w:fill="FFFFFF"/>
        <w:spacing w:before="60"/>
        <w:ind w:firstLine="709"/>
        <w:jc w:val="both"/>
        <w:rPr>
          <w:bCs/>
          <w:i/>
        </w:rPr>
      </w:pPr>
      <w:r w:rsidRPr="00EC2AD8">
        <w:rPr>
          <w:rStyle w:val="Emphasis"/>
          <w:rFonts w:eastAsia="Calibri"/>
          <w:bCs/>
        </w:rPr>
        <w:t>Chỉ tiêu 8.2</w:t>
      </w:r>
      <w:r w:rsidR="007F5769">
        <w:rPr>
          <w:rStyle w:val="Emphasis"/>
          <w:rFonts w:eastAsia="Calibri"/>
          <w:bCs/>
        </w:rPr>
        <w:t xml:space="preserve"> </w:t>
      </w:r>
      <w:r w:rsidRPr="00EC2AD8">
        <w:rPr>
          <w:bCs/>
          <w:i/>
        </w:rPr>
        <w:t xml:space="preserve">- Xã có dịch vụ viễn thông, internet. </w:t>
      </w:r>
    </w:p>
    <w:p w:rsidR="001417D4" w:rsidRDefault="001417D4" w:rsidP="001417D4">
      <w:pPr>
        <w:pBdr>
          <w:bottom w:val="single" w:sz="4" w:space="31" w:color="FFFFFF"/>
        </w:pBdr>
        <w:shd w:val="clear" w:color="auto" w:fill="FFFFFF"/>
        <w:spacing w:before="60"/>
        <w:ind w:firstLine="709"/>
        <w:jc w:val="both"/>
        <w:rPr>
          <w:bCs/>
          <w:i/>
        </w:rPr>
      </w:pPr>
      <w:r w:rsidRPr="00EC2AD8">
        <w:rPr>
          <w:rStyle w:val="Emphasis"/>
          <w:rFonts w:eastAsia="Calibri"/>
          <w:bCs/>
        </w:rPr>
        <w:t>Chỉ tiêu 8.3</w:t>
      </w:r>
      <w:r w:rsidR="007F5769">
        <w:rPr>
          <w:rStyle w:val="Emphasis"/>
          <w:rFonts w:eastAsia="Calibri"/>
          <w:bCs/>
        </w:rPr>
        <w:t xml:space="preserve"> </w:t>
      </w:r>
      <w:r w:rsidRPr="00EC2AD8">
        <w:rPr>
          <w:bCs/>
          <w:i/>
        </w:rPr>
        <w:t>- Xã có đài truyền thanh và hệ thống loa đến các ấp</w:t>
      </w:r>
      <w:r>
        <w:rPr>
          <w:bCs/>
          <w:i/>
        </w:rPr>
        <w:t>.</w:t>
      </w:r>
    </w:p>
    <w:p w:rsidR="001417D4" w:rsidRDefault="001417D4" w:rsidP="001417D4">
      <w:pPr>
        <w:pBdr>
          <w:bottom w:val="single" w:sz="4" w:space="31" w:color="FFFFFF"/>
        </w:pBdr>
        <w:shd w:val="clear" w:color="auto" w:fill="FFFFFF"/>
        <w:spacing w:before="60"/>
        <w:ind w:firstLine="709"/>
        <w:jc w:val="both"/>
        <w:rPr>
          <w:i/>
        </w:rPr>
      </w:pPr>
      <w:r w:rsidRPr="00EC2AD8">
        <w:rPr>
          <w:rStyle w:val="Emphasis"/>
          <w:rFonts w:eastAsia="Calibri"/>
          <w:bCs/>
        </w:rPr>
        <w:t>Chỉ tiêu 8.4</w:t>
      </w:r>
      <w:r w:rsidR="006403BB">
        <w:rPr>
          <w:rStyle w:val="Emphasis"/>
          <w:rFonts w:eastAsia="Calibri"/>
          <w:bCs/>
        </w:rPr>
        <w:t xml:space="preserve"> </w:t>
      </w:r>
      <w:r w:rsidRPr="00EC2AD8">
        <w:rPr>
          <w:bCs/>
          <w:i/>
        </w:rPr>
        <w:t>-</w:t>
      </w:r>
      <w:r w:rsidRPr="00EC2AD8">
        <w:rPr>
          <w:i/>
        </w:rPr>
        <w:t xml:space="preserve"> Xã có ứng dụng công nghệ thông tin trong công tác quản lý, điều hành.</w:t>
      </w:r>
    </w:p>
    <w:p w:rsidR="001417D4" w:rsidRDefault="001417D4" w:rsidP="001417D4">
      <w:pPr>
        <w:pBdr>
          <w:bottom w:val="single" w:sz="4" w:space="31" w:color="FFFFFF"/>
        </w:pBdr>
        <w:shd w:val="clear" w:color="auto" w:fill="FFFFFF"/>
        <w:spacing w:before="60"/>
        <w:ind w:firstLine="709"/>
        <w:jc w:val="both"/>
        <w:rPr>
          <w:b/>
          <w:bCs/>
        </w:rPr>
      </w:pPr>
      <w:r w:rsidRPr="00EC2AD8">
        <w:rPr>
          <w:b/>
          <w:bCs/>
        </w:rPr>
        <w:t>b) Kết quả thực hiện</w:t>
      </w:r>
    </w:p>
    <w:p w:rsidR="00030133" w:rsidRDefault="001417D4" w:rsidP="00030133">
      <w:pPr>
        <w:pBdr>
          <w:bottom w:val="single" w:sz="4" w:space="31" w:color="FFFFFF"/>
        </w:pBdr>
        <w:shd w:val="clear" w:color="auto" w:fill="FFFFFF"/>
        <w:spacing w:before="60"/>
        <w:ind w:firstLine="709"/>
        <w:jc w:val="both"/>
        <w:rPr>
          <w:rStyle w:val="Emphasis"/>
          <w:i w:val="0"/>
        </w:rPr>
      </w:pPr>
      <w:r w:rsidRPr="00EC2AD8">
        <w:rPr>
          <w:rStyle w:val="Emphasis"/>
          <w:rFonts w:eastAsia="Calibri"/>
          <w:b/>
        </w:rPr>
        <w:t>Chỉ tiêu 8.1</w:t>
      </w:r>
      <w:r w:rsidR="007F5769">
        <w:rPr>
          <w:rStyle w:val="Emphasis"/>
          <w:rFonts w:eastAsia="Calibri"/>
          <w:b/>
        </w:rPr>
        <w:t xml:space="preserve"> </w:t>
      </w:r>
      <w:r>
        <w:rPr>
          <w:rStyle w:val="Emphasis"/>
          <w:rFonts w:eastAsia="Calibri"/>
          <w:bCs/>
        </w:rPr>
        <w:t>-</w:t>
      </w:r>
      <w:r w:rsidR="00B357F7" w:rsidRPr="00B357F7">
        <w:rPr>
          <w:bCs/>
          <w:i/>
        </w:rPr>
        <w:t xml:space="preserve"> </w:t>
      </w:r>
      <w:r w:rsidR="00B357F7" w:rsidRPr="00EC2AD8">
        <w:rPr>
          <w:bCs/>
          <w:i/>
        </w:rPr>
        <w:t>Xã có điểm phục vụ bưu chính</w:t>
      </w:r>
      <w:r w:rsidR="00B357F7">
        <w:rPr>
          <w:bCs/>
          <w:i/>
        </w:rPr>
        <w:t xml:space="preserve">: </w:t>
      </w:r>
      <w:r w:rsidRPr="00B357F7">
        <w:rPr>
          <w:rStyle w:val="Emphasis"/>
          <w:i w:val="0"/>
        </w:rPr>
        <w:t>03/03 xã đều có Bưu điện văn hóa xã đáp ứng nhu cầu sử dụng dịch vụ bưu chính của các tổ chức, cá nhân tại địa phương như: nhận gửi bưu phẩm, bưu kiện, chuyển phát nhanh, phát hành báo, chuyển tiền nhanh, chi trả lương hưu, trợ cấp và BHXH.</w:t>
      </w:r>
    </w:p>
    <w:p w:rsidR="00030133" w:rsidRDefault="001417D4" w:rsidP="00030133">
      <w:pPr>
        <w:pBdr>
          <w:bottom w:val="single" w:sz="4" w:space="31" w:color="FFFFFF"/>
        </w:pBdr>
        <w:shd w:val="clear" w:color="auto" w:fill="FFFFFF"/>
        <w:spacing w:before="60"/>
        <w:ind w:firstLine="709"/>
        <w:jc w:val="both"/>
      </w:pPr>
      <w:r w:rsidRPr="00EC2AD8">
        <w:rPr>
          <w:rStyle w:val="Emphasis"/>
          <w:rFonts w:eastAsia="Calibri"/>
          <w:b/>
        </w:rPr>
        <w:t>Chỉ tiêu 8.2</w:t>
      </w:r>
      <w:r w:rsidR="007F5769">
        <w:rPr>
          <w:rStyle w:val="Emphasis"/>
          <w:rFonts w:eastAsia="Calibri"/>
          <w:b/>
        </w:rPr>
        <w:t xml:space="preserve"> </w:t>
      </w:r>
      <w:r w:rsidRPr="006403BB">
        <w:rPr>
          <w:i/>
        </w:rPr>
        <w:t xml:space="preserve">- </w:t>
      </w:r>
      <w:r w:rsidR="00E7212B">
        <w:rPr>
          <w:i/>
        </w:rPr>
        <w:t>Xã</w:t>
      </w:r>
      <w:r w:rsidRPr="00EC2AD8">
        <w:rPr>
          <w:i/>
        </w:rPr>
        <w:t xml:space="preserve"> có dịch vụ viễn thông, internet</w:t>
      </w:r>
      <w:r w:rsidRPr="00EC2AD8">
        <w:t xml:space="preserve">: 03/03 xã đều có hạ tầng viễn thông, internet của các nhà cung cấp dịch vụ viễn thông, internet đạt tiêu chuẩn, quy chuẩn về hạ tầng và chất lượng dịch vụ, đáp ứng tốt nhu cầu của </w:t>
      </w:r>
      <w:r w:rsidRPr="00EC2AD8">
        <w:lastRenderedPageBreak/>
        <w:t>khách hàng sử dụng điện thoại cố định, di động, internet băng rộng</w:t>
      </w:r>
      <w:r w:rsidR="00887671">
        <w:t>;</w:t>
      </w:r>
      <w:r w:rsidRPr="00EC2AD8">
        <w:t xml:space="preserve"> 03/3 xã đều </w:t>
      </w:r>
      <w:r w:rsidRPr="00EC2AD8">
        <w:rPr>
          <w:spacing w:val="-4"/>
        </w:rPr>
        <w:t xml:space="preserve">có mạng </w:t>
      </w:r>
      <w:r w:rsidRPr="00EC2AD8">
        <w:rPr>
          <w:spacing w:val="-4"/>
          <w:lang w:val="en-GB" w:eastAsia="en-GB" w:bidi="en-GB"/>
        </w:rPr>
        <w:t xml:space="preserve">wifi </w:t>
      </w:r>
      <w:r w:rsidRPr="00EC2AD8">
        <w:rPr>
          <w:spacing w:val="-4"/>
        </w:rPr>
        <w:t>miễn phí tại trụ sở UBND xã (tốc độ đường truyền 30 Mps) và tại Trung tâm Văn hóa, Thể thao</w:t>
      </w:r>
      <w:r w:rsidR="00B67253">
        <w:rPr>
          <w:spacing w:val="-4"/>
        </w:rPr>
        <w:t xml:space="preserve"> và </w:t>
      </w:r>
      <w:r w:rsidRPr="00EC2AD8">
        <w:rPr>
          <w:spacing w:val="-4"/>
        </w:rPr>
        <w:t xml:space="preserve">Học tập cộng đồng xã (tốc độ đường truyền 70 Mps) phục vụ công tác quản lý, điều hành của xã và phục vụ miễn phí cho </w:t>
      </w:r>
      <w:r w:rsidRPr="00EC2AD8">
        <w:t xml:space="preserve">các tổ chức, cá nhân tại địa phương. </w:t>
      </w:r>
    </w:p>
    <w:p w:rsidR="00030133" w:rsidRDefault="001417D4" w:rsidP="00030133">
      <w:pPr>
        <w:pBdr>
          <w:bottom w:val="single" w:sz="4" w:space="31" w:color="FFFFFF"/>
        </w:pBdr>
        <w:shd w:val="clear" w:color="auto" w:fill="FFFFFF"/>
        <w:spacing w:before="60"/>
        <w:ind w:firstLine="709"/>
        <w:jc w:val="both"/>
      </w:pPr>
      <w:r w:rsidRPr="00EC2AD8">
        <w:rPr>
          <w:rStyle w:val="Emphasis"/>
          <w:rFonts w:eastAsia="Calibri"/>
          <w:b/>
        </w:rPr>
        <w:t>Chỉ tiêu 8.3</w:t>
      </w:r>
      <w:r w:rsidR="007F5769">
        <w:rPr>
          <w:rStyle w:val="Emphasis"/>
          <w:rFonts w:eastAsia="Calibri"/>
          <w:b/>
        </w:rPr>
        <w:t xml:space="preserve"> </w:t>
      </w:r>
      <w:r w:rsidRPr="006403BB">
        <w:rPr>
          <w:rStyle w:val="Emphasis"/>
          <w:rFonts w:eastAsia="Calibri"/>
        </w:rPr>
        <w:t>-</w:t>
      </w:r>
      <w:r w:rsidRPr="00EC2AD8">
        <w:rPr>
          <w:bCs/>
          <w:i/>
        </w:rPr>
        <w:t xml:space="preserve"> Xã có đài truyền thanh và hệ thống loa đến các ấp</w:t>
      </w:r>
      <w:r>
        <w:rPr>
          <w:bCs/>
          <w:i/>
        </w:rPr>
        <w:t xml:space="preserve">: </w:t>
      </w:r>
      <w:r w:rsidRPr="00EC2AD8">
        <w:t>03/03 xã có hệ thống Đài truyền thanh đáp ứng theo quy định. 100% số ấp có hệ thống loa truyền thanh hoạt động tốt phục vụ thông tin tuyên truyền về nhiệm vụ chính trị, phát triển k</w:t>
      </w:r>
      <w:r w:rsidR="00887671">
        <w:t>i</w:t>
      </w:r>
      <w:r w:rsidRPr="00EC2AD8">
        <w:t>nh tế, văn hóa, xã hội của địa phương</w:t>
      </w:r>
      <w:r w:rsidR="00030133">
        <w:t>.</w:t>
      </w:r>
    </w:p>
    <w:p w:rsidR="00030133" w:rsidRDefault="001417D4" w:rsidP="00030133">
      <w:pPr>
        <w:pBdr>
          <w:bottom w:val="single" w:sz="4" w:space="31" w:color="FFFFFF"/>
        </w:pBdr>
        <w:shd w:val="clear" w:color="auto" w:fill="FFFFFF"/>
        <w:spacing w:before="60"/>
        <w:ind w:firstLine="709"/>
        <w:jc w:val="both"/>
      </w:pPr>
      <w:r w:rsidRPr="00EC2AD8">
        <w:rPr>
          <w:rStyle w:val="Emphasis"/>
          <w:rFonts w:eastAsia="Calibri"/>
          <w:b/>
        </w:rPr>
        <w:t>Chỉ tiêu 8.4</w:t>
      </w:r>
      <w:r w:rsidR="007F5769">
        <w:rPr>
          <w:rStyle w:val="Emphasis"/>
          <w:rFonts w:eastAsia="Calibri"/>
          <w:b/>
        </w:rPr>
        <w:t xml:space="preserve"> </w:t>
      </w:r>
      <w:r w:rsidR="004E4A69">
        <w:rPr>
          <w:b/>
        </w:rPr>
        <w:t>-</w:t>
      </w:r>
      <w:r w:rsidRPr="00EC2AD8">
        <w:t xml:space="preserve"> </w:t>
      </w:r>
      <w:r w:rsidR="00887671" w:rsidRPr="00887671">
        <w:rPr>
          <w:i/>
        </w:rPr>
        <w:t>Xã</w:t>
      </w:r>
      <w:r w:rsidR="00887671">
        <w:t xml:space="preserve"> c</w:t>
      </w:r>
      <w:r w:rsidRPr="00EC2AD8">
        <w:rPr>
          <w:i/>
          <w:iCs/>
        </w:rPr>
        <w:t xml:space="preserve">ó ứng dụng công nghệ thông tin trong công tác quản lý, điều hành: </w:t>
      </w:r>
      <w:r w:rsidRPr="00EC2AD8">
        <w:t>03/03 xã</w:t>
      </w:r>
      <w:r w:rsidRPr="00EC2AD8">
        <w:rPr>
          <w:shd w:val="clear" w:color="auto" w:fill="FFFFFF"/>
        </w:rPr>
        <w:t xml:space="preserve"> đáp ứng được các điều kiện về cơ sở vật chất và </w:t>
      </w:r>
      <w:r w:rsidRPr="00EC2AD8">
        <w:t xml:space="preserve">ứng dụng công nghệ thông tin trong công tác quản lý, điều hành theo quy định, có 100% cán bộ, công chức có máy tính và sử dụng  thành thạo các phần mềm quản lý, có sử dụng 04 phần mềm theo yêu cầu </w:t>
      </w:r>
      <w:bookmarkStart w:id="3" w:name="_Hlk190068847"/>
      <w:r w:rsidRPr="00EC2AD8">
        <w:t>(phần mềm văn phòng điện tử e-office</w:t>
      </w:r>
      <w:r w:rsidR="00B67253">
        <w:t xml:space="preserve">, </w:t>
      </w:r>
      <w:r w:rsidRPr="00EC2AD8">
        <w:t>egov, thư công vụ (mail</w:t>
      </w:r>
      <w:r w:rsidR="00A35100">
        <w:t xml:space="preserve"> </w:t>
      </w:r>
      <w:r w:rsidRPr="00EC2AD8">
        <w:t xml:space="preserve">tayninh.gov.vn), </w:t>
      </w:r>
      <w:r>
        <w:t>M</w:t>
      </w:r>
      <w:r w:rsidRPr="00EC2AD8">
        <w:t>ột cửa điện tử (motcua.tayninh.gov.vn), Cổng thông tin điện tử</w:t>
      </w:r>
      <w:bookmarkEnd w:id="3"/>
      <w:r w:rsidRPr="00EC2AD8">
        <w:t>. Ngoài ra, các xã còn sử dụng phần mềm chuyên ngành thuộc lĩnh vực Tư pháp</w:t>
      </w:r>
      <w:r w:rsidR="00735137">
        <w:t xml:space="preserve"> </w:t>
      </w:r>
      <w:r w:rsidRPr="00EC2AD8">
        <w:t xml:space="preserve">- Hộ tịch và lĩnh vực Địa chính - Xây dựng - Môi trường. </w:t>
      </w:r>
    </w:p>
    <w:p w:rsidR="00030133" w:rsidRDefault="001417D4" w:rsidP="00030133">
      <w:pPr>
        <w:pBdr>
          <w:bottom w:val="single" w:sz="4" w:space="31" w:color="FFFFFF"/>
        </w:pBdr>
        <w:shd w:val="clear" w:color="auto" w:fill="FFFFFF"/>
        <w:spacing w:before="60"/>
        <w:ind w:firstLine="709"/>
        <w:jc w:val="both"/>
        <w:rPr>
          <w:i/>
          <w:iCs/>
        </w:rPr>
      </w:pPr>
      <w:r w:rsidRPr="00EC2AD8">
        <w:t>(</w:t>
      </w:r>
      <w:r w:rsidRPr="00EC2AD8">
        <w:rPr>
          <w:i/>
          <w:iCs/>
        </w:rPr>
        <w:t>Kết quả đánh giá cụ thể tại Phụ luc I kèm theo).</w:t>
      </w:r>
    </w:p>
    <w:p w:rsidR="00222091" w:rsidRDefault="001417D4" w:rsidP="00222091">
      <w:pPr>
        <w:pBdr>
          <w:bottom w:val="single" w:sz="4" w:space="31" w:color="FFFFFF"/>
        </w:pBdr>
        <w:shd w:val="clear" w:color="auto" w:fill="FFFFFF"/>
        <w:spacing w:before="60"/>
        <w:ind w:firstLine="709"/>
        <w:jc w:val="both"/>
      </w:pPr>
      <w:r w:rsidRPr="00EC2AD8">
        <w:rPr>
          <w:b/>
        </w:rPr>
        <w:t>c) Đánh giá</w:t>
      </w:r>
      <w:r w:rsidRPr="00EC2AD8">
        <w:t xml:space="preserve">: </w:t>
      </w:r>
      <w:r w:rsidR="00030133">
        <w:t>03/03 xã</w:t>
      </w:r>
      <w:r w:rsidR="00030133" w:rsidRPr="00EC2AD8">
        <w:t xml:space="preserve"> đạt, duy trì tiêu chí </w:t>
      </w:r>
      <w:r w:rsidR="00030133">
        <w:t xml:space="preserve">số </w:t>
      </w:r>
      <w:r w:rsidRPr="00EC2AD8">
        <w:t xml:space="preserve">8 </w:t>
      </w:r>
      <w:r w:rsidR="00030133">
        <w:t xml:space="preserve">- </w:t>
      </w:r>
      <w:r w:rsidRPr="00EC2AD8">
        <w:t>Thông tin và Truyền thông</w:t>
      </w:r>
      <w:r w:rsidR="00030133">
        <w:t xml:space="preserve"> </w:t>
      </w:r>
      <w:r w:rsidRPr="00EC2AD8">
        <w:t xml:space="preserve">theo Bộ tiêu chí xã nông thôn mới giai đoạn 2021-2025. </w:t>
      </w:r>
    </w:p>
    <w:p w:rsidR="00C51012" w:rsidRDefault="00222091" w:rsidP="00C51012">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 xml:space="preserve">4.2.7. </w:t>
      </w:r>
      <w:r w:rsidRPr="00F0547E">
        <w:rPr>
          <w:b/>
          <w:color w:val="000000" w:themeColor="text1"/>
          <w:bdr w:val="none" w:sz="0" w:space="0" w:color="auto" w:frame="1"/>
          <w:lang w:val="es-ES_tradnl"/>
        </w:rPr>
        <w:t xml:space="preserve">Nhà </w:t>
      </w:r>
      <w:r w:rsidR="00A979E4" w:rsidRPr="00F0547E">
        <w:rPr>
          <w:b/>
          <w:color w:val="000000" w:themeColor="text1"/>
          <w:bdr w:val="none" w:sz="0" w:space="0" w:color="auto" w:frame="1"/>
          <w:lang w:val="es-ES_tradnl"/>
        </w:rPr>
        <w:t>ở dân cư</w:t>
      </w:r>
    </w:p>
    <w:p w:rsidR="00C51012" w:rsidRDefault="00C51012" w:rsidP="00C51012">
      <w:pPr>
        <w:pBdr>
          <w:bottom w:val="single" w:sz="4" w:space="31" w:color="FFFFFF"/>
        </w:pBdr>
        <w:shd w:val="clear" w:color="auto" w:fill="FFFFFF"/>
        <w:spacing w:before="60"/>
        <w:ind w:firstLine="709"/>
        <w:jc w:val="both"/>
        <w:rPr>
          <w:b/>
          <w:bCs/>
        </w:rPr>
      </w:pPr>
      <w:r w:rsidRPr="00EC2AD8">
        <w:rPr>
          <w:b/>
        </w:rPr>
        <w:t xml:space="preserve">a) </w:t>
      </w:r>
      <w:r w:rsidRPr="00EC2AD8">
        <w:rPr>
          <w:b/>
          <w:bCs/>
        </w:rPr>
        <w:t>Yêu cầu tiêu chí</w:t>
      </w:r>
    </w:p>
    <w:p w:rsidR="00C51012" w:rsidRDefault="00C51012" w:rsidP="00C51012">
      <w:pPr>
        <w:pBdr>
          <w:bottom w:val="single" w:sz="4" w:space="31" w:color="FFFFFF"/>
        </w:pBdr>
        <w:shd w:val="clear" w:color="auto" w:fill="FFFFFF"/>
        <w:spacing w:before="60"/>
        <w:ind w:firstLine="709"/>
        <w:jc w:val="both"/>
        <w:rPr>
          <w:bCs/>
          <w:i/>
        </w:rPr>
      </w:pPr>
      <w:r w:rsidRPr="00C51012">
        <w:rPr>
          <w:rStyle w:val="Emphasis"/>
          <w:rFonts w:eastAsia="Calibri"/>
        </w:rPr>
        <w:t>Chỉ</w:t>
      </w:r>
      <w:r w:rsidR="00E93A59">
        <w:rPr>
          <w:rStyle w:val="Emphasis"/>
          <w:rFonts w:eastAsia="Calibri"/>
        </w:rPr>
        <w:t xml:space="preserve"> tiêu 9.1 </w:t>
      </w:r>
      <w:r w:rsidRPr="00C51012">
        <w:rPr>
          <w:rStyle w:val="Emphasis"/>
          <w:rFonts w:eastAsia="Calibri"/>
        </w:rPr>
        <w:t>-</w:t>
      </w:r>
      <w:r w:rsidRPr="00EC2AD8">
        <w:rPr>
          <w:bCs/>
          <w:i/>
        </w:rPr>
        <w:t xml:space="preserve"> Không có Nhà tạm, dột nát. </w:t>
      </w:r>
    </w:p>
    <w:p w:rsidR="00C51012" w:rsidRDefault="00C51012" w:rsidP="00C51012">
      <w:pPr>
        <w:pBdr>
          <w:bottom w:val="single" w:sz="4" w:space="31" w:color="FFFFFF"/>
        </w:pBdr>
        <w:shd w:val="clear" w:color="auto" w:fill="FFFFFF"/>
        <w:spacing w:before="60"/>
        <w:ind w:firstLine="709"/>
        <w:jc w:val="both"/>
        <w:rPr>
          <w:i/>
        </w:rPr>
      </w:pPr>
      <w:r w:rsidRPr="00C51012">
        <w:rPr>
          <w:rStyle w:val="Emphasis"/>
          <w:rFonts w:eastAsia="Calibri"/>
        </w:rPr>
        <w:t>Chỉ tiêu 9.</w:t>
      </w:r>
      <w:r>
        <w:rPr>
          <w:rStyle w:val="Emphasis"/>
          <w:rFonts w:eastAsia="Calibri"/>
        </w:rPr>
        <w:t>2</w:t>
      </w:r>
      <w:r w:rsidR="00E93A59">
        <w:rPr>
          <w:rStyle w:val="Emphasis"/>
          <w:rFonts w:eastAsia="Calibri"/>
        </w:rPr>
        <w:t xml:space="preserve"> </w:t>
      </w:r>
      <w:r w:rsidRPr="00C51012">
        <w:rPr>
          <w:rStyle w:val="Emphasis"/>
          <w:rFonts w:eastAsia="Calibri"/>
        </w:rPr>
        <w:t>-</w:t>
      </w:r>
      <w:r w:rsidRPr="00EC2AD8">
        <w:rPr>
          <w:bCs/>
          <w:i/>
        </w:rPr>
        <w:t xml:space="preserve"> </w:t>
      </w:r>
      <w:r w:rsidRPr="00EC2AD8">
        <w:rPr>
          <w:i/>
        </w:rPr>
        <w:t xml:space="preserve">Tỷ lệ hộ có nhà ở kiên cố hoặc bán kiên cố </w:t>
      </w:r>
      <w:r w:rsidR="00557AAA" w:rsidRPr="00557AAA">
        <w:rPr>
          <w:i/>
        </w:rPr>
        <w:t>≥</w:t>
      </w:r>
      <w:r w:rsidR="00557AAA">
        <w:rPr>
          <w:i/>
        </w:rPr>
        <w:t xml:space="preserve"> </w:t>
      </w:r>
      <w:r w:rsidRPr="00EC2AD8">
        <w:rPr>
          <w:i/>
        </w:rPr>
        <w:t>90%.</w:t>
      </w:r>
    </w:p>
    <w:p w:rsidR="00C51012" w:rsidRDefault="00C51012" w:rsidP="00C51012">
      <w:pPr>
        <w:pBdr>
          <w:bottom w:val="single" w:sz="4" w:space="31" w:color="FFFFFF"/>
        </w:pBdr>
        <w:shd w:val="clear" w:color="auto" w:fill="FFFFFF"/>
        <w:spacing w:before="60"/>
        <w:ind w:firstLine="709"/>
        <w:jc w:val="both"/>
        <w:rPr>
          <w:b/>
          <w:bCs/>
        </w:rPr>
      </w:pPr>
      <w:r w:rsidRPr="00EC2AD8">
        <w:rPr>
          <w:b/>
        </w:rPr>
        <w:t xml:space="preserve">b) </w:t>
      </w:r>
      <w:r w:rsidRPr="00EC2AD8">
        <w:rPr>
          <w:b/>
          <w:bCs/>
        </w:rPr>
        <w:t>Kết quả thực hiện</w:t>
      </w:r>
    </w:p>
    <w:p w:rsidR="00010DF8" w:rsidRDefault="00C51012" w:rsidP="00010DF8">
      <w:pPr>
        <w:pBdr>
          <w:bottom w:val="single" w:sz="4" w:space="31" w:color="FFFFFF"/>
        </w:pBdr>
        <w:shd w:val="clear" w:color="auto" w:fill="FFFFFF"/>
        <w:spacing w:before="60"/>
        <w:ind w:firstLine="709"/>
        <w:jc w:val="both"/>
        <w:rPr>
          <w:lang w:val="de-DE"/>
        </w:rPr>
      </w:pPr>
      <w:r w:rsidRPr="00C51012">
        <w:rPr>
          <w:rStyle w:val="Emphasis"/>
          <w:rFonts w:eastAsia="Calibri"/>
          <w:b/>
        </w:rPr>
        <w:t>Chỉ tiêu 9.1</w:t>
      </w:r>
      <w:r w:rsidR="007F5769">
        <w:rPr>
          <w:rStyle w:val="Emphasis"/>
          <w:rFonts w:eastAsia="Calibri"/>
          <w:b/>
        </w:rPr>
        <w:t xml:space="preserve"> </w:t>
      </w:r>
      <w:r w:rsidRPr="00C51012">
        <w:rPr>
          <w:rStyle w:val="Emphasis"/>
          <w:rFonts w:eastAsia="Calibri"/>
        </w:rPr>
        <w:t>-</w:t>
      </w:r>
      <w:r w:rsidRPr="00EC2AD8">
        <w:rPr>
          <w:bCs/>
          <w:i/>
        </w:rPr>
        <w:t xml:space="preserve"> Không có </w:t>
      </w:r>
      <w:r w:rsidR="001D4357">
        <w:rPr>
          <w:bCs/>
          <w:i/>
        </w:rPr>
        <w:t>n</w:t>
      </w:r>
      <w:r w:rsidRPr="00EC2AD8">
        <w:rPr>
          <w:bCs/>
          <w:i/>
        </w:rPr>
        <w:t>hà tạm, dột nát</w:t>
      </w:r>
      <w:r>
        <w:rPr>
          <w:bCs/>
          <w:i/>
        </w:rPr>
        <w:t xml:space="preserve">: </w:t>
      </w:r>
      <w:r w:rsidRPr="00C51012">
        <w:rPr>
          <w:bCs/>
        </w:rPr>
        <w:t>n</w:t>
      </w:r>
      <w:r w:rsidRPr="00EC2AD8">
        <w:t xml:space="preserve">hà ở dân cư nông thôn trên địa bàn </w:t>
      </w:r>
      <w:r>
        <w:t>t</w:t>
      </w:r>
      <w:r w:rsidRPr="00EC2AD8">
        <w:t>hành phố</w:t>
      </w:r>
      <w:r>
        <w:t xml:space="preserve"> Tây Ninh</w:t>
      </w:r>
      <w:r w:rsidRPr="00EC2AD8">
        <w:t xml:space="preserve"> hầu hết đều được chỉnh trang xây dựng, góp phần nâng cao chất lượng cuộc sống và mức độ thụ hưởng của người dân. Thành phố</w:t>
      </w:r>
      <w:r>
        <w:t xml:space="preserve"> Tây Ninh </w:t>
      </w:r>
      <w:r w:rsidRPr="00EC2AD8">
        <w:t>đã phát động đến tất cả tầng lớp Nhân dân chỉnh trang, cải tạo, nâng cấp nhà ở và các công trình phụ trợ đảm bảo theo quy định. Đồng thời vận động và thực hiện có hiệu quả việc lồng ghép các chương trình về xây dựng nhà ở đại đoàn kết, nhà tình nghĩa, xây dựng nhà ở chính sách, kêu gọi sự ủng hộ từ các tổ chức, cá nhân, nhà hảo tâm để hỗ trợ các hộ nghèo, người có công với cách mạng. Kết quả: 03/</w:t>
      </w:r>
      <w:r w:rsidR="006B7B0A">
        <w:t>0</w:t>
      </w:r>
      <w:r w:rsidRPr="00EC2AD8">
        <w:t xml:space="preserve">3 </w:t>
      </w:r>
      <w:r w:rsidRPr="00EC2AD8">
        <w:rPr>
          <w:lang w:val="de-DE"/>
        </w:rPr>
        <w:t xml:space="preserve">xã không còn nhà tạm, nhà dột nát. </w:t>
      </w:r>
    </w:p>
    <w:p w:rsidR="001D4357" w:rsidRDefault="00010DF8" w:rsidP="00010DF8">
      <w:pPr>
        <w:pBdr>
          <w:bottom w:val="single" w:sz="4" w:space="31" w:color="FFFFFF"/>
        </w:pBdr>
        <w:shd w:val="clear" w:color="auto" w:fill="FFFFFF"/>
        <w:spacing w:before="60"/>
        <w:ind w:firstLine="709"/>
        <w:jc w:val="both"/>
        <w:rPr>
          <w:lang w:val="de-DE"/>
        </w:rPr>
      </w:pPr>
      <w:r w:rsidRPr="00557AAA">
        <w:rPr>
          <w:rStyle w:val="Emphasis"/>
          <w:rFonts w:eastAsia="Calibri"/>
          <w:b/>
        </w:rPr>
        <w:t>Chỉ tiêu 9.2</w:t>
      </w:r>
      <w:r w:rsidR="007F5769">
        <w:rPr>
          <w:rStyle w:val="Emphasis"/>
          <w:rFonts w:eastAsia="Calibri"/>
          <w:b/>
        </w:rPr>
        <w:t xml:space="preserve"> </w:t>
      </w:r>
      <w:r w:rsidRPr="00C51012">
        <w:rPr>
          <w:rStyle w:val="Emphasis"/>
          <w:rFonts w:eastAsia="Calibri"/>
        </w:rPr>
        <w:t>-</w:t>
      </w:r>
      <w:r w:rsidR="003120D8">
        <w:rPr>
          <w:rStyle w:val="Emphasis"/>
          <w:rFonts w:eastAsia="Calibri"/>
        </w:rPr>
        <w:t xml:space="preserve"> </w:t>
      </w:r>
      <w:r w:rsidRPr="00EC2AD8">
        <w:rPr>
          <w:i/>
        </w:rPr>
        <w:t>Tỷ lệ hộ có nhà ở kiên cố hoặc bán kiên cố</w:t>
      </w:r>
      <w:r w:rsidR="00557AAA">
        <w:rPr>
          <w:i/>
        </w:rPr>
        <w:t xml:space="preserve">: </w:t>
      </w:r>
      <w:r w:rsidR="00557AAA" w:rsidRPr="00557AAA">
        <w:t>t</w:t>
      </w:r>
      <w:r w:rsidR="00C51012" w:rsidRPr="00EC2AD8">
        <w:rPr>
          <w:lang w:val="de-DE"/>
        </w:rPr>
        <w:t xml:space="preserve">rên địa bàn </w:t>
      </w:r>
      <w:r w:rsidR="006B7B0A">
        <w:rPr>
          <w:lang w:val="de-DE"/>
        </w:rPr>
        <w:t>0</w:t>
      </w:r>
      <w:r w:rsidR="00C51012" w:rsidRPr="00EC2AD8">
        <w:rPr>
          <w:lang w:val="de-DE"/>
        </w:rPr>
        <w:t xml:space="preserve">3 xã có 100% căn nhà </w:t>
      </w:r>
      <w:r w:rsidR="00C51012" w:rsidRPr="00EC2AD8">
        <w:t>kiên cố hoặc bán kiên cố</w:t>
      </w:r>
      <w:r w:rsidR="00C51012" w:rsidRPr="00EC2AD8">
        <w:rPr>
          <w:lang w:val="de-DE"/>
        </w:rPr>
        <w:t xml:space="preserve"> đạt chuẩn theo quy định của Bộ Xây dựng; </w:t>
      </w:r>
      <w:r w:rsidR="008C375E">
        <w:t>k</w:t>
      </w:r>
      <w:r w:rsidR="00C51012" w:rsidRPr="00EC2AD8">
        <w:t>iến trúc nhà ở dân cư tại</w:t>
      </w:r>
      <w:r w:rsidR="00944C7B" w:rsidRPr="00944C7B">
        <w:t xml:space="preserve"> </w:t>
      </w:r>
      <w:r w:rsidR="00944C7B" w:rsidRPr="00EC2AD8">
        <w:t>các</w:t>
      </w:r>
      <w:r w:rsidR="00C51012" w:rsidRPr="00EC2AD8">
        <w:t xml:space="preserve"> xã phù hợp với phong tục tập quán sinh hoạt của </w:t>
      </w:r>
      <w:r w:rsidR="00E3201B" w:rsidRPr="00EC2AD8">
        <w:t xml:space="preserve">Nhân </w:t>
      </w:r>
      <w:r w:rsidR="00C51012" w:rsidRPr="00EC2AD8">
        <w:t>dân; các khu dân cư đã được chỉnh trang, đảm bảo xanh, sạch; khuôn viên các hộ gia đình sắp xếp gọn gàng, công trình phụ trợ phù hợp.</w:t>
      </w:r>
      <w:r w:rsidR="00C51012" w:rsidRPr="00EC2AD8">
        <w:rPr>
          <w:lang w:val="de-DE"/>
        </w:rPr>
        <w:t xml:space="preserve"> </w:t>
      </w:r>
    </w:p>
    <w:p w:rsidR="0096410A" w:rsidRDefault="00C51012" w:rsidP="0096410A">
      <w:pPr>
        <w:pBdr>
          <w:bottom w:val="single" w:sz="4" w:space="31" w:color="FFFFFF"/>
        </w:pBdr>
        <w:shd w:val="clear" w:color="auto" w:fill="FFFFFF"/>
        <w:spacing w:before="60"/>
        <w:ind w:firstLine="709"/>
        <w:jc w:val="both"/>
        <w:rPr>
          <w:i/>
          <w:iCs/>
        </w:rPr>
      </w:pPr>
      <w:r w:rsidRPr="00EC2AD8">
        <w:t>(</w:t>
      </w:r>
      <w:r w:rsidRPr="00EC2AD8">
        <w:rPr>
          <w:i/>
          <w:iCs/>
        </w:rPr>
        <w:t>Kết quả đánh giá cụ thể tại Phụ luc I kèm theo).</w:t>
      </w:r>
    </w:p>
    <w:p w:rsidR="00A77784" w:rsidRDefault="00C51012" w:rsidP="00A77784">
      <w:pPr>
        <w:pBdr>
          <w:bottom w:val="single" w:sz="4" w:space="31" w:color="FFFFFF"/>
        </w:pBdr>
        <w:shd w:val="clear" w:color="auto" w:fill="FFFFFF"/>
        <w:spacing w:before="60"/>
        <w:ind w:firstLine="709"/>
        <w:jc w:val="both"/>
      </w:pPr>
      <w:r w:rsidRPr="00EC2AD8">
        <w:rPr>
          <w:b/>
          <w:lang w:val="de-DE"/>
        </w:rPr>
        <w:lastRenderedPageBreak/>
        <w:t>c)</w:t>
      </w:r>
      <w:r w:rsidRPr="00EC2AD8">
        <w:rPr>
          <w:lang w:val="de-DE"/>
        </w:rPr>
        <w:t xml:space="preserve"> </w:t>
      </w:r>
      <w:r w:rsidRPr="00EC2AD8">
        <w:rPr>
          <w:b/>
          <w:bCs/>
        </w:rPr>
        <w:t xml:space="preserve">Đánh giá: </w:t>
      </w:r>
      <w:r w:rsidR="0096410A">
        <w:t>03/03 xã</w:t>
      </w:r>
      <w:r w:rsidR="0096410A" w:rsidRPr="00EC2AD8">
        <w:t xml:space="preserve"> đạt, duy trì tiêu chí </w:t>
      </w:r>
      <w:r w:rsidRPr="00EC2AD8">
        <w:t xml:space="preserve">số 9 </w:t>
      </w:r>
      <w:r w:rsidR="0096410A">
        <w:t xml:space="preserve">- </w:t>
      </w:r>
      <w:r w:rsidRPr="00EC2AD8">
        <w:t>Nhà ở dân cư</w:t>
      </w:r>
      <w:r w:rsidR="0096410A">
        <w:t xml:space="preserve"> </w:t>
      </w:r>
      <w:r w:rsidRPr="00EC2AD8">
        <w:t xml:space="preserve">theo Bộ tiêu chí xã nông thôn mới giai đoạn 2021-2025. </w:t>
      </w:r>
    </w:p>
    <w:p w:rsidR="00A77784" w:rsidRDefault="0078725A" w:rsidP="00A77784">
      <w:pPr>
        <w:pBdr>
          <w:bottom w:val="single" w:sz="4" w:space="31" w:color="FFFFFF"/>
        </w:pBdr>
        <w:shd w:val="clear" w:color="auto" w:fill="FFFFFF"/>
        <w:spacing w:before="60"/>
        <w:ind w:firstLine="709"/>
        <w:jc w:val="both"/>
        <w:rPr>
          <w:b/>
          <w:color w:val="000000" w:themeColor="text1"/>
          <w:bdr w:val="none" w:sz="0" w:space="0" w:color="auto" w:frame="1"/>
          <w:lang w:val="es-ES_tradnl"/>
        </w:rPr>
      </w:pPr>
      <w:r w:rsidRPr="00F0547E">
        <w:rPr>
          <w:b/>
          <w:color w:val="000000" w:themeColor="text1"/>
          <w:bdr w:val="none" w:sz="0" w:space="0" w:color="auto" w:frame="1"/>
          <w:lang w:val="es-ES_tradnl"/>
        </w:rPr>
        <w:t>4.3. Phát triển sản xuất, nâng cao thu nhập cho người dân, giảm nghèo</w:t>
      </w:r>
    </w:p>
    <w:p w:rsidR="00A77784" w:rsidRPr="00E93A59" w:rsidRDefault="0057566D" w:rsidP="00A77784">
      <w:pPr>
        <w:pBdr>
          <w:bottom w:val="single" w:sz="4" w:space="31" w:color="FFFFFF"/>
        </w:pBdr>
        <w:shd w:val="clear" w:color="auto" w:fill="FFFFFF"/>
        <w:spacing w:before="60"/>
        <w:ind w:firstLine="709"/>
        <w:jc w:val="both"/>
        <w:rPr>
          <w:b/>
          <w:color w:val="000000" w:themeColor="text1"/>
          <w:bdr w:val="none" w:sz="0" w:space="0" w:color="auto" w:frame="1"/>
          <w:lang w:val="es-ES_tradnl"/>
        </w:rPr>
      </w:pPr>
      <w:r w:rsidRPr="00E93A59">
        <w:rPr>
          <w:b/>
          <w:color w:val="000000" w:themeColor="text1"/>
          <w:bdr w:val="none" w:sz="0" w:space="0" w:color="auto" w:frame="1"/>
          <w:lang w:val="es-ES_tradnl"/>
        </w:rPr>
        <w:t>4.3.1.</w:t>
      </w:r>
      <w:r w:rsidR="00BB36F4" w:rsidRPr="00E93A59">
        <w:rPr>
          <w:b/>
          <w:color w:val="000000" w:themeColor="text1"/>
          <w:bdr w:val="none" w:sz="0" w:space="0" w:color="auto" w:frame="1"/>
          <w:lang w:val="es-ES_tradnl"/>
        </w:rPr>
        <w:t xml:space="preserve"> Về nông nghiệp, lâm nghiệp, chăn nuôi, thủy sản</w:t>
      </w:r>
    </w:p>
    <w:p w:rsidR="00A77784" w:rsidRPr="00E93A59" w:rsidRDefault="00FE6299" w:rsidP="00A77784">
      <w:pPr>
        <w:pBdr>
          <w:bottom w:val="single" w:sz="4" w:space="31" w:color="FFFFFF"/>
        </w:pBdr>
        <w:shd w:val="clear" w:color="auto" w:fill="FFFFFF"/>
        <w:spacing w:before="60"/>
        <w:ind w:firstLine="709"/>
        <w:jc w:val="both"/>
        <w:rPr>
          <w:color w:val="000000" w:themeColor="text1"/>
        </w:rPr>
      </w:pPr>
      <w:r w:rsidRPr="00E93A59">
        <w:rPr>
          <w:rFonts w:asciiTheme="majorHAnsi" w:hAnsiTheme="majorHAnsi" w:cstheme="majorHAnsi"/>
          <w:color w:val="000000" w:themeColor="text1"/>
        </w:rPr>
        <w:t>Trong những năm qua, sản xuất nông nghiệp trên địa bàn</w:t>
      </w:r>
      <w:r w:rsidR="00C2001F" w:rsidRPr="00E93A59">
        <w:rPr>
          <w:rFonts w:asciiTheme="majorHAnsi" w:hAnsiTheme="majorHAnsi" w:cstheme="majorHAnsi"/>
          <w:color w:val="000000" w:themeColor="text1"/>
        </w:rPr>
        <w:t xml:space="preserve"> thành phố</w:t>
      </w:r>
      <w:r w:rsidRPr="00E93A59">
        <w:rPr>
          <w:rFonts w:asciiTheme="majorHAnsi" w:hAnsiTheme="majorHAnsi" w:cstheme="majorHAnsi"/>
          <w:color w:val="000000" w:themeColor="text1"/>
        </w:rPr>
        <w:t xml:space="preserve"> tiếp tục phát tri</w:t>
      </w:r>
      <w:r w:rsidR="00C2001F" w:rsidRPr="00E93A59">
        <w:rPr>
          <w:rFonts w:asciiTheme="majorHAnsi" w:hAnsiTheme="majorHAnsi" w:cstheme="majorHAnsi"/>
          <w:color w:val="000000" w:themeColor="text1"/>
        </w:rPr>
        <w:t>ể</w:t>
      </w:r>
      <w:r w:rsidRPr="00E93A59">
        <w:rPr>
          <w:rFonts w:asciiTheme="majorHAnsi" w:hAnsiTheme="majorHAnsi" w:cstheme="majorHAnsi"/>
          <w:color w:val="000000" w:themeColor="text1"/>
        </w:rPr>
        <w:t>n theo đúng định hướng, sản xuất theo quy mô hàng hóa,</w:t>
      </w:r>
      <w:r w:rsidR="00C2001F" w:rsidRPr="00E93A59">
        <w:rPr>
          <w:rFonts w:asciiTheme="majorHAnsi" w:hAnsiTheme="majorHAnsi" w:cstheme="majorHAnsi"/>
          <w:color w:val="000000" w:themeColor="text1"/>
        </w:rPr>
        <w:t xml:space="preserve"> </w:t>
      </w:r>
      <w:r w:rsidR="00944C7B">
        <w:rPr>
          <w:rFonts w:asciiTheme="majorHAnsi" w:hAnsiTheme="majorHAnsi" w:cstheme="majorHAnsi"/>
          <w:color w:val="000000" w:themeColor="text1"/>
        </w:rPr>
        <w:t>g</w:t>
      </w:r>
      <w:r w:rsidR="000A4BBE" w:rsidRPr="00E93A59">
        <w:rPr>
          <w:rFonts w:asciiTheme="majorHAnsi" w:hAnsiTheme="majorHAnsi" w:cstheme="majorHAnsi"/>
          <w:color w:val="000000" w:themeColor="text1"/>
        </w:rPr>
        <w:t>iá trị sản xuất nông lâm thủy sản giai đoạn 2020-2025 đạt 4.473,99 tỷ đồng, tốc đ</w:t>
      </w:r>
      <w:r w:rsidR="00E93A59">
        <w:rPr>
          <w:rFonts w:asciiTheme="majorHAnsi" w:hAnsiTheme="majorHAnsi" w:cstheme="majorHAnsi"/>
          <w:color w:val="000000" w:themeColor="text1"/>
        </w:rPr>
        <w:t xml:space="preserve">ộ tăng trưởng bình quân là 1,5%. </w:t>
      </w:r>
      <w:r w:rsidRPr="00E93A59">
        <w:rPr>
          <w:color w:val="000000" w:themeColor="text1"/>
        </w:rPr>
        <w:t>Một số kết quả như sau:</w:t>
      </w:r>
    </w:p>
    <w:p w:rsidR="00A77784" w:rsidRDefault="00646A78" w:rsidP="00A77784">
      <w:pPr>
        <w:pBdr>
          <w:bottom w:val="single" w:sz="4" w:space="31" w:color="FFFFFF"/>
        </w:pBdr>
        <w:shd w:val="clear" w:color="auto" w:fill="FFFFFF"/>
        <w:spacing w:before="60"/>
        <w:ind w:firstLine="709"/>
        <w:jc w:val="both"/>
        <w:rPr>
          <w:bCs/>
          <w:color w:val="000000"/>
        </w:rPr>
      </w:pPr>
      <w:r>
        <w:rPr>
          <w:color w:val="000000" w:themeColor="text1"/>
        </w:rPr>
        <w:t>-</w:t>
      </w:r>
      <w:r w:rsidR="00FE6299" w:rsidRPr="00E93A59">
        <w:rPr>
          <w:color w:val="000000" w:themeColor="text1"/>
        </w:rPr>
        <w:t xml:space="preserve"> </w:t>
      </w:r>
      <w:r w:rsidR="00A75F66" w:rsidRPr="00E93A59">
        <w:rPr>
          <w:color w:val="000000" w:themeColor="text1"/>
        </w:rPr>
        <w:t xml:space="preserve">Về </w:t>
      </w:r>
      <w:r w:rsidR="00F763F2" w:rsidRPr="00E93A59">
        <w:rPr>
          <w:color w:val="000000" w:themeColor="text1"/>
        </w:rPr>
        <w:t>nông ng</w:t>
      </w:r>
      <w:r w:rsidR="00A77784" w:rsidRPr="00E93A59">
        <w:rPr>
          <w:color w:val="000000" w:themeColor="text1"/>
        </w:rPr>
        <w:t>h</w:t>
      </w:r>
      <w:r w:rsidR="00F763F2" w:rsidRPr="00E93A59">
        <w:rPr>
          <w:color w:val="000000" w:themeColor="text1"/>
        </w:rPr>
        <w:t xml:space="preserve">iệp: </w:t>
      </w:r>
      <w:r w:rsidR="000A4BBE" w:rsidRPr="00A77784">
        <w:rPr>
          <w:rFonts w:asciiTheme="majorHAnsi" w:hAnsiTheme="majorHAnsi" w:cstheme="majorHAnsi"/>
          <w:color w:val="000000"/>
          <w:lang w:val="it-IT"/>
        </w:rPr>
        <w:t>t</w:t>
      </w:r>
      <w:r w:rsidR="00C01BF1" w:rsidRPr="00A77784">
        <w:rPr>
          <w:rFonts w:asciiTheme="majorHAnsi" w:hAnsiTheme="majorHAnsi" w:cstheme="majorHAnsi"/>
          <w:color w:val="000000"/>
          <w:lang w:val="it-IT"/>
        </w:rPr>
        <w:t>hực hiện Đề án cơ cấu lại ngành nông nghiệp</w:t>
      </w:r>
      <w:r w:rsidR="00C01BF1" w:rsidRPr="00A77784">
        <w:rPr>
          <w:rFonts w:asciiTheme="majorHAnsi" w:hAnsiTheme="majorHAnsi" w:cstheme="majorHAnsi"/>
          <w:bCs/>
          <w:color w:val="000000"/>
          <w:lang w:val="it-IT"/>
        </w:rPr>
        <w:t>, từng bước áp dụng các mô hình VietGAP, GlobalGAP, h</w:t>
      </w:r>
      <w:r w:rsidR="00C01BF1" w:rsidRPr="00A77784">
        <w:rPr>
          <w:rFonts w:asciiTheme="majorHAnsi" w:hAnsiTheme="majorHAnsi" w:cstheme="majorHAnsi"/>
          <w:color w:val="000000"/>
          <w:lang w:val="it-IT"/>
        </w:rPr>
        <w:t>ướng tới n</w:t>
      </w:r>
      <w:r w:rsidR="00C01BF1" w:rsidRPr="00A77784">
        <w:rPr>
          <w:rFonts w:asciiTheme="majorHAnsi" w:hAnsiTheme="majorHAnsi" w:cstheme="majorHAnsi"/>
          <w:bCs/>
          <w:color w:val="000000"/>
          <w:lang w:val="it-IT"/>
        </w:rPr>
        <w:t>ông nghiệp ứng dụng công nghệ cao</w:t>
      </w:r>
      <w:r w:rsidR="00C01BF1" w:rsidRPr="00A77784">
        <w:rPr>
          <w:rStyle w:val="FootnoteReference"/>
          <w:rFonts w:asciiTheme="majorHAnsi" w:hAnsiTheme="majorHAnsi" w:cstheme="majorHAnsi"/>
          <w:bCs/>
          <w:color w:val="000000"/>
        </w:rPr>
        <w:footnoteReference w:id="1"/>
      </w:r>
      <w:r w:rsidR="00C01BF1" w:rsidRPr="00A77784">
        <w:rPr>
          <w:rFonts w:asciiTheme="majorHAnsi" w:hAnsiTheme="majorHAnsi" w:cstheme="majorHAnsi"/>
          <w:color w:val="000000"/>
          <w:lang w:val="de-DE"/>
        </w:rPr>
        <w:t xml:space="preserve">. </w:t>
      </w:r>
      <w:r w:rsidR="00C01BF1" w:rsidRPr="00A77784">
        <w:rPr>
          <w:rFonts w:asciiTheme="majorHAnsi" w:hAnsiTheme="majorHAnsi" w:cstheme="majorHAnsi"/>
          <w:color w:val="000000"/>
          <w:lang w:val="de-DE" w:eastAsia="en-HK"/>
        </w:rPr>
        <w:t xml:space="preserve">Xây dựng kế hoạch sản xuất mùa vụ hợp lý, bố trí diện tích và cơ cấu cây trồng, thời vụ gieo trồng phù hợp với năng lực; </w:t>
      </w:r>
      <w:r w:rsidR="000A4BBE" w:rsidRPr="00A77784">
        <w:rPr>
          <w:rFonts w:asciiTheme="majorHAnsi" w:hAnsiTheme="majorHAnsi" w:cstheme="majorHAnsi"/>
          <w:bCs/>
          <w:color w:val="000000"/>
          <w:lang w:val="de-DE"/>
        </w:rPr>
        <w:t>v</w:t>
      </w:r>
      <w:r w:rsidR="00C01BF1" w:rsidRPr="00A77784">
        <w:rPr>
          <w:rFonts w:asciiTheme="majorHAnsi" w:hAnsiTheme="majorHAnsi" w:cstheme="majorHAnsi"/>
          <w:bCs/>
          <w:color w:val="000000"/>
          <w:lang w:val="de-DE"/>
        </w:rPr>
        <w:t xml:space="preserve">ận động </w:t>
      </w:r>
      <w:r w:rsidR="00C01BF1" w:rsidRPr="00A77784">
        <w:rPr>
          <w:rFonts w:asciiTheme="majorHAnsi" w:hAnsiTheme="majorHAnsi" w:cstheme="majorHAnsi"/>
          <w:color w:val="000000"/>
          <w:lang w:val="de-DE"/>
        </w:rPr>
        <w:t xml:space="preserve">nông dân chủ động, tích cực thực hiện tốt việc chuyển đổi cơ cấu mùa vụ, cây trồng, vật nuôi theo hướng tăng năng suất, chất lượng; ứng dụng khoa học công nghệ vào sản xuất được chú trọng đẩy mạnh. Bên cạnh đó, trên địa bàn </w:t>
      </w:r>
      <w:r w:rsidR="000A4BBE" w:rsidRPr="00A77784">
        <w:rPr>
          <w:rFonts w:asciiTheme="majorHAnsi" w:hAnsiTheme="majorHAnsi" w:cstheme="majorHAnsi"/>
          <w:color w:val="000000"/>
          <w:lang w:val="de-DE"/>
        </w:rPr>
        <w:t>t</w:t>
      </w:r>
      <w:r w:rsidR="00C01BF1" w:rsidRPr="00A77784">
        <w:rPr>
          <w:rFonts w:asciiTheme="majorHAnsi" w:hAnsiTheme="majorHAnsi" w:cstheme="majorHAnsi"/>
          <w:color w:val="000000"/>
          <w:lang w:val="de-DE"/>
        </w:rPr>
        <w:t>hành phố</w:t>
      </w:r>
      <w:r w:rsidR="00B67253">
        <w:rPr>
          <w:rFonts w:asciiTheme="majorHAnsi" w:hAnsiTheme="majorHAnsi" w:cstheme="majorHAnsi"/>
          <w:color w:val="000000"/>
          <w:lang w:val="de-DE"/>
        </w:rPr>
        <w:t xml:space="preserve"> Tây Ninh</w:t>
      </w:r>
      <w:r w:rsidR="00C01BF1" w:rsidRPr="00A77784">
        <w:rPr>
          <w:rFonts w:asciiTheme="majorHAnsi" w:hAnsiTheme="majorHAnsi" w:cstheme="majorHAnsi"/>
          <w:color w:val="000000"/>
          <w:lang w:val="de-DE"/>
        </w:rPr>
        <w:t xml:space="preserve"> có Hợp tác xã </w:t>
      </w:r>
      <w:r w:rsidR="00B67253" w:rsidRPr="00A77784">
        <w:rPr>
          <w:rFonts w:asciiTheme="majorHAnsi" w:hAnsiTheme="majorHAnsi" w:cstheme="majorHAnsi"/>
          <w:color w:val="000000"/>
          <w:lang w:val="de-DE"/>
        </w:rPr>
        <w:t xml:space="preserve">Nông </w:t>
      </w:r>
      <w:r w:rsidR="00C01BF1" w:rsidRPr="00A77784">
        <w:rPr>
          <w:rFonts w:asciiTheme="majorHAnsi" w:hAnsiTheme="majorHAnsi" w:cstheme="majorHAnsi"/>
          <w:color w:val="000000"/>
          <w:lang w:val="de-DE"/>
        </w:rPr>
        <w:t xml:space="preserve">nghiệp </w:t>
      </w:r>
      <w:r w:rsidR="00B67253" w:rsidRPr="00A77784">
        <w:rPr>
          <w:rFonts w:asciiTheme="majorHAnsi" w:hAnsiTheme="majorHAnsi" w:cstheme="majorHAnsi"/>
          <w:color w:val="000000"/>
          <w:lang w:val="de-DE"/>
        </w:rPr>
        <w:t xml:space="preserve">Mãng </w:t>
      </w:r>
      <w:r w:rsidR="00C01BF1" w:rsidRPr="00A77784">
        <w:rPr>
          <w:rFonts w:asciiTheme="majorHAnsi" w:hAnsiTheme="majorHAnsi" w:cstheme="majorHAnsi"/>
          <w:color w:val="000000"/>
          <w:lang w:val="de-DE"/>
        </w:rPr>
        <w:t xml:space="preserve">cầu Thạnh Tân được sử dụng chỉ dẫn địa lý </w:t>
      </w:r>
      <w:r w:rsidR="00C01BF1" w:rsidRPr="00A77784">
        <w:rPr>
          <w:rFonts w:asciiTheme="majorHAnsi" w:eastAsia="Cambria" w:hAnsiTheme="majorHAnsi" w:cstheme="majorHAnsi"/>
          <w:color w:val="000000"/>
          <w:lang w:val="de-DE"/>
        </w:rPr>
        <w:t>“</w:t>
      </w:r>
      <w:r w:rsidR="00C01BF1" w:rsidRPr="00A77784">
        <w:rPr>
          <w:rFonts w:asciiTheme="majorHAnsi" w:hAnsiTheme="majorHAnsi" w:cstheme="majorHAnsi"/>
          <w:color w:val="000000"/>
          <w:lang w:val="de-DE"/>
        </w:rPr>
        <w:t xml:space="preserve"> Bà Đen</w:t>
      </w:r>
      <w:r w:rsidR="00C01BF1" w:rsidRPr="00A77784">
        <w:rPr>
          <w:rFonts w:asciiTheme="majorHAnsi" w:eastAsia="Cambria" w:hAnsiTheme="majorHAnsi" w:cstheme="majorHAnsi"/>
          <w:color w:val="000000"/>
          <w:lang w:val="de-DE"/>
        </w:rPr>
        <w:t>”</w:t>
      </w:r>
      <w:r w:rsidR="00C01BF1" w:rsidRPr="00A77784">
        <w:rPr>
          <w:rFonts w:asciiTheme="majorHAnsi" w:hAnsiTheme="majorHAnsi" w:cstheme="majorHAnsi"/>
          <w:color w:val="000000"/>
          <w:lang w:val="de-DE"/>
        </w:rPr>
        <w:t xml:space="preserve"> cho sản phẩm quả mãng cầu; 04 cơ sở</w:t>
      </w:r>
      <w:r w:rsidR="00C01BF1" w:rsidRPr="00A77784">
        <w:rPr>
          <w:rFonts w:asciiTheme="majorHAnsi" w:hAnsiTheme="majorHAnsi" w:cstheme="majorHAnsi"/>
          <w:color w:val="000000"/>
          <w:spacing w:val="-6"/>
          <w:lang w:val="de-DE"/>
        </w:rPr>
        <w:t xml:space="preserve"> </w:t>
      </w:r>
      <w:r w:rsidR="00C01BF1" w:rsidRPr="00A77784">
        <w:rPr>
          <w:rFonts w:asciiTheme="majorHAnsi" w:hAnsiTheme="majorHAnsi" w:cstheme="majorHAnsi"/>
          <w:color w:val="000000"/>
          <w:lang w:val="vi-VN"/>
        </w:rPr>
        <w:t>đăng ký bảo hộ giống cây trồng thực hiện truy xuất nguồn gốc</w:t>
      </w:r>
      <w:r w:rsidR="00C01BF1" w:rsidRPr="00A77784">
        <w:rPr>
          <w:rFonts w:asciiTheme="majorHAnsi" w:hAnsiTheme="majorHAnsi" w:cstheme="majorHAnsi"/>
          <w:color w:val="000000"/>
          <w:lang w:val="de-DE"/>
        </w:rPr>
        <w:t xml:space="preserve"> được tỉnh cấp Giấy xác nhận vùng trồng </w:t>
      </w:r>
      <w:r w:rsidR="00C01BF1" w:rsidRPr="00A77784">
        <w:rPr>
          <w:rFonts w:asciiTheme="majorHAnsi" w:hAnsiTheme="majorHAnsi" w:cstheme="majorHAnsi"/>
          <w:color w:val="000000"/>
          <w:spacing w:val="-6"/>
          <w:lang w:val="de-DE"/>
        </w:rPr>
        <w:t>sản phẩm chủ lực (tinh bột mì, quả mãng cầu)</w:t>
      </w:r>
      <w:r w:rsidR="00F77DD4" w:rsidRPr="00A77784">
        <w:rPr>
          <w:rStyle w:val="FootnoteReference"/>
          <w:rFonts w:asciiTheme="majorHAnsi" w:hAnsiTheme="majorHAnsi" w:cstheme="majorHAnsi"/>
          <w:color w:val="000000"/>
          <w:spacing w:val="-6"/>
          <w:lang w:val="de-DE"/>
        </w:rPr>
        <w:footnoteReference w:id="2"/>
      </w:r>
      <w:r w:rsidR="00C01BF1" w:rsidRPr="00A77784">
        <w:rPr>
          <w:rFonts w:asciiTheme="majorHAnsi" w:hAnsiTheme="majorHAnsi" w:cstheme="majorHAnsi"/>
          <w:color w:val="000000"/>
          <w:lang w:val="de-DE"/>
        </w:rPr>
        <w:t xml:space="preserve">. </w:t>
      </w:r>
      <w:r w:rsidR="00C01BF1" w:rsidRPr="00A77784">
        <w:rPr>
          <w:rFonts w:asciiTheme="majorHAnsi" w:hAnsiTheme="majorHAnsi" w:cstheme="majorHAnsi"/>
          <w:color w:val="000000"/>
          <w:lang w:val="it-IT"/>
        </w:rPr>
        <w:t>Tình hình dịch hại ở mức độ nhẹ không ảnh hưởng đến năng suất cây trồng</w:t>
      </w:r>
      <w:r>
        <w:rPr>
          <w:rFonts w:asciiTheme="majorHAnsi" w:hAnsiTheme="majorHAnsi" w:cstheme="majorHAnsi"/>
          <w:color w:val="000000"/>
          <w:lang w:val="it-IT"/>
        </w:rPr>
        <w:t>;</w:t>
      </w:r>
      <w:r w:rsidR="00F763F2" w:rsidRPr="00A77784">
        <w:rPr>
          <w:bCs/>
          <w:color w:val="000000"/>
        </w:rPr>
        <w:t xml:space="preserve"> giá trị sản phẩm thu được trên 1 ha đất trồng trọt hàng năm tăng lên, năm 2020 đạt 138,57 triệu đồng/ha đến năm 2024 đạt 141 triệu đồng/ha. </w:t>
      </w:r>
    </w:p>
    <w:p w:rsidR="00A77784" w:rsidRDefault="006D6974" w:rsidP="00A77784">
      <w:pPr>
        <w:pBdr>
          <w:bottom w:val="single" w:sz="4" w:space="31" w:color="FFFFFF"/>
        </w:pBdr>
        <w:shd w:val="clear" w:color="auto" w:fill="FFFFFF"/>
        <w:spacing w:before="60"/>
        <w:ind w:firstLine="709"/>
        <w:jc w:val="both"/>
        <w:rPr>
          <w:color w:val="000000"/>
          <w:lang w:val="sv-SE"/>
        </w:rPr>
      </w:pPr>
      <w:r>
        <w:rPr>
          <w:bCs/>
          <w:color w:val="000000" w:themeColor="text1"/>
          <w:lang w:val="de-DE"/>
        </w:rPr>
        <w:t xml:space="preserve">- </w:t>
      </w:r>
      <w:r w:rsidR="005E6B29" w:rsidRPr="00E93A59">
        <w:rPr>
          <w:bCs/>
          <w:color w:val="000000" w:themeColor="text1"/>
          <w:lang w:val="de-DE"/>
        </w:rPr>
        <w:t>Thực hiện Chương trình mỗi xã một sản phẩm (OCOP)</w:t>
      </w:r>
      <w:r>
        <w:rPr>
          <w:bCs/>
          <w:color w:val="000000" w:themeColor="text1"/>
          <w:lang w:val="de-DE"/>
        </w:rPr>
        <w:t>:</w:t>
      </w:r>
      <w:r w:rsidR="005E6B29" w:rsidRPr="00E93A59">
        <w:rPr>
          <w:bCs/>
          <w:color w:val="000000" w:themeColor="text1"/>
          <w:lang w:val="de-DE"/>
        </w:rPr>
        <w:t xml:space="preserve"> thành phố Tây Ninh</w:t>
      </w:r>
      <w:r w:rsidR="005E6B29" w:rsidRPr="00E93A59">
        <w:rPr>
          <w:color w:val="000000" w:themeColor="text1"/>
          <w:lang w:val="it-IT"/>
        </w:rPr>
        <w:t xml:space="preserve"> </w:t>
      </w:r>
      <w:r w:rsidR="005E6B29" w:rsidRPr="00EF67F5">
        <w:rPr>
          <w:color w:val="000000"/>
          <w:lang w:val="sv-SE"/>
        </w:rPr>
        <w:t>có 19 sản phẩm OCOP (</w:t>
      </w:r>
      <w:r w:rsidR="005E6B29" w:rsidRPr="00EF67F5">
        <w:rPr>
          <w:color w:val="000000"/>
          <w:lang w:val="it-IT"/>
        </w:rPr>
        <w:t>05 sản phẩm đạt hạng 04 sao và 14 sản phẩm đạt hạng 03 sao)</w:t>
      </w:r>
      <w:r w:rsidR="005E6B29" w:rsidRPr="00EF67F5">
        <w:rPr>
          <w:color w:val="000000"/>
          <w:spacing w:val="2"/>
          <w:lang w:val="it-IT"/>
        </w:rPr>
        <w:t xml:space="preserve"> </w:t>
      </w:r>
      <w:r w:rsidR="005E6B29" w:rsidRPr="00EF67F5">
        <w:rPr>
          <w:color w:val="000000"/>
          <w:lang w:val="sv-SE"/>
        </w:rPr>
        <w:t>còn thời hạn</w:t>
      </w:r>
      <w:r>
        <w:rPr>
          <w:color w:val="000000"/>
          <w:lang w:val="sv-SE"/>
        </w:rPr>
        <w:t xml:space="preserve">; </w:t>
      </w:r>
      <w:r w:rsidR="005E6B29" w:rsidRPr="00EF67F5">
        <w:rPr>
          <w:color w:val="000000"/>
          <w:lang w:val="sv-SE"/>
        </w:rPr>
        <w:t xml:space="preserve">02 điểm giới thiệu và bán sản phẩm </w:t>
      </w:r>
      <w:r w:rsidR="005E6B29" w:rsidRPr="00EF67F5">
        <w:rPr>
          <w:bCs/>
          <w:color w:val="000000"/>
          <w:lang w:val="it-IT"/>
        </w:rPr>
        <w:t>OCOP</w:t>
      </w:r>
      <w:r w:rsidR="005E6B29" w:rsidRPr="00EF67F5">
        <w:rPr>
          <w:color w:val="000000"/>
          <w:lang w:val="sv-SE"/>
        </w:rPr>
        <w:t xml:space="preserve">. </w:t>
      </w:r>
      <w:r>
        <w:rPr>
          <w:color w:val="000000"/>
          <w:lang w:val="sv-SE"/>
        </w:rPr>
        <w:t>Ngoài ra, thành phố Tây Ninh thường xuyên t</w:t>
      </w:r>
      <w:r w:rsidR="005E6B29" w:rsidRPr="00EF67F5">
        <w:rPr>
          <w:color w:val="000000"/>
          <w:lang w:val="sv-SE"/>
        </w:rPr>
        <w:t xml:space="preserve">hông tin đến các chủ thể sản phẩm OCOP tham gia các Lễ, Hội, sự kiện trong và ngoài tỉnh góp phần tôn vinh các sản phẩm OCOP, sản phẩm chủ lực đặc trưng, tiêu biểu của tỉnh. </w:t>
      </w:r>
    </w:p>
    <w:p w:rsidR="00A77784" w:rsidRPr="00E93A59" w:rsidRDefault="001D0DA5" w:rsidP="00A77784">
      <w:pPr>
        <w:pBdr>
          <w:bottom w:val="single" w:sz="4" w:space="31" w:color="FFFFFF"/>
        </w:pBdr>
        <w:shd w:val="clear" w:color="auto" w:fill="FFFFFF"/>
        <w:spacing w:before="60"/>
        <w:ind w:firstLine="709"/>
        <w:jc w:val="both"/>
        <w:rPr>
          <w:color w:val="000000" w:themeColor="text1"/>
        </w:rPr>
      </w:pPr>
      <w:r>
        <w:rPr>
          <w:color w:val="000000" w:themeColor="text1"/>
        </w:rPr>
        <w:t>-</w:t>
      </w:r>
      <w:r w:rsidR="00FE6299" w:rsidRPr="00E93A59">
        <w:rPr>
          <w:color w:val="000000" w:themeColor="text1"/>
        </w:rPr>
        <w:t xml:space="preserve"> </w:t>
      </w:r>
      <w:r w:rsidR="000A4BBE" w:rsidRPr="00E93A59">
        <w:rPr>
          <w:color w:val="000000" w:themeColor="text1"/>
        </w:rPr>
        <w:t>V</w:t>
      </w:r>
      <w:r w:rsidR="00FE6299" w:rsidRPr="00E93A59">
        <w:rPr>
          <w:color w:val="000000" w:themeColor="text1"/>
        </w:rPr>
        <w:t>ề chăn nuôi:</w:t>
      </w:r>
      <w:r w:rsidR="000A4BBE" w:rsidRPr="00E93A59">
        <w:rPr>
          <w:color w:val="000000" w:themeColor="text1"/>
        </w:rPr>
        <w:t xml:space="preserve"> </w:t>
      </w:r>
      <w:r w:rsidR="000A4BBE" w:rsidRPr="00F77DD4">
        <w:t>tổng số cơ sở chăn nuôi của thành phố Tây Ninh là 1.745 cơ sở, trong đó: 1.734 hộ chăn nuôi nông hộ, 11 hộ chăn nuôi trang trại</w:t>
      </w:r>
      <w:r w:rsidR="00635ADB" w:rsidRPr="00F77DD4">
        <w:rPr>
          <w:rStyle w:val="FootnoteReference"/>
        </w:rPr>
        <w:footnoteReference w:id="3"/>
      </w:r>
      <w:r w:rsidR="00635ADB" w:rsidRPr="00F77DD4">
        <w:t>.</w:t>
      </w:r>
      <w:r w:rsidR="00F77DD4" w:rsidRPr="00F77DD4">
        <w:t xml:space="preserve"> </w:t>
      </w:r>
      <w:r w:rsidR="00C37DCD" w:rsidRPr="00E93A59">
        <w:rPr>
          <w:color w:val="000000" w:themeColor="text1"/>
        </w:rPr>
        <w:t xml:space="preserve">Các </w:t>
      </w:r>
      <w:r w:rsidR="00FE6299" w:rsidRPr="00E93A59">
        <w:rPr>
          <w:color w:val="000000" w:themeColor="text1"/>
        </w:rPr>
        <w:t>trang trại chăn nuôi áp dụng công nghệ cao, xử lý, ki</w:t>
      </w:r>
      <w:r w:rsidR="00C37DCD" w:rsidRPr="00E93A59">
        <w:rPr>
          <w:color w:val="000000" w:themeColor="text1"/>
        </w:rPr>
        <w:t>ể</w:t>
      </w:r>
      <w:r w:rsidR="00FE6299" w:rsidRPr="00E93A59">
        <w:rPr>
          <w:color w:val="000000" w:themeColor="text1"/>
        </w:rPr>
        <w:t>m soát và sử dụng có hiệu quả chất thải chăn nuôi, khẳng định hướng phát tri</w:t>
      </w:r>
      <w:r w:rsidR="00F77DD4" w:rsidRPr="00E93A59">
        <w:rPr>
          <w:color w:val="000000" w:themeColor="text1"/>
        </w:rPr>
        <w:t>ể</w:t>
      </w:r>
      <w:r w:rsidR="00FE6299" w:rsidRPr="00E93A59">
        <w:rPr>
          <w:color w:val="000000" w:themeColor="text1"/>
        </w:rPr>
        <w:t xml:space="preserve">n lâu dài và </w:t>
      </w:r>
      <w:r w:rsidR="00F77DD4" w:rsidRPr="00E93A59">
        <w:rPr>
          <w:color w:val="000000" w:themeColor="text1"/>
        </w:rPr>
        <w:t>ổ</w:t>
      </w:r>
      <w:r w:rsidR="00FE6299" w:rsidRPr="00E93A59">
        <w:rPr>
          <w:color w:val="000000" w:themeColor="text1"/>
        </w:rPr>
        <w:t>n định. Năm 202</w:t>
      </w:r>
      <w:r w:rsidR="00A750AD" w:rsidRPr="00E93A59">
        <w:rPr>
          <w:color w:val="000000" w:themeColor="text1"/>
        </w:rPr>
        <w:t>4</w:t>
      </w:r>
      <w:r w:rsidR="00FE6299" w:rsidRPr="00E93A59">
        <w:rPr>
          <w:color w:val="000000" w:themeColor="text1"/>
        </w:rPr>
        <w:t>, quy mô đàn gia súc, gia cầm như sau: T</w:t>
      </w:r>
      <w:r w:rsidR="00A750AD" w:rsidRPr="00E93A59">
        <w:rPr>
          <w:color w:val="000000" w:themeColor="text1"/>
        </w:rPr>
        <w:t>ổng</w:t>
      </w:r>
      <w:r w:rsidR="00FE6299" w:rsidRPr="00E93A59">
        <w:rPr>
          <w:color w:val="000000" w:themeColor="text1"/>
        </w:rPr>
        <w:t xml:space="preserve"> đàn bò </w:t>
      </w:r>
      <w:r w:rsidR="00A750AD" w:rsidRPr="00E93A59">
        <w:rPr>
          <w:color w:val="000000" w:themeColor="text1"/>
        </w:rPr>
        <w:t xml:space="preserve">2.038 </w:t>
      </w:r>
      <w:r w:rsidR="00FE6299" w:rsidRPr="00E93A59">
        <w:rPr>
          <w:color w:val="000000" w:themeColor="text1"/>
        </w:rPr>
        <w:t xml:space="preserve">con, </w:t>
      </w:r>
      <w:r w:rsidR="00C33D65" w:rsidRPr="00E93A59">
        <w:rPr>
          <w:color w:val="000000" w:themeColor="text1"/>
        </w:rPr>
        <w:t>giảm 52,7</w:t>
      </w:r>
      <w:r w:rsidR="00FE6299" w:rsidRPr="00E93A59">
        <w:rPr>
          <w:color w:val="000000" w:themeColor="text1"/>
        </w:rPr>
        <w:t>% so với năm 20</w:t>
      </w:r>
      <w:r w:rsidR="00A750AD" w:rsidRPr="00E93A59">
        <w:rPr>
          <w:color w:val="000000" w:themeColor="text1"/>
        </w:rPr>
        <w:t>2</w:t>
      </w:r>
      <w:r w:rsidR="00FE6299" w:rsidRPr="00E93A59">
        <w:rPr>
          <w:color w:val="000000" w:themeColor="text1"/>
        </w:rPr>
        <w:t>0 (</w:t>
      </w:r>
      <w:r w:rsidR="004562F4" w:rsidRPr="00E93A59">
        <w:rPr>
          <w:color w:val="000000" w:themeColor="text1"/>
        </w:rPr>
        <w:t xml:space="preserve">4.270 </w:t>
      </w:r>
      <w:r w:rsidR="00FE6299" w:rsidRPr="00E93A59">
        <w:rPr>
          <w:color w:val="000000" w:themeColor="text1"/>
        </w:rPr>
        <w:t xml:space="preserve">con); tổng đàn heo </w:t>
      </w:r>
      <w:r w:rsidR="00A750AD" w:rsidRPr="00E93A59">
        <w:rPr>
          <w:color w:val="000000" w:themeColor="text1"/>
        </w:rPr>
        <w:t>2.331</w:t>
      </w:r>
      <w:r w:rsidR="00FE6299" w:rsidRPr="00E93A59">
        <w:rPr>
          <w:color w:val="000000" w:themeColor="text1"/>
        </w:rPr>
        <w:t xml:space="preserve"> con, </w:t>
      </w:r>
      <w:r w:rsidR="00C33D65" w:rsidRPr="00E93A59">
        <w:rPr>
          <w:color w:val="000000" w:themeColor="text1"/>
        </w:rPr>
        <w:t>giảm 85,6</w:t>
      </w:r>
      <w:r w:rsidR="00FE6299" w:rsidRPr="00E93A59">
        <w:rPr>
          <w:color w:val="000000" w:themeColor="text1"/>
        </w:rPr>
        <w:t xml:space="preserve">% so với năm </w:t>
      </w:r>
      <w:r w:rsidR="00FE6299" w:rsidRPr="00E93A59">
        <w:rPr>
          <w:color w:val="000000" w:themeColor="text1"/>
        </w:rPr>
        <w:lastRenderedPageBreak/>
        <w:t>20</w:t>
      </w:r>
      <w:r w:rsidR="00A750AD" w:rsidRPr="00E93A59">
        <w:rPr>
          <w:color w:val="000000" w:themeColor="text1"/>
        </w:rPr>
        <w:t>20</w:t>
      </w:r>
      <w:r w:rsidR="00FE6299" w:rsidRPr="00E93A59">
        <w:rPr>
          <w:color w:val="000000" w:themeColor="text1"/>
        </w:rPr>
        <w:t xml:space="preserve"> (</w:t>
      </w:r>
      <w:r w:rsidR="004562F4" w:rsidRPr="00E93A59">
        <w:rPr>
          <w:color w:val="000000" w:themeColor="text1"/>
        </w:rPr>
        <w:t xml:space="preserve">16.215 </w:t>
      </w:r>
      <w:r w:rsidR="00FE6299" w:rsidRPr="00E93A59">
        <w:rPr>
          <w:color w:val="000000" w:themeColor="text1"/>
        </w:rPr>
        <w:t>con); t</w:t>
      </w:r>
      <w:r w:rsidR="00A750AD" w:rsidRPr="00E93A59">
        <w:rPr>
          <w:color w:val="000000" w:themeColor="text1"/>
        </w:rPr>
        <w:t>ổng</w:t>
      </w:r>
      <w:r w:rsidR="00FE6299" w:rsidRPr="00E93A59">
        <w:rPr>
          <w:color w:val="000000" w:themeColor="text1"/>
        </w:rPr>
        <w:t xml:space="preserve"> đàn gia cầm </w:t>
      </w:r>
      <w:r w:rsidR="00E93A59">
        <w:rPr>
          <w:color w:val="000000" w:themeColor="text1"/>
          <w:shd w:val="clear" w:color="auto" w:fill="FFFFFF"/>
        </w:rPr>
        <w:t xml:space="preserve">78.311 </w:t>
      </w:r>
      <w:r w:rsidR="00FE6299" w:rsidRPr="00E93A59">
        <w:rPr>
          <w:color w:val="000000" w:themeColor="text1"/>
        </w:rPr>
        <w:t xml:space="preserve">con, </w:t>
      </w:r>
      <w:r w:rsidR="00C33D65" w:rsidRPr="00E93A59">
        <w:rPr>
          <w:color w:val="000000" w:themeColor="text1"/>
        </w:rPr>
        <w:t>giảm 64,5</w:t>
      </w:r>
      <w:r w:rsidR="00FE6299" w:rsidRPr="00E93A59">
        <w:rPr>
          <w:color w:val="000000" w:themeColor="text1"/>
        </w:rPr>
        <w:t xml:space="preserve">% so với năm </w:t>
      </w:r>
      <w:r w:rsidR="00A750AD" w:rsidRPr="00E93A59">
        <w:rPr>
          <w:color w:val="000000" w:themeColor="text1"/>
        </w:rPr>
        <w:t>2020</w:t>
      </w:r>
      <w:r w:rsidR="00FE6299" w:rsidRPr="00E93A59">
        <w:rPr>
          <w:color w:val="000000" w:themeColor="text1"/>
        </w:rPr>
        <w:t xml:space="preserve"> (</w:t>
      </w:r>
      <w:r w:rsidR="004562F4" w:rsidRPr="00E93A59">
        <w:rPr>
          <w:color w:val="000000" w:themeColor="text1"/>
        </w:rPr>
        <w:t xml:space="preserve">220.900 </w:t>
      </w:r>
      <w:r w:rsidR="00FE6299" w:rsidRPr="00E93A59">
        <w:rPr>
          <w:color w:val="000000" w:themeColor="text1"/>
        </w:rPr>
        <w:t>con).</w:t>
      </w:r>
    </w:p>
    <w:p w:rsidR="00A77784" w:rsidRPr="00E93A59" w:rsidRDefault="005E6B29" w:rsidP="00A77784">
      <w:pPr>
        <w:pBdr>
          <w:bottom w:val="single" w:sz="4" w:space="31" w:color="FFFFFF"/>
        </w:pBdr>
        <w:shd w:val="clear" w:color="auto" w:fill="FFFFFF"/>
        <w:spacing w:before="60"/>
        <w:ind w:firstLine="709"/>
        <w:jc w:val="both"/>
        <w:rPr>
          <w:bCs/>
          <w:color w:val="000000" w:themeColor="text1"/>
          <w:lang w:val="it-IT"/>
        </w:rPr>
      </w:pPr>
      <w:r w:rsidRPr="00E93A59">
        <w:rPr>
          <w:color w:val="000000" w:themeColor="text1"/>
          <w:lang w:val="vi-VN"/>
        </w:rPr>
        <w:t>Chăn nuôi</w:t>
      </w:r>
      <w:r w:rsidRPr="00E93A59">
        <w:rPr>
          <w:color w:val="000000" w:themeColor="text1"/>
          <w:lang w:val="it-IT"/>
        </w:rPr>
        <w:t xml:space="preserve"> gia súc, gia cầm có chiều hướng giảm do tốc độ của đô thị hóa. </w:t>
      </w:r>
      <w:r w:rsidRPr="00E93A59">
        <w:rPr>
          <w:bCs/>
          <w:color w:val="000000" w:themeColor="text1"/>
          <w:lang w:val="it-IT"/>
        </w:rPr>
        <w:t>Hình thức chăn nuôi nhỏ lẻ dần được thay thế, hình thành khu vực chuyển đổi chăn nuôi tập trung.</w:t>
      </w:r>
    </w:p>
    <w:p w:rsidR="00A77784" w:rsidRDefault="00FC127D" w:rsidP="00A77784">
      <w:pPr>
        <w:pBdr>
          <w:bottom w:val="single" w:sz="4" w:space="31" w:color="FFFFFF"/>
        </w:pBdr>
        <w:shd w:val="clear" w:color="auto" w:fill="FFFFFF"/>
        <w:spacing w:before="60"/>
        <w:ind w:firstLine="709"/>
        <w:jc w:val="both"/>
        <w:rPr>
          <w:color w:val="000000"/>
        </w:rPr>
      </w:pPr>
      <w:r>
        <w:t>-</w:t>
      </w:r>
      <w:r w:rsidR="005E6B29" w:rsidRPr="005E6B29">
        <w:t xml:space="preserve"> Ứng dụng khoa học kỹ thuật trong sản xuất nông nghiệp</w:t>
      </w:r>
      <w:r w:rsidR="005E6B29">
        <w:rPr>
          <w:color w:val="000000"/>
          <w:lang w:val="sv-SE"/>
        </w:rPr>
        <w:t xml:space="preserve">: </w:t>
      </w:r>
      <w:r>
        <w:rPr>
          <w:color w:val="000000"/>
          <w:lang w:val="sv-SE"/>
        </w:rPr>
        <w:t>h</w:t>
      </w:r>
      <w:r w:rsidR="005E6B29" w:rsidRPr="001D6A3A">
        <w:rPr>
          <w:color w:val="000000"/>
          <w:lang w:val="sv-SE"/>
        </w:rPr>
        <w:t xml:space="preserve">oạt động khoa học và công nghệ có nhiều chuyển biến, ứng dụng và chuyển giao khoa học công nghệ vào sản xuất và đời sống góp phần bảo vệ môi trường, tạo việc làm, tăng thu nhập và cải thiện đời sống Nhân dân. </w:t>
      </w:r>
      <w:r w:rsidR="005E6B29">
        <w:rPr>
          <w:color w:val="000000"/>
          <w:lang w:val="sv-SE"/>
        </w:rPr>
        <w:t>Trong giai đoạn 2020 -2025</w:t>
      </w:r>
      <w:r w:rsidR="005E6B29" w:rsidRPr="001D6A3A">
        <w:rPr>
          <w:color w:val="000000"/>
          <w:lang w:val="sv-SE"/>
        </w:rPr>
        <w:t xml:space="preserve">, đã đưa vào ứng dụng khoa học công nghệ trong sản xuất nông nghiệp (phương pháp thuỷ canh; thủy canh hồi lưu; tưới tiết kiệm nước; tưới nhỏ giọt; công nghệ nhà màn, nhà kính); </w:t>
      </w:r>
      <w:r w:rsidR="00703E98">
        <w:rPr>
          <w:color w:val="000000"/>
        </w:rPr>
        <w:t>t</w:t>
      </w:r>
      <w:r w:rsidR="005E6B29" w:rsidRPr="001D6A3A">
        <w:rPr>
          <w:color w:val="000000"/>
        </w:rPr>
        <w:t xml:space="preserve">ổ chức hội thảo về giải pháp, triển khai mô hình dây chuyền công nghệ chậm chín thông qua quy trình thu hoạch, sơ chế và bảo quản trái mãng cầu ta tại Tây Ninh. </w:t>
      </w:r>
    </w:p>
    <w:p w:rsidR="00EC43F5" w:rsidRDefault="0057566D" w:rsidP="00EC43F5">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4.3.2.</w:t>
      </w:r>
      <w:r w:rsidR="00BB36F4" w:rsidRPr="00F0547E">
        <w:rPr>
          <w:b/>
          <w:color w:val="000000" w:themeColor="text1"/>
          <w:bdr w:val="none" w:sz="0" w:space="0" w:color="auto" w:frame="1"/>
          <w:lang w:val="es-ES_tradnl"/>
        </w:rPr>
        <w:t xml:space="preserve"> Về công nghiệp, tiểu </w:t>
      </w:r>
      <w:r w:rsidR="001837AD" w:rsidRPr="00F0547E">
        <w:rPr>
          <w:b/>
          <w:color w:val="000000" w:themeColor="text1"/>
          <w:bdr w:val="none" w:sz="0" w:space="0" w:color="auto" w:frame="1"/>
          <w:lang w:val="es-ES_tradnl"/>
        </w:rPr>
        <w:t>thủ công nghiệp, ngành nghề, dịch vụ</w:t>
      </w:r>
    </w:p>
    <w:p w:rsidR="00B86F7D" w:rsidRPr="00DC4C3E" w:rsidRDefault="00DD4BC0" w:rsidP="00B86F7D">
      <w:pPr>
        <w:pBdr>
          <w:bottom w:val="single" w:sz="4" w:space="31" w:color="FFFFFF"/>
        </w:pBdr>
        <w:shd w:val="clear" w:color="auto" w:fill="FFFFFF"/>
        <w:spacing w:before="60"/>
        <w:ind w:firstLine="709"/>
        <w:jc w:val="both"/>
        <w:rPr>
          <w:color w:val="000000" w:themeColor="text1"/>
        </w:rPr>
      </w:pPr>
      <w:r w:rsidRPr="00DC4C3E">
        <w:rPr>
          <w:color w:val="000000" w:themeColor="text1"/>
          <w:bdr w:val="none" w:sz="0" w:space="0" w:color="auto" w:frame="1"/>
          <w:lang w:val="es-ES_tradnl"/>
        </w:rPr>
        <w:t>Công nghiệp:</w:t>
      </w:r>
      <w:r w:rsidRPr="00DC4C3E">
        <w:rPr>
          <w:b/>
          <w:color w:val="000000" w:themeColor="text1"/>
          <w:bdr w:val="none" w:sz="0" w:space="0" w:color="auto" w:frame="1"/>
          <w:lang w:val="es-ES_tradnl"/>
        </w:rPr>
        <w:t xml:space="preserve"> </w:t>
      </w:r>
      <w:r w:rsidR="00666228" w:rsidRPr="00DC4C3E">
        <w:rPr>
          <w:color w:val="000000" w:themeColor="text1"/>
        </w:rPr>
        <w:t xml:space="preserve">tại 03 xã trên địa bàn thành phố Tây Ninh tập trung chủ yếu là các cơ sở, doanh nghiệp sản xuất, chế biến tinh bột mì, mía, hạt điều </w:t>
      </w:r>
      <w:r w:rsidR="00306C09">
        <w:rPr>
          <w:color w:val="000000" w:themeColor="text1"/>
        </w:rPr>
        <w:t xml:space="preserve">đã </w:t>
      </w:r>
      <w:r w:rsidR="00493A0E" w:rsidRPr="00DC4C3E">
        <w:rPr>
          <w:color w:val="000000" w:themeColor="text1"/>
        </w:rPr>
        <w:t xml:space="preserve">giải </w:t>
      </w:r>
      <w:r w:rsidR="00666228" w:rsidRPr="00DC4C3E">
        <w:rPr>
          <w:color w:val="000000" w:themeColor="text1"/>
        </w:rPr>
        <w:t>quyết việc làm cho trên 1.000 lao động.</w:t>
      </w:r>
    </w:p>
    <w:p w:rsidR="00B86F7D" w:rsidRPr="00DC4C3E" w:rsidRDefault="00315169" w:rsidP="00B86F7D">
      <w:pPr>
        <w:pBdr>
          <w:bottom w:val="single" w:sz="4" w:space="31" w:color="FFFFFF"/>
        </w:pBdr>
        <w:shd w:val="clear" w:color="auto" w:fill="FFFFFF"/>
        <w:spacing w:before="60"/>
        <w:ind w:firstLine="709"/>
        <w:jc w:val="both"/>
        <w:rPr>
          <w:color w:val="000000" w:themeColor="text1"/>
        </w:rPr>
      </w:pPr>
      <w:r w:rsidRPr="00DC4C3E">
        <w:rPr>
          <w:color w:val="000000" w:themeColor="text1"/>
          <w:bdr w:val="none" w:sz="0" w:space="0" w:color="auto" w:frame="1"/>
          <w:lang w:val="es-ES_tradnl"/>
        </w:rPr>
        <w:t>Tiểu thủ công nghiệp:</w:t>
      </w:r>
      <w:r w:rsidRPr="00DC4C3E">
        <w:rPr>
          <w:color w:val="000000" w:themeColor="text1"/>
          <w:spacing w:val="3"/>
          <w:shd w:val="clear" w:color="auto" w:fill="FFFFFF"/>
        </w:rPr>
        <w:t xml:space="preserve"> </w:t>
      </w:r>
      <w:r w:rsidR="00734FCE" w:rsidRPr="00DC4C3E">
        <w:rPr>
          <w:color w:val="000000" w:themeColor="text1"/>
        </w:rPr>
        <w:t xml:space="preserve">có khoảng 1.700 hộ có cơ sở, doanh nghiệp sản xuất kinh doanh </w:t>
      </w:r>
      <w:r w:rsidR="00DD4BC0" w:rsidRPr="00DC4C3E">
        <w:rPr>
          <w:color w:val="000000" w:themeColor="text1"/>
        </w:rPr>
        <w:t xml:space="preserve"> với </w:t>
      </w:r>
      <w:r w:rsidR="00734FCE" w:rsidRPr="00DC4C3E">
        <w:rPr>
          <w:color w:val="000000" w:themeColor="text1"/>
        </w:rPr>
        <w:t>2.972 lao động tham gia các ngành nghề nông thôn như: nghề chằm nón lá, nghề gò nhôm, nghề mộc gia dụng, nuôi trồng sinh vật cảnh, nuôi cá cảnh, trồng hoa lan, cây kiểng, làm đồ vật lưu niệm, may mặc, chế biến nông sản, chế biến thực phẩm; sửa chữa, gia công cơ khí,...</w:t>
      </w:r>
    </w:p>
    <w:p w:rsidR="00B86F7D" w:rsidRDefault="00DD4BC0" w:rsidP="00B86F7D">
      <w:pPr>
        <w:pBdr>
          <w:bottom w:val="single" w:sz="4" w:space="31" w:color="FFFFFF"/>
        </w:pBdr>
        <w:shd w:val="clear" w:color="auto" w:fill="FFFFFF"/>
        <w:spacing w:before="60"/>
        <w:ind w:firstLine="709"/>
        <w:jc w:val="both"/>
        <w:rPr>
          <w:rStyle w:val="Emphasis"/>
          <w:i w:val="0"/>
          <w:color w:val="000000" w:themeColor="text1"/>
        </w:rPr>
      </w:pPr>
      <w:r w:rsidRPr="00F0547E">
        <w:rPr>
          <w:color w:val="000000" w:themeColor="text1"/>
        </w:rPr>
        <w:t xml:space="preserve"> </w:t>
      </w:r>
      <w:r w:rsidR="00451719" w:rsidRPr="00F0547E">
        <w:rPr>
          <w:color w:val="000000" w:themeColor="text1"/>
          <w:bdr w:val="none" w:sz="0" w:space="0" w:color="auto" w:frame="1"/>
          <w:lang w:val="es-ES_tradnl"/>
        </w:rPr>
        <w:t>Ngành nghề, dịch vụ</w:t>
      </w:r>
      <w:r w:rsidR="00672314" w:rsidRPr="00F0547E">
        <w:rPr>
          <w:color w:val="000000" w:themeColor="text1"/>
          <w:bdr w:val="none" w:sz="0" w:space="0" w:color="auto" w:frame="1"/>
          <w:lang w:val="vi-VN"/>
        </w:rPr>
        <w:t xml:space="preserve">: </w:t>
      </w:r>
      <w:r w:rsidR="00451719" w:rsidRPr="00F0547E">
        <w:rPr>
          <w:color w:val="000000" w:themeColor="text1"/>
          <w:lang w:val="it-IT"/>
        </w:rPr>
        <w:t xml:space="preserve">khu du lịch Núi Bà Đen </w:t>
      </w:r>
      <w:r w:rsidR="00672314" w:rsidRPr="00F0547E">
        <w:rPr>
          <w:color w:val="000000" w:themeColor="text1"/>
          <w:lang w:val="vi-VN"/>
        </w:rPr>
        <w:t>thu hút khách du lịch</w:t>
      </w:r>
      <w:r w:rsidR="0056314B" w:rsidRPr="00F0547E">
        <w:rPr>
          <w:color w:val="000000" w:themeColor="text1"/>
          <w:lang w:val="vi-VN"/>
        </w:rPr>
        <w:t xml:space="preserve"> đế</w:t>
      </w:r>
      <w:r w:rsidR="005E6B29">
        <w:rPr>
          <w:color w:val="000000" w:themeColor="text1"/>
        </w:rPr>
        <w:t>n</w:t>
      </w:r>
      <w:r w:rsidR="0056314B" w:rsidRPr="00F0547E">
        <w:rPr>
          <w:color w:val="000000" w:themeColor="text1"/>
          <w:lang w:val="vi-VN"/>
        </w:rPr>
        <w:t xml:space="preserve"> tham quan</w:t>
      </w:r>
      <w:r w:rsidR="00451719" w:rsidRPr="00F0547E">
        <w:rPr>
          <w:color w:val="000000" w:themeColor="text1"/>
          <w:lang w:val="it-IT"/>
        </w:rPr>
        <w:t xml:space="preserve"> đạt trên</w:t>
      </w:r>
      <w:r w:rsidR="005E6B29">
        <w:rPr>
          <w:color w:val="000000" w:themeColor="text1"/>
          <w:lang w:val="it-IT"/>
        </w:rPr>
        <w:t xml:space="preserve"> 5,5</w:t>
      </w:r>
      <w:r w:rsidR="00451719" w:rsidRPr="00F0547E">
        <w:rPr>
          <w:color w:val="000000" w:themeColor="text1"/>
          <w:lang w:val="it-IT"/>
        </w:rPr>
        <w:t xml:space="preserve"> triệu khách/năm</w:t>
      </w:r>
      <w:r w:rsidR="00D46B21" w:rsidRPr="00F0547E">
        <w:rPr>
          <w:color w:val="000000" w:themeColor="text1"/>
          <w:lang w:val="it-IT"/>
        </w:rPr>
        <w:t>.</w:t>
      </w:r>
      <w:r w:rsidR="00451719" w:rsidRPr="00F0547E">
        <w:rPr>
          <w:color w:val="000000" w:themeColor="text1"/>
          <w:lang w:val="it-IT"/>
        </w:rPr>
        <w:t xml:space="preserve"> </w:t>
      </w:r>
      <w:r w:rsidR="00D46B21" w:rsidRPr="00F0547E">
        <w:rPr>
          <w:color w:val="000000" w:themeColor="text1"/>
          <w:lang w:val="it-IT"/>
        </w:rPr>
        <w:t xml:space="preserve">Trên địa bàn thành phố Tây Ninh </w:t>
      </w:r>
      <w:r w:rsidR="00451719" w:rsidRPr="00F0547E">
        <w:rPr>
          <w:color w:val="000000" w:themeColor="text1"/>
          <w:lang w:val="it-IT"/>
        </w:rPr>
        <w:t>có 03 siêu thị, 01 trung tâm thương mại khách sạn 5 sao, 16 cửa hàng tiện ích, 02 chợ hạng 2 và 08 chợ hạng 03, trong đó 03 chợ truyền thống ở 03 xã được đầu tư nâng cấp,</w:t>
      </w:r>
      <w:r w:rsidR="00451719" w:rsidRPr="00F0547E">
        <w:rPr>
          <w:color w:val="000000" w:themeColor="text1"/>
        </w:rPr>
        <w:t xml:space="preserve"> </w:t>
      </w:r>
      <w:r w:rsidR="00451719" w:rsidRPr="00F0547E">
        <w:rPr>
          <w:rStyle w:val="Emphasis"/>
          <w:i w:val="0"/>
          <w:color w:val="000000" w:themeColor="text1"/>
        </w:rPr>
        <w:t>nhìn chung về cơ bản đáp ứng được nhu cầu mua sắm của người dân.</w:t>
      </w:r>
    </w:p>
    <w:p w:rsidR="000D12DE" w:rsidRDefault="0057566D" w:rsidP="00B86F7D">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4.3.3.</w:t>
      </w:r>
      <w:r w:rsidR="00990B26" w:rsidRPr="00F0547E">
        <w:rPr>
          <w:b/>
          <w:color w:val="000000" w:themeColor="text1"/>
          <w:bdr w:val="none" w:sz="0" w:space="0" w:color="auto" w:frame="1"/>
          <w:lang w:val="es-ES_tradnl"/>
        </w:rPr>
        <w:t xml:space="preserve"> </w:t>
      </w:r>
      <w:r w:rsidR="002041A9" w:rsidRPr="00F0547E">
        <w:rPr>
          <w:b/>
          <w:color w:val="000000" w:themeColor="text1"/>
          <w:bdr w:val="none" w:sz="0" w:space="0" w:color="auto" w:frame="1"/>
          <w:lang w:val="es-ES_tradnl"/>
        </w:rPr>
        <w:t xml:space="preserve">Thu nhập bình </w:t>
      </w:r>
      <w:r w:rsidR="00703D05" w:rsidRPr="00F0547E">
        <w:rPr>
          <w:b/>
          <w:color w:val="000000" w:themeColor="text1"/>
          <w:bdr w:val="none" w:sz="0" w:space="0" w:color="auto" w:frame="1"/>
          <w:lang w:val="vi-VN"/>
        </w:rPr>
        <w:t xml:space="preserve">quân </w:t>
      </w:r>
      <w:r w:rsidR="002041A9" w:rsidRPr="00F0547E">
        <w:rPr>
          <w:b/>
          <w:color w:val="000000" w:themeColor="text1"/>
          <w:bdr w:val="none" w:sz="0" w:space="0" w:color="auto" w:frame="1"/>
          <w:lang w:val="es-ES_tradnl"/>
        </w:rPr>
        <w:t xml:space="preserve">và tỷ lệ hộ nghèo </w:t>
      </w:r>
    </w:p>
    <w:p w:rsidR="00B86F7D" w:rsidRDefault="006A476B" w:rsidP="00B86F7D">
      <w:pPr>
        <w:pBdr>
          <w:bottom w:val="single" w:sz="4" w:space="31" w:color="FFFFFF"/>
        </w:pBdr>
        <w:shd w:val="clear" w:color="auto" w:fill="FFFFFF"/>
        <w:spacing w:before="60"/>
        <w:ind w:firstLine="709"/>
        <w:jc w:val="both"/>
        <w:rPr>
          <w:b/>
        </w:rPr>
      </w:pPr>
      <w:r w:rsidRPr="00EC2AD8">
        <w:rPr>
          <w:b/>
        </w:rPr>
        <w:t>a)</w:t>
      </w:r>
      <w:r w:rsidR="00AF7651">
        <w:rPr>
          <w:b/>
        </w:rPr>
        <w:t xml:space="preserve"> </w:t>
      </w:r>
      <w:r w:rsidRPr="00EC2AD8">
        <w:rPr>
          <w:b/>
        </w:rPr>
        <w:t>Yêu cầu tiêu chí</w:t>
      </w:r>
    </w:p>
    <w:p w:rsidR="00B86F7D" w:rsidRDefault="006A476B" w:rsidP="00B86F7D">
      <w:pPr>
        <w:pBdr>
          <w:bottom w:val="single" w:sz="4" w:space="31" w:color="FFFFFF"/>
        </w:pBdr>
        <w:shd w:val="clear" w:color="auto" w:fill="FFFFFF"/>
        <w:spacing w:before="60"/>
        <w:ind w:firstLine="709"/>
        <w:jc w:val="both"/>
        <w:rPr>
          <w:i/>
        </w:rPr>
      </w:pPr>
      <w:r w:rsidRPr="00EC2AD8">
        <w:rPr>
          <w:i/>
        </w:rPr>
        <w:t>Thu nhập bình quân 68 triệu đồng/người/năm (2024)</w:t>
      </w:r>
      <w:r w:rsidR="00B86F7D">
        <w:rPr>
          <w:i/>
        </w:rPr>
        <w:t>.</w:t>
      </w:r>
    </w:p>
    <w:p w:rsidR="000D12DE" w:rsidRDefault="006A476B" w:rsidP="000D12DE">
      <w:pPr>
        <w:pBdr>
          <w:bottom w:val="single" w:sz="4" w:space="31" w:color="FFFFFF"/>
        </w:pBdr>
        <w:shd w:val="clear" w:color="auto" w:fill="FFFFFF"/>
        <w:spacing w:before="60"/>
        <w:ind w:firstLine="709"/>
        <w:jc w:val="both"/>
        <w:rPr>
          <w:i/>
        </w:rPr>
      </w:pPr>
      <w:r w:rsidRPr="00EC2AD8">
        <w:rPr>
          <w:i/>
        </w:rPr>
        <w:t>Tỷ lệ nghèo đa chiều giai đoạn 2021 – 2025 &lt; 0,5%</w:t>
      </w:r>
      <w:r>
        <w:rPr>
          <w:i/>
        </w:rPr>
        <w:t>.</w:t>
      </w:r>
    </w:p>
    <w:p w:rsidR="000D12DE" w:rsidRDefault="006A476B" w:rsidP="000D12DE">
      <w:pPr>
        <w:pBdr>
          <w:bottom w:val="single" w:sz="4" w:space="31" w:color="FFFFFF"/>
        </w:pBdr>
        <w:shd w:val="clear" w:color="auto" w:fill="FFFFFF"/>
        <w:spacing w:before="60"/>
        <w:ind w:firstLine="709"/>
        <w:jc w:val="both"/>
        <w:rPr>
          <w:b/>
        </w:rPr>
      </w:pPr>
      <w:r w:rsidRPr="00EC2AD8">
        <w:rPr>
          <w:b/>
        </w:rPr>
        <w:t>b) Kết quả thực hiện</w:t>
      </w:r>
    </w:p>
    <w:p w:rsidR="006A476B" w:rsidRDefault="00C30DFF" w:rsidP="000D12DE">
      <w:pPr>
        <w:pBdr>
          <w:bottom w:val="single" w:sz="4" w:space="31" w:color="FFFFFF"/>
        </w:pBdr>
        <w:shd w:val="clear" w:color="auto" w:fill="FFFFFF"/>
        <w:spacing w:before="60"/>
        <w:ind w:firstLine="709"/>
        <w:jc w:val="both"/>
        <w:rPr>
          <w:iCs/>
        </w:rPr>
      </w:pPr>
      <w:r w:rsidRPr="00C30DFF">
        <w:rPr>
          <w:b/>
          <w:color w:val="000000"/>
        </w:rPr>
        <w:t xml:space="preserve"> Chỉ tiêu</w:t>
      </w:r>
      <w:r>
        <w:rPr>
          <w:color w:val="000000"/>
        </w:rPr>
        <w:t xml:space="preserve"> - </w:t>
      </w:r>
      <w:r w:rsidRPr="00EC2AD8">
        <w:rPr>
          <w:i/>
        </w:rPr>
        <w:t>Thu nhập bình quân 68 triệu đồng/người/năm</w:t>
      </w:r>
      <w:r>
        <w:rPr>
          <w:i/>
        </w:rPr>
        <w:t xml:space="preserve">: </w:t>
      </w:r>
      <w:r w:rsidR="006A476B" w:rsidRPr="006A476B">
        <w:rPr>
          <w:color w:val="000000"/>
        </w:rPr>
        <w:t>thu nhập bình quân một nhân khẩu của hộ dân cư trên địa bàn</w:t>
      </w:r>
      <w:r>
        <w:rPr>
          <w:color w:val="000000"/>
        </w:rPr>
        <w:t xml:space="preserve"> </w:t>
      </w:r>
      <w:r w:rsidR="006A476B" w:rsidRPr="006A476B">
        <w:rPr>
          <w:color w:val="000000"/>
        </w:rPr>
        <w:t>nông thôn thuộc thành phố Tây Ninh đạt 88,28 triệu đồng/người/năm. Thành phố</w:t>
      </w:r>
      <w:r w:rsidR="00F866DD">
        <w:rPr>
          <w:color w:val="000000"/>
        </w:rPr>
        <w:t xml:space="preserve"> </w:t>
      </w:r>
      <w:r w:rsidR="006A476B" w:rsidRPr="006A476B">
        <w:rPr>
          <w:color w:val="000000"/>
        </w:rPr>
        <w:t>Tây Ninh là địa phương có thu nhập bình quân đầu người tương đối cao so với các</w:t>
      </w:r>
      <w:r w:rsidR="00306C09">
        <w:rPr>
          <w:color w:val="000000"/>
        </w:rPr>
        <w:t xml:space="preserve"> </w:t>
      </w:r>
      <w:r w:rsidR="006A476B" w:rsidRPr="006A476B">
        <w:rPr>
          <w:color w:val="000000"/>
        </w:rPr>
        <w:t xml:space="preserve">huyện, thị xã trong tỉnh. Thu nhập của các xã đạt chuẩn nông thôn mới, </w:t>
      </w:r>
      <w:r w:rsidR="006A476B" w:rsidRPr="006A476B">
        <w:rPr>
          <w:iCs/>
        </w:rPr>
        <w:t>đánh giá cụ thể tại Phụ luc I kèm theo</w:t>
      </w:r>
      <w:r w:rsidR="006A476B">
        <w:rPr>
          <w:iCs/>
        </w:rPr>
        <w:t>.</w:t>
      </w:r>
    </w:p>
    <w:p w:rsidR="00914058" w:rsidRDefault="00C30DFF" w:rsidP="00C30DFF">
      <w:pPr>
        <w:pBdr>
          <w:bottom w:val="single" w:sz="4" w:space="31" w:color="FFFFFF"/>
        </w:pBdr>
        <w:shd w:val="clear" w:color="auto" w:fill="FFFFFF"/>
        <w:spacing w:before="60"/>
        <w:ind w:firstLine="709"/>
        <w:jc w:val="both"/>
        <w:rPr>
          <w:spacing w:val="2"/>
        </w:rPr>
      </w:pPr>
      <w:bookmarkStart w:id="4" w:name="_Hlk190069354"/>
      <w:r w:rsidRPr="00C30DFF">
        <w:rPr>
          <w:b/>
          <w:color w:val="000000"/>
        </w:rPr>
        <w:t>Chỉ tiêu</w:t>
      </w:r>
      <w:r>
        <w:rPr>
          <w:color w:val="000000"/>
        </w:rPr>
        <w:t xml:space="preserve"> </w:t>
      </w:r>
      <w:r>
        <w:rPr>
          <w:i/>
        </w:rPr>
        <w:t xml:space="preserve">- </w:t>
      </w:r>
      <w:r w:rsidRPr="00EC2AD8">
        <w:rPr>
          <w:i/>
        </w:rPr>
        <w:t xml:space="preserve">Tỷ lệ nghèo đa chiều giai đoạn 2021 </w:t>
      </w:r>
      <w:r w:rsidR="00B86F7D">
        <w:rPr>
          <w:i/>
        </w:rPr>
        <w:t>-</w:t>
      </w:r>
      <w:r w:rsidRPr="00EC2AD8">
        <w:rPr>
          <w:i/>
        </w:rPr>
        <w:t xml:space="preserve"> 2025</w:t>
      </w:r>
      <w:r>
        <w:rPr>
          <w:i/>
        </w:rPr>
        <w:t xml:space="preserve">: </w:t>
      </w:r>
      <w:r w:rsidRPr="00C30DFF">
        <w:t>t</w:t>
      </w:r>
      <w:r w:rsidR="006A476B" w:rsidRPr="00EC2AD8">
        <w:rPr>
          <w:lang w:val="de-DE"/>
        </w:rPr>
        <w:t xml:space="preserve">hành phố Tây Ninh luôn quan tâm triển khai thực hiện các dự án hỗ trợ phát triển sản xuất, phát triển ngành nghề nông thôn, giúp cho các hộ nghèo có việc làm, nâng cao </w:t>
      </w:r>
      <w:r w:rsidR="006A476B" w:rsidRPr="00EC2AD8">
        <w:rPr>
          <w:lang w:val="de-DE"/>
        </w:rPr>
        <w:lastRenderedPageBreak/>
        <w:t xml:space="preserve">thu nhập, song song đó, vận động các nguồn lực từ xã hội chăm lo cho đối tượng hộ nghèo, hộ cận nghèo chuẩn Trung ương. Đến cuối năm 2024, theo chuẩn nghèo giai đoạn 2022-2025, trên địa bàn </w:t>
      </w:r>
      <w:r w:rsidR="00914058">
        <w:rPr>
          <w:lang w:val="de-DE"/>
        </w:rPr>
        <w:t>t</w:t>
      </w:r>
      <w:r w:rsidR="006A476B" w:rsidRPr="00EC2AD8">
        <w:rPr>
          <w:lang w:val="de-DE"/>
        </w:rPr>
        <w:t xml:space="preserve">hành phố </w:t>
      </w:r>
      <w:r w:rsidR="00914058">
        <w:rPr>
          <w:lang w:val="de-DE"/>
        </w:rPr>
        <w:t xml:space="preserve">Tây Ninh </w:t>
      </w:r>
      <w:r w:rsidR="006A476B" w:rsidRPr="00EC2AD8">
        <w:rPr>
          <w:lang w:val="de-DE"/>
        </w:rPr>
        <w:t>không còn hộ nghèo chuẩn Trung ương.</w:t>
      </w:r>
      <w:r w:rsidR="005C7609">
        <w:rPr>
          <w:lang w:val="de-DE"/>
        </w:rPr>
        <w:t xml:space="preserve"> </w:t>
      </w:r>
      <w:r w:rsidR="006A476B" w:rsidRPr="00EC2AD8">
        <w:rPr>
          <w:lang w:val="de-DE"/>
        </w:rPr>
        <w:t xml:space="preserve">Riêng đối với 03 xã không có hộ nghèo chuẩn Trung ương, chỉ còn 04 hộ cận nghèo đa chiều, </w:t>
      </w:r>
      <w:r w:rsidR="006A476B" w:rsidRPr="00EC2AD8">
        <w:rPr>
          <w:spacing w:val="2"/>
        </w:rPr>
        <w:t>21 hộ nghèo chuẩn tỉnh</w:t>
      </w:r>
      <w:r w:rsidR="000D12DE">
        <w:rPr>
          <w:spacing w:val="2"/>
        </w:rPr>
        <w:t>.</w:t>
      </w:r>
      <w:r>
        <w:rPr>
          <w:spacing w:val="2"/>
        </w:rPr>
        <w:t xml:space="preserve"> </w:t>
      </w:r>
    </w:p>
    <w:p w:rsidR="00C30DFF" w:rsidRDefault="00C30DFF" w:rsidP="00C30DFF">
      <w:pPr>
        <w:pBdr>
          <w:bottom w:val="single" w:sz="4" w:space="31" w:color="FFFFFF"/>
        </w:pBdr>
        <w:shd w:val="clear" w:color="auto" w:fill="FFFFFF"/>
        <w:spacing w:before="60"/>
        <w:ind w:firstLine="709"/>
        <w:jc w:val="both"/>
        <w:rPr>
          <w:i/>
          <w:iCs/>
        </w:rPr>
      </w:pPr>
      <w:r w:rsidRPr="00EC2AD8">
        <w:t>(</w:t>
      </w:r>
      <w:r w:rsidRPr="00EC2AD8">
        <w:rPr>
          <w:i/>
          <w:iCs/>
        </w:rPr>
        <w:t>Kết quả đánh giá cụ thể tại Phụ luc I kèm theo).</w:t>
      </w:r>
    </w:p>
    <w:p w:rsidR="00C30DFF" w:rsidRDefault="006F3D35" w:rsidP="00C30DFF">
      <w:pPr>
        <w:pBdr>
          <w:bottom w:val="single" w:sz="4" w:space="31" w:color="FFFFFF"/>
        </w:pBdr>
        <w:shd w:val="clear" w:color="auto" w:fill="FFFFFF"/>
        <w:spacing w:before="60"/>
        <w:ind w:firstLine="709"/>
        <w:jc w:val="both"/>
      </w:pPr>
      <w:r w:rsidRPr="00F0547E">
        <w:rPr>
          <w:rStyle w:val="Emphasis"/>
          <w:rFonts w:eastAsia="Arial"/>
          <w:i w:val="0"/>
          <w:color w:val="000000" w:themeColor="text1"/>
        </w:rPr>
        <w:t xml:space="preserve">Đánh giá: </w:t>
      </w:r>
      <w:r w:rsidR="00C30DFF">
        <w:t>03/03 xã</w:t>
      </w:r>
      <w:r w:rsidR="00C30DFF" w:rsidRPr="00EC2AD8">
        <w:t xml:space="preserve"> đạt, duy trì tiêu </w:t>
      </w:r>
      <w:r w:rsidRPr="00F0547E">
        <w:rPr>
          <w:rStyle w:val="Emphasis"/>
          <w:rFonts w:eastAsia="Arial"/>
          <w:i w:val="0"/>
          <w:color w:val="000000" w:themeColor="text1"/>
        </w:rPr>
        <w:t>chí</w:t>
      </w:r>
      <w:r w:rsidR="00C30DFF">
        <w:rPr>
          <w:rStyle w:val="Emphasis"/>
          <w:rFonts w:eastAsia="Arial"/>
          <w:i w:val="0"/>
          <w:color w:val="000000" w:themeColor="text1"/>
        </w:rPr>
        <w:t xml:space="preserve"> số</w:t>
      </w:r>
      <w:r w:rsidRPr="00F0547E">
        <w:rPr>
          <w:rStyle w:val="Emphasis"/>
          <w:rFonts w:eastAsia="Arial"/>
          <w:i w:val="0"/>
          <w:color w:val="000000" w:themeColor="text1"/>
        </w:rPr>
        <w:t xml:space="preserve"> 10 </w:t>
      </w:r>
      <w:r w:rsidR="000D12DE">
        <w:rPr>
          <w:rStyle w:val="Emphasis"/>
          <w:rFonts w:eastAsia="Arial"/>
          <w:i w:val="0"/>
          <w:color w:val="000000" w:themeColor="text1"/>
        </w:rPr>
        <w:t>-</w:t>
      </w:r>
      <w:r w:rsidRPr="00F0547E">
        <w:rPr>
          <w:rStyle w:val="Emphasis"/>
          <w:rFonts w:eastAsia="Arial"/>
          <w:i w:val="0"/>
          <w:color w:val="000000" w:themeColor="text1"/>
        </w:rPr>
        <w:t xml:space="preserve"> </w:t>
      </w:r>
      <w:r w:rsidRPr="00F0547E">
        <w:rPr>
          <w:rStyle w:val="Emphasis"/>
          <w:rFonts w:eastAsia="Calibri"/>
          <w:i w:val="0"/>
          <w:color w:val="000000" w:themeColor="text1"/>
        </w:rPr>
        <w:t>Thu nhập</w:t>
      </w:r>
      <w:r w:rsidRPr="00F0547E">
        <w:rPr>
          <w:rStyle w:val="Emphasis"/>
          <w:rFonts w:eastAsia="Arial"/>
          <w:i w:val="0"/>
          <w:color w:val="000000" w:themeColor="text1"/>
        </w:rPr>
        <w:t>;</w:t>
      </w:r>
      <w:bookmarkStart w:id="5" w:name="_Hlk160113646"/>
      <w:r w:rsidRPr="00F0547E">
        <w:rPr>
          <w:rStyle w:val="Emphasis"/>
          <w:rFonts w:eastAsia="Arial"/>
          <w:i w:val="0"/>
          <w:color w:val="000000" w:themeColor="text1"/>
        </w:rPr>
        <w:t xml:space="preserve"> </w:t>
      </w:r>
      <w:r w:rsidR="00C30DFF">
        <w:rPr>
          <w:rStyle w:val="Emphasis"/>
          <w:rFonts w:eastAsia="Arial"/>
          <w:i w:val="0"/>
          <w:color w:val="000000" w:themeColor="text1"/>
        </w:rPr>
        <w:t>t</w:t>
      </w:r>
      <w:r w:rsidRPr="00F0547E">
        <w:rPr>
          <w:rStyle w:val="Emphasis"/>
          <w:rFonts w:eastAsia="Arial"/>
          <w:i w:val="0"/>
          <w:color w:val="000000" w:themeColor="text1"/>
        </w:rPr>
        <w:t xml:space="preserve">iêu chí </w:t>
      </w:r>
      <w:r w:rsidR="00526715">
        <w:rPr>
          <w:rStyle w:val="Emphasis"/>
          <w:rFonts w:eastAsia="Arial"/>
          <w:i w:val="0"/>
          <w:color w:val="000000" w:themeColor="text1"/>
        </w:rPr>
        <w:t xml:space="preserve">số </w:t>
      </w:r>
      <w:r w:rsidRPr="00F0547E">
        <w:rPr>
          <w:rStyle w:val="Emphasis"/>
          <w:rFonts w:eastAsia="Arial"/>
          <w:i w:val="0"/>
          <w:color w:val="000000" w:themeColor="text1"/>
        </w:rPr>
        <w:t xml:space="preserve">11 </w:t>
      </w:r>
      <w:r w:rsidR="000D12DE">
        <w:rPr>
          <w:rStyle w:val="Emphasis"/>
          <w:rFonts w:eastAsia="Arial"/>
          <w:i w:val="0"/>
          <w:color w:val="000000" w:themeColor="text1"/>
        </w:rPr>
        <w:t>-</w:t>
      </w:r>
      <w:r w:rsidRPr="00F0547E">
        <w:rPr>
          <w:rStyle w:val="Emphasis"/>
          <w:rFonts w:eastAsia="Arial"/>
          <w:i w:val="0"/>
          <w:color w:val="000000" w:themeColor="text1"/>
        </w:rPr>
        <w:t xml:space="preserve"> </w:t>
      </w:r>
      <w:r w:rsidRPr="00F0547E">
        <w:rPr>
          <w:rStyle w:val="Emphasis"/>
          <w:rFonts w:eastAsia="Calibri"/>
          <w:i w:val="0"/>
          <w:color w:val="000000" w:themeColor="text1"/>
        </w:rPr>
        <w:t>Nghèo đa chiều</w:t>
      </w:r>
      <w:r w:rsidR="00C30DFF">
        <w:rPr>
          <w:rStyle w:val="Emphasis"/>
          <w:rFonts w:eastAsia="Calibri"/>
          <w:i w:val="0"/>
          <w:color w:val="000000" w:themeColor="text1"/>
        </w:rPr>
        <w:t xml:space="preserve"> </w:t>
      </w:r>
      <w:r w:rsidR="00C30DFF" w:rsidRPr="00EC2AD8">
        <w:t xml:space="preserve">theo Bộ tiêu chí xã nông thôn mới giai đoạn 2021-2025. </w:t>
      </w:r>
      <w:bookmarkEnd w:id="5"/>
    </w:p>
    <w:p w:rsidR="00C30DFF" w:rsidRDefault="00C30DFF" w:rsidP="00C30DFF">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4.3.4.</w:t>
      </w:r>
      <w:r w:rsidR="00990B26" w:rsidRPr="00F0547E">
        <w:rPr>
          <w:b/>
          <w:color w:val="000000" w:themeColor="text1"/>
          <w:bdr w:val="none" w:sz="0" w:space="0" w:color="auto" w:frame="1"/>
          <w:lang w:val="es-ES_tradnl"/>
        </w:rPr>
        <w:t xml:space="preserve"> Về lao động </w:t>
      </w:r>
    </w:p>
    <w:p w:rsidR="00C30DFF" w:rsidRDefault="00C30DFF" w:rsidP="00C30DFF">
      <w:pPr>
        <w:pBdr>
          <w:bottom w:val="single" w:sz="4" w:space="31" w:color="FFFFFF"/>
        </w:pBdr>
        <w:shd w:val="clear" w:color="auto" w:fill="FFFFFF"/>
        <w:spacing w:before="60"/>
        <w:ind w:firstLine="709"/>
        <w:jc w:val="both"/>
        <w:rPr>
          <w:b/>
          <w:bCs/>
        </w:rPr>
      </w:pPr>
      <w:r w:rsidRPr="00EC2AD8">
        <w:rPr>
          <w:b/>
          <w:bCs/>
        </w:rPr>
        <w:t>a) Yêu cầu tiêu chí</w:t>
      </w:r>
    </w:p>
    <w:p w:rsidR="00C30DFF" w:rsidRDefault="006D5030" w:rsidP="00C30DFF">
      <w:pPr>
        <w:pBdr>
          <w:bottom w:val="single" w:sz="4" w:space="31" w:color="FFFFFF"/>
        </w:pBdr>
        <w:shd w:val="clear" w:color="auto" w:fill="FFFFFF"/>
        <w:spacing w:before="60"/>
        <w:ind w:firstLine="709"/>
        <w:jc w:val="both"/>
        <w:rPr>
          <w:i/>
          <w:iCs/>
          <w:spacing w:val="-4"/>
        </w:rPr>
      </w:pPr>
      <w:r>
        <w:rPr>
          <w:i/>
          <w:iCs/>
          <w:spacing w:val="-4"/>
        </w:rPr>
        <w:t xml:space="preserve">Chỉ tiêu 12.1 </w:t>
      </w:r>
      <w:r w:rsidR="00C30DFF" w:rsidRPr="00432433">
        <w:rPr>
          <w:i/>
          <w:iCs/>
          <w:spacing w:val="-4"/>
        </w:rPr>
        <w:t>- Tỷ lệ lao động qua đào tạo (áp dụng đạt cho cả nam và nữ) ≥ 80%.</w:t>
      </w:r>
    </w:p>
    <w:p w:rsidR="00C30DFF" w:rsidRDefault="00C30DFF" w:rsidP="00C30DFF">
      <w:pPr>
        <w:pBdr>
          <w:bottom w:val="single" w:sz="4" w:space="31" w:color="FFFFFF"/>
        </w:pBdr>
        <w:shd w:val="clear" w:color="auto" w:fill="FFFFFF"/>
        <w:spacing w:before="60"/>
        <w:ind w:firstLine="709"/>
        <w:jc w:val="both"/>
        <w:rPr>
          <w:i/>
        </w:rPr>
      </w:pPr>
      <w:r w:rsidRPr="00432433">
        <w:rPr>
          <w:i/>
          <w:iCs/>
        </w:rPr>
        <w:t>Chỉ tiêu 12.2</w:t>
      </w:r>
      <w:r w:rsidR="006D5030">
        <w:rPr>
          <w:i/>
          <w:iCs/>
        </w:rPr>
        <w:t xml:space="preserve"> </w:t>
      </w:r>
      <w:r w:rsidRPr="00432433">
        <w:rPr>
          <w:i/>
        </w:rPr>
        <w:t>-</w:t>
      </w:r>
      <w:r w:rsidRPr="00EC2AD8">
        <w:rPr>
          <w:i/>
        </w:rPr>
        <w:t xml:space="preserve"> Tỷ lệ lao động qua đào tạo có bằng cấp, chứng chỉ (áp dụng đạt cho cả nam và nữ) ≥ 30%.</w:t>
      </w:r>
    </w:p>
    <w:p w:rsidR="00C30DFF" w:rsidRDefault="00C30DFF" w:rsidP="00C30DFF">
      <w:pPr>
        <w:pBdr>
          <w:bottom w:val="single" w:sz="4" w:space="31" w:color="FFFFFF"/>
        </w:pBdr>
        <w:shd w:val="clear" w:color="auto" w:fill="FFFFFF"/>
        <w:spacing w:before="60"/>
        <w:ind w:firstLine="709"/>
        <w:jc w:val="both"/>
        <w:rPr>
          <w:b/>
          <w:bCs/>
        </w:rPr>
      </w:pPr>
      <w:r w:rsidRPr="00EC2AD8">
        <w:rPr>
          <w:b/>
        </w:rPr>
        <w:t>b)</w:t>
      </w:r>
      <w:r w:rsidRPr="00EC2AD8">
        <w:rPr>
          <w:i/>
        </w:rPr>
        <w:t xml:space="preserve"> </w:t>
      </w:r>
      <w:r w:rsidRPr="00EC2AD8">
        <w:rPr>
          <w:b/>
          <w:bCs/>
        </w:rPr>
        <w:t xml:space="preserve">Kết quả thực hiện </w:t>
      </w:r>
    </w:p>
    <w:p w:rsidR="00C30DFF" w:rsidRDefault="00C30DFF" w:rsidP="00C30DFF">
      <w:pPr>
        <w:pBdr>
          <w:bottom w:val="single" w:sz="4" w:space="31" w:color="FFFFFF"/>
        </w:pBdr>
        <w:shd w:val="clear" w:color="auto" w:fill="FFFFFF"/>
        <w:spacing w:before="60"/>
        <w:ind w:firstLine="709"/>
        <w:jc w:val="both"/>
      </w:pPr>
      <w:r w:rsidRPr="00432433">
        <w:rPr>
          <w:b/>
          <w:bCs/>
          <w:i/>
          <w:iCs/>
          <w:spacing w:val="-4"/>
        </w:rPr>
        <w:t>Chỉ tiêu 12.1</w:t>
      </w:r>
      <w:r w:rsidRPr="005C37DB">
        <w:rPr>
          <w:bCs/>
          <w:i/>
          <w:iCs/>
        </w:rPr>
        <w:t>-</w:t>
      </w:r>
      <w:r w:rsidRPr="00EC2AD8">
        <w:rPr>
          <w:i/>
          <w:iCs/>
        </w:rPr>
        <w:t xml:space="preserve"> Tỷ lệ lao động qua đào tạo</w:t>
      </w:r>
      <w:r w:rsidRPr="00EC2AD8">
        <w:t xml:space="preserve">: </w:t>
      </w:r>
      <w:r w:rsidRPr="00EC2AD8">
        <w:rPr>
          <w:lang w:val="pt-BR"/>
        </w:rPr>
        <w:t>trên địa bàn 3 xã có 16.129 lao động t</w:t>
      </w:r>
      <w:r w:rsidRPr="00EC2AD8">
        <w:t>ừ 15 tuổi trở lên đang làm việc ở trong và ngoài địa bàn, số lao động qua đào tạo là 13.799/</w:t>
      </w:r>
      <w:r w:rsidRPr="00EC2AD8">
        <w:rPr>
          <w:lang w:val="pt-BR"/>
        </w:rPr>
        <w:t xml:space="preserve">16.129 </w:t>
      </w:r>
      <w:r w:rsidRPr="00EC2AD8">
        <w:t>người, đạt 85,55%</w:t>
      </w:r>
      <w:r>
        <w:t>.</w:t>
      </w:r>
    </w:p>
    <w:p w:rsidR="00C30DFF" w:rsidRDefault="00C30DFF" w:rsidP="00C30DFF">
      <w:pPr>
        <w:pBdr>
          <w:bottom w:val="single" w:sz="4" w:space="31" w:color="FFFFFF"/>
        </w:pBdr>
        <w:shd w:val="clear" w:color="auto" w:fill="FFFFFF"/>
        <w:spacing w:before="60"/>
        <w:ind w:firstLine="709"/>
        <w:jc w:val="both"/>
      </w:pPr>
      <w:r w:rsidRPr="00432433">
        <w:rPr>
          <w:b/>
          <w:bCs/>
          <w:i/>
          <w:iCs/>
          <w:spacing w:val="-4"/>
        </w:rPr>
        <w:t>Chỉ tiêu 12.</w:t>
      </w:r>
      <w:r>
        <w:rPr>
          <w:b/>
          <w:bCs/>
          <w:i/>
          <w:iCs/>
          <w:spacing w:val="-4"/>
        </w:rPr>
        <w:t>2</w:t>
      </w:r>
      <w:r w:rsidR="005C37DB">
        <w:rPr>
          <w:b/>
          <w:bCs/>
          <w:i/>
          <w:iCs/>
          <w:spacing w:val="-4"/>
        </w:rPr>
        <w:t xml:space="preserve"> </w:t>
      </w:r>
      <w:r w:rsidRPr="00EC2AD8">
        <w:rPr>
          <w:i/>
          <w:iCs/>
        </w:rPr>
        <w:t>- Tỷ lệ lao động qua đào tạo có bằng cấp, chứng chỉ:</w:t>
      </w:r>
      <w:r w:rsidRPr="00EC2AD8">
        <w:rPr>
          <w:lang w:val="pt-BR"/>
        </w:rPr>
        <w:t xml:space="preserve"> trên địa bàn 3 xã có số lao động </w:t>
      </w:r>
      <w:r w:rsidRPr="00EC2AD8">
        <w:t xml:space="preserve">đã qua đào tạo có bằng cấp, chứng chỉ (áp dụng đạt cho cả nam và nữ) </w:t>
      </w:r>
      <w:r w:rsidRPr="00EC2AD8">
        <w:rPr>
          <w:lang w:val="pt-BR"/>
        </w:rPr>
        <w:t xml:space="preserve">6.349/16.129 </w:t>
      </w:r>
      <w:r w:rsidRPr="00EC2AD8">
        <w:t>người, đạt 39,36%</w:t>
      </w:r>
      <w:r>
        <w:t>.</w:t>
      </w:r>
    </w:p>
    <w:p w:rsidR="00C30DFF" w:rsidRDefault="00C30DFF" w:rsidP="00C30DFF">
      <w:pPr>
        <w:pBdr>
          <w:bottom w:val="single" w:sz="4" w:space="31" w:color="FFFFFF"/>
        </w:pBdr>
        <w:shd w:val="clear" w:color="auto" w:fill="FFFFFF"/>
        <w:spacing w:before="60"/>
        <w:ind w:firstLine="709"/>
        <w:jc w:val="both"/>
        <w:rPr>
          <w:i/>
          <w:iCs/>
        </w:rPr>
      </w:pPr>
      <w:r w:rsidRPr="00EC2AD8">
        <w:t>(</w:t>
      </w:r>
      <w:r w:rsidRPr="00EC2AD8">
        <w:rPr>
          <w:i/>
          <w:iCs/>
        </w:rPr>
        <w:t>Kết quả đánh giá cụ thể tại Phụ luc I kèm theo).</w:t>
      </w:r>
    </w:p>
    <w:p w:rsidR="005D58BD" w:rsidRDefault="00C30DFF" w:rsidP="005D58BD">
      <w:pPr>
        <w:pBdr>
          <w:bottom w:val="single" w:sz="4" w:space="31" w:color="FFFFFF"/>
        </w:pBdr>
        <w:shd w:val="clear" w:color="auto" w:fill="FFFFFF"/>
        <w:spacing w:before="60"/>
        <w:ind w:firstLine="709"/>
        <w:jc w:val="both"/>
      </w:pPr>
      <w:r w:rsidRPr="00EC2AD8">
        <w:rPr>
          <w:b/>
          <w:bCs/>
        </w:rPr>
        <w:t>c) Đánh giá:</w:t>
      </w:r>
      <w:r w:rsidRPr="00EC2AD8">
        <w:t xml:space="preserve"> </w:t>
      </w:r>
      <w:r>
        <w:t>03/03 xã</w:t>
      </w:r>
      <w:r w:rsidRPr="00EC2AD8">
        <w:t xml:space="preserve"> đạt, duy trì tiêu chí số 12 </w:t>
      </w:r>
      <w:r>
        <w:t xml:space="preserve">- </w:t>
      </w:r>
      <w:r w:rsidRPr="00EC2AD8">
        <w:t>Lao động</w:t>
      </w:r>
      <w:r w:rsidRPr="00EC2AD8">
        <w:rPr>
          <w:bCs/>
        </w:rPr>
        <w:t xml:space="preserve"> </w:t>
      </w:r>
      <w:r w:rsidRPr="00EC2AD8">
        <w:t xml:space="preserve">theo Bộ tiêu chí xã nông thôn mới giai đoạn 2021-2025. </w:t>
      </w:r>
    </w:p>
    <w:p w:rsidR="005D58BD" w:rsidRDefault="005D58BD" w:rsidP="005D58BD">
      <w:pPr>
        <w:pBdr>
          <w:bottom w:val="single" w:sz="4" w:space="31" w:color="FFFFFF"/>
        </w:pBdr>
        <w:shd w:val="clear" w:color="auto" w:fill="FFFFFF"/>
        <w:spacing w:before="60"/>
        <w:ind w:firstLine="709"/>
        <w:jc w:val="both"/>
        <w:rPr>
          <w:b/>
          <w:bCs/>
        </w:rPr>
      </w:pPr>
      <w:r>
        <w:rPr>
          <w:b/>
          <w:bCs/>
        </w:rPr>
        <w:t>4.3.5</w:t>
      </w:r>
      <w:r w:rsidR="00C30DFF" w:rsidRPr="00EC2AD8">
        <w:rPr>
          <w:b/>
          <w:bCs/>
        </w:rPr>
        <w:t>. Tổ chức sản xuất và phát triển kinh tế nông thôn</w:t>
      </w:r>
    </w:p>
    <w:p w:rsidR="00536267" w:rsidRDefault="00C30DFF" w:rsidP="00536267">
      <w:pPr>
        <w:pBdr>
          <w:bottom w:val="single" w:sz="4" w:space="31" w:color="FFFFFF"/>
        </w:pBdr>
        <w:shd w:val="clear" w:color="auto" w:fill="FFFFFF"/>
        <w:spacing w:before="60"/>
        <w:ind w:firstLine="709"/>
        <w:jc w:val="both"/>
        <w:rPr>
          <w:b/>
          <w:bCs/>
        </w:rPr>
      </w:pPr>
      <w:r w:rsidRPr="00432433">
        <w:rPr>
          <w:b/>
          <w:bCs/>
        </w:rPr>
        <w:t>a) Yêu cầu tiêu chí</w:t>
      </w:r>
    </w:p>
    <w:p w:rsidR="00536267" w:rsidRDefault="00C30DFF" w:rsidP="00536267">
      <w:pPr>
        <w:pBdr>
          <w:bottom w:val="single" w:sz="4" w:space="31" w:color="FFFFFF"/>
        </w:pBdr>
        <w:shd w:val="clear" w:color="auto" w:fill="FFFFFF"/>
        <w:spacing w:before="60"/>
        <w:ind w:firstLine="709"/>
        <w:jc w:val="both"/>
        <w:rPr>
          <w:i/>
        </w:rPr>
      </w:pPr>
      <w:r w:rsidRPr="00432433">
        <w:rPr>
          <w:i/>
          <w:iCs/>
          <w:spacing w:val="-4"/>
        </w:rPr>
        <w:t>Chỉ tiêu</w:t>
      </w:r>
      <w:r w:rsidRPr="00432433">
        <w:rPr>
          <w:bCs/>
          <w:i/>
        </w:rPr>
        <w:t xml:space="preserve"> 13.1</w:t>
      </w:r>
      <w:r w:rsidR="00830E2E">
        <w:rPr>
          <w:bCs/>
          <w:i/>
        </w:rPr>
        <w:t xml:space="preserve"> </w:t>
      </w:r>
      <w:r w:rsidR="00536267">
        <w:rPr>
          <w:bCs/>
          <w:i/>
        </w:rPr>
        <w:t>-</w:t>
      </w:r>
      <w:r w:rsidRPr="00432433">
        <w:rPr>
          <w:bCs/>
          <w:i/>
        </w:rPr>
        <w:t xml:space="preserve"> </w:t>
      </w:r>
      <w:r w:rsidRPr="00432433">
        <w:rPr>
          <w:i/>
          <w:iCs/>
          <w:lang w:val="en-GB"/>
        </w:rPr>
        <w:t>Có ít nhất 01 hợp tác xã thành lập theo Luật Hợp tác xã 2012 hoạt động hiệu quả và được nhân rộng</w:t>
      </w:r>
      <w:r w:rsidRPr="00432433">
        <w:rPr>
          <w:i/>
        </w:rPr>
        <w:t>.</w:t>
      </w:r>
    </w:p>
    <w:p w:rsidR="00046A3C" w:rsidRDefault="00C30DFF" w:rsidP="00046A3C">
      <w:pPr>
        <w:pBdr>
          <w:bottom w:val="single" w:sz="4" w:space="31" w:color="FFFFFF"/>
        </w:pBdr>
        <w:shd w:val="clear" w:color="auto" w:fill="FFFFFF"/>
        <w:spacing w:before="60"/>
        <w:ind w:firstLine="709"/>
        <w:jc w:val="both"/>
        <w:rPr>
          <w:i/>
          <w:lang w:val="en-GB"/>
        </w:rPr>
      </w:pPr>
      <w:r w:rsidRPr="00432433">
        <w:rPr>
          <w:i/>
          <w:iCs/>
          <w:spacing w:val="-4"/>
        </w:rPr>
        <w:t xml:space="preserve">Chỉ tiêu </w:t>
      </w:r>
      <w:r w:rsidRPr="00432433">
        <w:rPr>
          <w:i/>
          <w:lang w:val="en-GB"/>
        </w:rPr>
        <w:t>13.2</w:t>
      </w:r>
      <w:r w:rsidR="00F37C79">
        <w:rPr>
          <w:i/>
          <w:lang w:val="en-GB"/>
        </w:rPr>
        <w:t xml:space="preserve"> -</w:t>
      </w:r>
      <w:r w:rsidRPr="00432433">
        <w:rPr>
          <w:i/>
          <w:lang w:val="en-GB"/>
        </w:rPr>
        <w:t xml:space="preserve"> Thực hiện liên kết sản xuất theo chuỗi gắn với tiêu thụ nông sản</w:t>
      </w:r>
      <w:r w:rsidR="00046A3C">
        <w:rPr>
          <w:i/>
          <w:lang w:val="en-GB"/>
        </w:rPr>
        <w:t>.</w:t>
      </w:r>
    </w:p>
    <w:p w:rsidR="00046A3C" w:rsidRDefault="00C30DFF" w:rsidP="00046A3C">
      <w:pPr>
        <w:pBdr>
          <w:bottom w:val="single" w:sz="4" w:space="31" w:color="FFFFFF"/>
        </w:pBdr>
        <w:shd w:val="clear" w:color="auto" w:fill="FFFFFF"/>
        <w:spacing w:before="60"/>
        <w:ind w:firstLine="709"/>
        <w:jc w:val="both"/>
        <w:rPr>
          <w:i/>
          <w:lang w:val="en-GB"/>
        </w:rPr>
      </w:pPr>
      <w:r w:rsidRPr="00432433">
        <w:rPr>
          <w:i/>
          <w:iCs/>
          <w:spacing w:val="-4"/>
        </w:rPr>
        <w:t xml:space="preserve">Chỉ tiêu </w:t>
      </w:r>
      <w:r w:rsidRPr="00432433">
        <w:rPr>
          <w:i/>
        </w:rPr>
        <w:t>13.3</w:t>
      </w:r>
      <w:r w:rsidR="00E33646">
        <w:rPr>
          <w:i/>
        </w:rPr>
        <w:t xml:space="preserve"> -</w:t>
      </w:r>
      <w:r w:rsidRPr="00432433">
        <w:rPr>
          <w:i/>
        </w:rPr>
        <w:t xml:space="preserve"> </w:t>
      </w:r>
      <w:r w:rsidRPr="00432433">
        <w:rPr>
          <w:i/>
          <w:lang w:val="en-GB"/>
        </w:rPr>
        <w:t>Thực hiện truy xuất nguồn gốc các sản phẩm chủ lực của xã gắn với xây dựng vùng nguyên liệu và được chứng nhận VietGAP hoặc tương đương</w:t>
      </w:r>
      <w:r w:rsidR="00046A3C">
        <w:rPr>
          <w:i/>
          <w:lang w:val="en-GB"/>
        </w:rPr>
        <w:t>.</w:t>
      </w:r>
    </w:p>
    <w:p w:rsidR="00046A3C" w:rsidRDefault="00C30DFF" w:rsidP="00046A3C">
      <w:pPr>
        <w:pBdr>
          <w:bottom w:val="single" w:sz="4" w:space="31" w:color="FFFFFF"/>
        </w:pBdr>
        <w:shd w:val="clear" w:color="auto" w:fill="FFFFFF"/>
        <w:spacing w:before="60"/>
        <w:ind w:firstLine="709"/>
        <w:jc w:val="both"/>
        <w:rPr>
          <w:i/>
        </w:rPr>
      </w:pPr>
      <w:r w:rsidRPr="00432433">
        <w:rPr>
          <w:i/>
          <w:iCs/>
          <w:spacing w:val="-4"/>
        </w:rPr>
        <w:t>Chỉ tiêu</w:t>
      </w:r>
      <w:r w:rsidR="005220C0">
        <w:rPr>
          <w:i/>
          <w:iCs/>
          <w:spacing w:val="-4"/>
        </w:rPr>
        <w:t xml:space="preserve"> 13</w:t>
      </w:r>
      <w:r w:rsidRPr="00432433">
        <w:rPr>
          <w:bCs/>
          <w:i/>
        </w:rPr>
        <w:t>.4</w:t>
      </w:r>
      <w:r w:rsidR="00E33646">
        <w:rPr>
          <w:bCs/>
          <w:i/>
        </w:rPr>
        <w:t xml:space="preserve"> -</w:t>
      </w:r>
      <w:r w:rsidRPr="00432433">
        <w:rPr>
          <w:bCs/>
          <w:i/>
        </w:rPr>
        <w:t xml:space="preserve"> </w:t>
      </w:r>
      <w:r w:rsidRPr="00432433">
        <w:rPr>
          <w:i/>
        </w:rPr>
        <w:t>Có kế hoạch và triển khai kế hoạch bảo tồn, phát triển làng nghề, làng nghề truyền thống (nếu có) gắn với hạ tầng về bảo vệ môi trường.</w:t>
      </w:r>
    </w:p>
    <w:p w:rsidR="00046A3C" w:rsidRDefault="00C30DFF" w:rsidP="00046A3C">
      <w:pPr>
        <w:pBdr>
          <w:bottom w:val="single" w:sz="4" w:space="31" w:color="FFFFFF"/>
        </w:pBdr>
        <w:shd w:val="clear" w:color="auto" w:fill="FFFFFF"/>
        <w:spacing w:before="60"/>
        <w:ind w:firstLine="709"/>
        <w:jc w:val="both"/>
        <w:rPr>
          <w:bCs/>
          <w:i/>
          <w:lang w:val="en-GB"/>
        </w:rPr>
      </w:pPr>
      <w:r w:rsidRPr="00432433">
        <w:rPr>
          <w:i/>
          <w:iCs/>
          <w:spacing w:val="-4"/>
        </w:rPr>
        <w:t xml:space="preserve">Chỉ tiêu </w:t>
      </w:r>
      <w:r w:rsidR="00830E2E">
        <w:rPr>
          <w:bCs/>
          <w:i/>
          <w:lang w:val="en-GB"/>
        </w:rPr>
        <w:t>13</w:t>
      </w:r>
      <w:r w:rsidR="00F8687C">
        <w:rPr>
          <w:bCs/>
          <w:i/>
          <w:lang w:val="en-GB"/>
        </w:rPr>
        <w:t>.5</w:t>
      </w:r>
      <w:r w:rsidR="00830E2E">
        <w:rPr>
          <w:bCs/>
          <w:i/>
          <w:lang w:val="en-GB"/>
        </w:rPr>
        <w:t xml:space="preserve"> </w:t>
      </w:r>
      <w:r w:rsidR="00E33646">
        <w:rPr>
          <w:bCs/>
          <w:i/>
          <w:lang w:val="en-GB"/>
        </w:rPr>
        <w:t>-</w:t>
      </w:r>
      <w:r w:rsidRPr="00432433">
        <w:rPr>
          <w:bCs/>
          <w:i/>
          <w:lang w:val="en-GB"/>
        </w:rPr>
        <w:t xml:space="preserve"> Có Tổ khuyến nông cộng đồng hoạt động hiệu quả</w:t>
      </w:r>
      <w:r w:rsidR="00046A3C">
        <w:rPr>
          <w:bCs/>
          <w:i/>
          <w:lang w:val="en-GB"/>
        </w:rPr>
        <w:t>.</w:t>
      </w:r>
    </w:p>
    <w:p w:rsidR="00046A3C" w:rsidRDefault="00C30DFF" w:rsidP="00046A3C">
      <w:pPr>
        <w:pBdr>
          <w:bottom w:val="single" w:sz="4" w:space="31" w:color="FFFFFF"/>
        </w:pBdr>
        <w:shd w:val="clear" w:color="auto" w:fill="FFFFFF"/>
        <w:spacing w:before="60"/>
        <w:ind w:firstLine="709"/>
        <w:jc w:val="both"/>
        <w:rPr>
          <w:b/>
          <w:bCs/>
        </w:rPr>
      </w:pPr>
      <w:r w:rsidRPr="00432433">
        <w:rPr>
          <w:b/>
          <w:bCs/>
        </w:rPr>
        <w:t>b</w:t>
      </w:r>
      <w:r w:rsidRPr="00432433">
        <w:rPr>
          <w:b/>
          <w:bCs/>
          <w:i/>
        </w:rPr>
        <w:t xml:space="preserve">) </w:t>
      </w:r>
      <w:r w:rsidRPr="00432433">
        <w:rPr>
          <w:b/>
          <w:bCs/>
        </w:rPr>
        <w:t>Kết quả thực hiện</w:t>
      </w:r>
    </w:p>
    <w:p w:rsidR="001957DF" w:rsidRDefault="00C30DFF" w:rsidP="001957DF">
      <w:pPr>
        <w:pBdr>
          <w:bottom w:val="single" w:sz="4" w:space="31" w:color="FFFFFF"/>
        </w:pBdr>
        <w:shd w:val="clear" w:color="auto" w:fill="FFFFFF"/>
        <w:spacing w:before="60"/>
        <w:ind w:firstLine="709"/>
        <w:jc w:val="both"/>
        <w:rPr>
          <w:spacing w:val="-2"/>
        </w:rPr>
      </w:pPr>
      <w:r w:rsidRPr="00432433">
        <w:rPr>
          <w:b/>
          <w:i/>
        </w:rPr>
        <w:t>Chỉ tiêu 13.1</w:t>
      </w:r>
      <w:r w:rsidRPr="00432433">
        <w:rPr>
          <w:bCs/>
          <w:i/>
        </w:rPr>
        <w:t xml:space="preserve"> </w:t>
      </w:r>
      <w:r w:rsidRPr="00432433">
        <w:rPr>
          <w:i/>
          <w:iCs/>
          <w:lang w:val="en-GB"/>
        </w:rPr>
        <w:t>- Có ít nhất 01 hợp tác xã thành lập theo Luật Hợp tác xã 2012 hoạt động hiệu quả và được nhân rộng</w:t>
      </w:r>
      <w:r w:rsidRPr="00432433">
        <w:rPr>
          <w:spacing w:val="-2"/>
        </w:rPr>
        <w:t xml:space="preserve"> </w:t>
      </w:r>
    </w:p>
    <w:p w:rsidR="00FC14A8" w:rsidRDefault="005314C0" w:rsidP="00BA2F2F">
      <w:pPr>
        <w:pBdr>
          <w:bottom w:val="single" w:sz="4" w:space="31" w:color="FFFFFF"/>
        </w:pBdr>
        <w:shd w:val="clear" w:color="auto" w:fill="FFFFFF"/>
        <w:spacing w:before="60"/>
        <w:ind w:firstLine="709"/>
        <w:jc w:val="both"/>
        <w:rPr>
          <w:i/>
          <w:lang w:val="en-GB"/>
        </w:rPr>
      </w:pPr>
      <w:r w:rsidRPr="00432433">
        <w:rPr>
          <w:spacing w:val="-2"/>
        </w:rPr>
        <w:t xml:space="preserve">Toàn </w:t>
      </w:r>
      <w:r w:rsidR="00C30DFF" w:rsidRPr="00432433">
        <w:rPr>
          <w:spacing w:val="-2"/>
        </w:rPr>
        <w:t xml:space="preserve">thành phố </w:t>
      </w:r>
      <w:r w:rsidR="00482A26">
        <w:rPr>
          <w:spacing w:val="-2"/>
        </w:rPr>
        <w:t xml:space="preserve">Tây Ninh </w:t>
      </w:r>
      <w:r w:rsidR="00C30DFF" w:rsidRPr="004559F6">
        <w:rPr>
          <w:spacing w:val="-2"/>
        </w:rPr>
        <w:t xml:space="preserve">có 07 hợp tác </w:t>
      </w:r>
      <w:r w:rsidR="00C30DFF" w:rsidRPr="00432433">
        <w:rPr>
          <w:spacing w:val="-2"/>
        </w:rPr>
        <w:t xml:space="preserve">xã </w:t>
      </w:r>
      <w:r w:rsidR="00C30DFF">
        <w:rPr>
          <w:spacing w:val="-2"/>
        </w:rPr>
        <w:t xml:space="preserve">nông nghiệp </w:t>
      </w:r>
      <w:r w:rsidR="00C30DFF" w:rsidRPr="00432433">
        <w:rPr>
          <w:spacing w:val="-2"/>
        </w:rPr>
        <w:t xml:space="preserve">hoạt động hiệu quả, có ứng dụng công nghệ trong sản xuất, mở rộng thị trường kinh doanh, đặc </w:t>
      </w:r>
      <w:r w:rsidR="00C30DFF" w:rsidRPr="00432433">
        <w:rPr>
          <w:spacing w:val="-2"/>
        </w:rPr>
        <w:lastRenderedPageBreak/>
        <w:t>biệt là</w:t>
      </w:r>
      <w:r>
        <w:rPr>
          <w:spacing w:val="-2"/>
        </w:rPr>
        <w:t xml:space="preserve"> h</w:t>
      </w:r>
      <w:r w:rsidRPr="00432433">
        <w:t xml:space="preserve">ợp tác xã </w:t>
      </w:r>
      <w:r>
        <w:t>(</w:t>
      </w:r>
      <w:r w:rsidR="00C30DFF" w:rsidRPr="00432433">
        <w:rPr>
          <w:spacing w:val="-2"/>
        </w:rPr>
        <w:t>HTX</w:t>
      </w:r>
      <w:r>
        <w:rPr>
          <w:spacing w:val="-2"/>
        </w:rPr>
        <w:t>)</w:t>
      </w:r>
      <w:r w:rsidR="00C30DFF" w:rsidRPr="00432433">
        <w:rPr>
          <w:spacing w:val="-2"/>
        </w:rPr>
        <w:t xml:space="preserve"> đã chủ động liên kết trong sản xuất, tích cực tìm kiếm thị trường tiêu thụ sản phẩm nông nghiệp, tăng thu nhập cho các thành viên, trong đó</w:t>
      </w:r>
      <w:r>
        <w:rPr>
          <w:spacing w:val="-2"/>
        </w:rPr>
        <w:t xml:space="preserve"> tại 03 xã có 03 HTX</w:t>
      </w:r>
      <w:r w:rsidRPr="005314C0">
        <w:t xml:space="preserve"> </w:t>
      </w:r>
      <w:r>
        <w:t>h</w:t>
      </w:r>
      <w:r w:rsidRPr="00432433">
        <w:t>oạt động theo Luật HTX năm 2023</w:t>
      </w:r>
      <w:r>
        <w:t xml:space="preserve"> trong lĩnh vực </w:t>
      </w:r>
      <w:r w:rsidRPr="00432433">
        <w:t>cung cấp dịch vụ nông nghiệp</w:t>
      </w:r>
      <w:r>
        <w:t xml:space="preserve">; </w:t>
      </w:r>
      <w:r w:rsidRPr="00432433">
        <w:t>chế biến hàng nông sản; sản xuất, kinh doanh</w:t>
      </w:r>
      <w:r>
        <w:t xml:space="preserve"> quả mãng cầu, sâm bố chính. Các HTX </w:t>
      </w:r>
      <w:r w:rsidRPr="00432433">
        <w:rPr>
          <w:lang w:val="en-GB"/>
        </w:rPr>
        <w:t>hoạt động h</w:t>
      </w:r>
      <w:r w:rsidRPr="00432433">
        <w:t>iệu quả, góp phần tạo việc làm cho xã viên</w:t>
      </w:r>
      <w:r w:rsidRPr="00432433">
        <w:rPr>
          <w:lang w:val="en-GB"/>
        </w:rPr>
        <w:t xml:space="preserve">, hoạt động sản xuất, </w:t>
      </w:r>
      <w:r w:rsidRPr="00432433">
        <w:t xml:space="preserve">kinh doanh từ khi thành lập đều có </w:t>
      </w:r>
      <w:r w:rsidRPr="00432433">
        <w:rPr>
          <w:lang w:val="en-GB"/>
        </w:rPr>
        <w:t xml:space="preserve">lãi và đang được mở rộng trồng đến </w:t>
      </w:r>
      <w:r w:rsidR="00FC14A8">
        <w:rPr>
          <w:lang w:val="en-GB"/>
        </w:rPr>
        <w:t xml:space="preserve">một </w:t>
      </w:r>
      <w:r w:rsidRPr="00432433">
        <w:rPr>
          <w:lang w:val="en-GB"/>
        </w:rPr>
        <w:t xml:space="preserve">số nơi </w:t>
      </w:r>
      <w:r w:rsidR="00FC14A8">
        <w:rPr>
          <w:lang w:val="en-GB"/>
        </w:rPr>
        <w:t xml:space="preserve">khác </w:t>
      </w:r>
      <w:r w:rsidRPr="00432433">
        <w:rPr>
          <w:lang w:val="en-GB"/>
        </w:rPr>
        <w:t>trên địa bàn tỉnh</w:t>
      </w:r>
      <w:r w:rsidRPr="00830E2E">
        <w:rPr>
          <w:i/>
          <w:lang w:val="en-GB"/>
        </w:rPr>
        <w:t>.</w:t>
      </w:r>
    </w:p>
    <w:p w:rsidR="00BA2F2F" w:rsidRPr="00830E2E" w:rsidRDefault="00BA2F2F" w:rsidP="00BA2F2F">
      <w:pPr>
        <w:pBdr>
          <w:bottom w:val="single" w:sz="4" w:space="31" w:color="FFFFFF"/>
        </w:pBdr>
        <w:shd w:val="clear" w:color="auto" w:fill="FFFFFF"/>
        <w:spacing w:before="60"/>
        <w:ind w:firstLine="709"/>
        <w:jc w:val="both"/>
        <w:rPr>
          <w:rFonts w:asciiTheme="majorHAnsi" w:hAnsiTheme="majorHAnsi" w:cstheme="majorHAnsi"/>
          <w:bCs/>
          <w:i/>
        </w:rPr>
      </w:pPr>
      <w:r w:rsidRPr="00830E2E">
        <w:rPr>
          <w:i/>
        </w:rPr>
        <w:t xml:space="preserve"> (Kết quả được đánh giá cụ thể tại Phụ luc I kèm theo).</w:t>
      </w:r>
    </w:p>
    <w:p w:rsidR="007F79AA" w:rsidRDefault="00C30DFF" w:rsidP="007F79AA">
      <w:pPr>
        <w:pBdr>
          <w:bottom w:val="single" w:sz="4" w:space="31" w:color="FFFFFF"/>
        </w:pBdr>
        <w:shd w:val="clear" w:color="auto" w:fill="FFFFFF"/>
        <w:spacing w:before="60"/>
        <w:ind w:firstLine="709"/>
        <w:jc w:val="both"/>
        <w:rPr>
          <w:i/>
          <w:lang w:val="en-GB"/>
        </w:rPr>
      </w:pPr>
      <w:r w:rsidRPr="00432433">
        <w:rPr>
          <w:lang w:val="en-GB"/>
        </w:rPr>
        <w:t xml:space="preserve"> </w:t>
      </w:r>
      <w:r w:rsidRPr="00432433">
        <w:rPr>
          <w:b/>
          <w:i/>
        </w:rPr>
        <w:t xml:space="preserve">Chỉ tiêu </w:t>
      </w:r>
      <w:r w:rsidRPr="00432433">
        <w:rPr>
          <w:b/>
          <w:i/>
          <w:lang w:val="en-GB"/>
        </w:rPr>
        <w:t>13.2</w:t>
      </w:r>
      <w:r w:rsidR="009F605E">
        <w:rPr>
          <w:b/>
          <w:i/>
          <w:lang w:val="en-GB"/>
        </w:rPr>
        <w:t xml:space="preserve"> </w:t>
      </w:r>
      <w:r w:rsidRPr="00432433">
        <w:rPr>
          <w:b/>
        </w:rPr>
        <w:t>-</w:t>
      </w:r>
      <w:r w:rsidRPr="00432433">
        <w:rPr>
          <w:i/>
          <w:lang w:val="en-GB"/>
        </w:rPr>
        <w:t xml:space="preserve"> Thực hiện liên kết sản xuất theo chuỗi gắn với tiêu thụ nông sản</w:t>
      </w:r>
      <w:r w:rsidR="007F79AA">
        <w:rPr>
          <w:i/>
          <w:lang w:val="en-GB"/>
        </w:rPr>
        <w:t xml:space="preserve">: </w:t>
      </w:r>
      <w:r w:rsidR="007F79AA" w:rsidRPr="00C5573D">
        <w:rPr>
          <w:lang w:val="en-GB"/>
        </w:rPr>
        <w:t xml:space="preserve">03 xã trên địa bàn đều có HTX thực hiện liên kết sản xuất </w:t>
      </w:r>
      <w:r w:rsidR="00C5573D" w:rsidRPr="00C5573D">
        <w:rPr>
          <w:lang w:val="en-GB"/>
        </w:rPr>
        <w:t>gắn với tiêu thụ nông sản, cụ thể:</w:t>
      </w:r>
    </w:p>
    <w:p w:rsidR="007F79AA" w:rsidRDefault="00C30DFF" w:rsidP="007F79AA">
      <w:pPr>
        <w:pBdr>
          <w:bottom w:val="single" w:sz="4" w:space="31" w:color="FFFFFF"/>
        </w:pBdr>
        <w:shd w:val="clear" w:color="auto" w:fill="FFFFFF"/>
        <w:spacing w:before="60"/>
        <w:ind w:firstLine="709"/>
        <w:jc w:val="both"/>
      </w:pPr>
      <w:r w:rsidRPr="00432433">
        <w:t>+ Xã Bình Minh có Hợp tác xã Dịch vụ Nông nghiệp Bình Minh có hợp đồng liên kết sản xuất và tiêu thụ sản phẩm nuôi gà ta với HTX dịch vụ Nông nghiệp Châu Thành và Phòng khám thú y Tây Ninh để cung cấp thức ăn, thuốc tiêm chủng và tiêu th</w:t>
      </w:r>
      <w:r w:rsidR="00E969BF">
        <w:t>ụ</w:t>
      </w:r>
      <w:r w:rsidRPr="00432433">
        <w:t xml:space="preserve"> sản phẩm gà ta thả vườn cho thành viên.</w:t>
      </w:r>
    </w:p>
    <w:p w:rsidR="007F79AA" w:rsidRDefault="00C30DFF" w:rsidP="007F79AA">
      <w:pPr>
        <w:pBdr>
          <w:bottom w:val="single" w:sz="4" w:space="31" w:color="FFFFFF"/>
        </w:pBdr>
        <w:shd w:val="clear" w:color="auto" w:fill="FFFFFF"/>
        <w:spacing w:before="60"/>
        <w:ind w:firstLine="709"/>
        <w:jc w:val="both"/>
      </w:pPr>
      <w:r w:rsidRPr="00432433">
        <w:t>+ Xã Thạnh Tân có Hợp tác xã Nông nghiệp Mãng cầu Thạnh Tân ký hợp đồng liên kết sản xuất với các thành viên, với các hộ dân trồng mãng cầu; hợp đồng thương mại và dịch vụ với Liên hiệp HTX thương mại thành phố Hồ Chí Minh (Saigon co.op) và hợp đồng nguyên tắ</w:t>
      </w:r>
      <w:r w:rsidR="00B50EDB">
        <w:t>c</w:t>
      </w:r>
      <w:r w:rsidRPr="00432433">
        <w:t xml:space="preserve"> về việc mua bán hàng hoá với Công ty quản lý và kinh doanh chợ Bình Điền tiêu thụ quả mãng cầu cho nông dân. </w:t>
      </w:r>
    </w:p>
    <w:p w:rsidR="00BA2F2F" w:rsidRDefault="00C30DFF" w:rsidP="00BA2F2F">
      <w:pPr>
        <w:pBdr>
          <w:bottom w:val="single" w:sz="4" w:space="31" w:color="FFFFFF"/>
        </w:pBdr>
        <w:shd w:val="clear" w:color="auto" w:fill="FFFFFF"/>
        <w:spacing w:before="60"/>
        <w:ind w:firstLine="709"/>
        <w:jc w:val="both"/>
        <w:rPr>
          <w:lang w:val="en-GB"/>
        </w:rPr>
      </w:pPr>
      <w:r w:rsidRPr="00432433">
        <w:t xml:space="preserve">+ </w:t>
      </w:r>
      <w:r w:rsidRPr="00432433">
        <w:rPr>
          <w:lang w:val="en-GB"/>
        </w:rPr>
        <w:t xml:space="preserve">Xã Tân Bình có </w:t>
      </w:r>
      <w:r w:rsidRPr="00432433">
        <w:t xml:space="preserve">Hợp tác xã </w:t>
      </w:r>
      <w:r w:rsidRPr="00432433">
        <w:rPr>
          <w:lang w:val="en-GB"/>
        </w:rPr>
        <w:t>Dịch vụ Nông dược Bà Đen Farm có ký hợp đồng liên kết với nông dân trồng Sâm Bố Chính từ khâu trồng đến tiêu thụ… Từ đó, hỗ trợ cho xã viên trong khâu kỹ thuật sản xuất cũng như đảm bảo sản phẩm sản xuất đầu ra, được thu mua với giá ổn định; đồng thời liên kết với Công ty Bà Đen Farm và các đại lý phân phối để mua bán sản phẩm của HTX.</w:t>
      </w:r>
    </w:p>
    <w:p w:rsidR="00BB12F3" w:rsidRPr="00BB12F3" w:rsidRDefault="00046A3C" w:rsidP="00BB12F3">
      <w:pPr>
        <w:pBdr>
          <w:bottom w:val="single" w:sz="4" w:space="31" w:color="FFFFFF"/>
        </w:pBdr>
        <w:shd w:val="clear" w:color="auto" w:fill="FFFFFF"/>
        <w:spacing w:before="60"/>
        <w:ind w:firstLine="709"/>
        <w:jc w:val="both"/>
        <w:rPr>
          <w:i/>
        </w:rPr>
      </w:pPr>
      <w:r w:rsidRPr="00BF0FD2">
        <w:rPr>
          <w:i/>
          <w:iCs/>
        </w:rPr>
        <w:t xml:space="preserve"> </w:t>
      </w:r>
      <w:r w:rsidRPr="00046A3C">
        <w:rPr>
          <w:b/>
          <w:i/>
          <w:iCs/>
        </w:rPr>
        <w:t>Chỉ tiêu 13.3</w:t>
      </w:r>
      <w:r>
        <w:rPr>
          <w:i/>
          <w:iCs/>
        </w:rPr>
        <w:t xml:space="preserve"> - </w:t>
      </w:r>
      <w:r w:rsidRPr="00BF0FD2">
        <w:rPr>
          <w:i/>
          <w:iCs/>
        </w:rPr>
        <w:t>Thực hiện truy xuất nguồn gốc các sản phẩm chủ lực của</w:t>
      </w:r>
      <w:r w:rsidR="001056EB">
        <w:rPr>
          <w:i/>
          <w:iCs/>
        </w:rPr>
        <w:t xml:space="preserve"> </w:t>
      </w:r>
      <w:r w:rsidRPr="00BF0FD2">
        <w:rPr>
          <w:i/>
          <w:iCs/>
        </w:rPr>
        <w:t>xã gắn với xây dựng vùng nguyên liệu và được chứng nhận VietGAP hoặc tương</w:t>
      </w:r>
      <w:r w:rsidR="003826AC">
        <w:rPr>
          <w:i/>
          <w:iCs/>
        </w:rPr>
        <w:t xml:space="preserve"> </w:t>
      </w:r>
      <w:r w:rsidRPr="00BF0FD2">
        <w:rPr>
          <w:i/>
          <w:iCs/>
        </w:rPr>
        <w:t>đương</w:t>
      </w:r>
      <w:r w:rsidRPr="00BF0FD2">
        <w:rPr>
          <w:rFonts w:asciiTheme="majorHAnsi" w:hAnsiTheme="majorHAnsi" w:cstheme="majorHAnsi"/>
          <w:i/>
          <w:iCs/>
        </w:rPr>
        <w:t>:</w:t>
      </w:r>
      <w:r w:rsidRPr="00BF0FD2">
        <w:rPr>
          <w:rFonts w:asciiTheme="majorHAnsi" w:hAnsiTheme="majorHAnsi" w:cstheme="majorHAnsi"/>
          <w:bCs/>
        </w:rPr>
        <w:t xml:space="preserve"> trên địa bàn thành phố Tây Ninh có sản phẩm chủ lực là quả mãng cầu, tinh bột mì </w:t>
      </w:r>
      <w:r w:rsidR="00DB7D17">
        <w:rPr>
          <w:rFonts w:asciiTheme="majorHAnsi" w:hAnsiTheme="majorHAnsi" w:cstheme="majorHAnsi"/>
          <w:bCs/>
        </w:rPr>
        <w:t>đã áp dụng</w:t>
      </w:r>
      <w:r w:rsidRPr="00BF0FD2">
        <w:rPr>
          <w:rFonts w:asciiTheme="majorHAnsi" w:hAnsiTheme="majorHAnsi" w:cstheme="majorHAnsi"/>
          <w:bCs/>
        </w:rPr>
        <w:t xml:space="preserve"> chuyển đổi số thực hiện truy xuất nguồn gốc</w:t>
      </w:r>
      <w:r w:rsidR="00732679">
        <w:rPr>
          <w:rFonts w:asciiTheme="majorHAnsi" w:hAnsiTheme="majorHAnsi" w:cstheme="majorHAnsi"/>
          <w:bCs/>
        </w:rPr>
        <w:t>,</w:t>
      </w:r>
      <w:r w:rsidRPr="00BF0FD2">
        <w:rPr>
          <w:rFonts w:asciiTheme="majorHAnsi" w:hAnsiTheme="majorHAnsi" w:cstheme="majorHAnsi"/>
          <w:bCs/>
        </w:rPr>
        <w:t xml:space="preserve">  mã số vùng trồng</w:t>
      </w:r>
      <w:r w:rsidR="00732679">
        <w:rPr>
          <w:rFonts w:asciiTheme="majorHAnsi" w:hAnsiTheme="majorHAnsi" w:cstheme="majorHAnsi"/>
          <w:bCs/>
        </w:rPr>
        <w:t xml:space="preserve"> và</w:t>
      </w:r>
      <w:r w:rsidRPr="00BF0FD2">
        <w:rPr>
          <w:rFonts w:asciiTheme="majorHAnsi" w:hAnsiTheme="majorHAnsi" w:cstheme="majorHAnsi"/>
          <w:bCs/>
        </w:rPr>
        <w:t xml:space="preserve"> đạt tiêu chuẩn VietGAP</w:t>
      </w:r>
      <w:r w:rsidR="00732679">
        <w:rPr>
          <w:rFonts w:asciiTheme="majorHAnsi" w:hAnsiTheme="majorHAnsi" w:cstheme="majorHAnsi"/>
          <w:bCs/>
        </w:rPr>
        <w:t xml:space="preserve">; có </w:t>
      </w:r>
      <w:r w:rsidRPr="00BF0FD2">
        <w:rPr>
          <w:rFonts w:asciiTheme="majorHAnsi" w:hAnsiTheme="majorHAnsi" w:cstheme="majorHAnsi"/>
          <w:bCs/>
        </w:rPr>
        <w:t>hợp đồng liên kết tiêu thụ sản phẩm với HTX trên địa bàn</w:t>
      </w:r>
      <w:r w:rsidR="002137BE">
        <w:rPr>
          <w:rFonts w:asciiTheme="majorHAnsi" w:hAnsiTheme="majorHAnsi" w:cstheme="majorHAnsi"/>
          <w:bCs/>
        </w:rPr>
        <w:t>.</w:t>
      </w:r>
      <w:r w:rsidRPr="00BF0FD2">
        <w:rPr>
          <w:rFonts w:asciiTheme="majorHAnsi" w:hAnsiTheme="majorHAnsi" w:cstheme="majorHAnsi"/>
          <w:bCs/>
        </w:rPr>
        <w:t xml:space="preserve"> </w:t>
      </w:r>
      <w:r w:rsidRPr="00BB12F3">
        <w:rPr>
          <w:i/>
        </w:rPr>
        <w:t>(Kết quả được đánh giá cụ thể tại Phụ luc I kèm theo).</w:t>
      </w:r>
    </w:p>
    <w:p w:rsidR="00BB12F3" w:rsidRDefault="00046A3C" w:rsidP="00BB12F3">
      <w:pPr>
        <w:pBdr>
          <w:bottom w:val="single" w:sz="4" w:space="31" w:color="FFFFFF"/>
        </w:pBdr>
        <w:shd w:val="clear" w:color="auto" w:fill="FFFFFF"/>
        <w:spacing w:before="60"/>
        <w:ind w:firstLine="709"/>
        <w:jc w:val="both"/>
      </w:pPr>
      <w:r w:rsidRPr="00046A3C">
        <w:rPr>
          <w:b/>
          <w:i/>
          <w:iCs/>
        </w:rPr>
        <w:t>Chỉ tiêu 13.4</w:t>
      </w:r>
      <w:r>
        <w:rPr>
          <w:b/>
          <w:i/>
          <w:iCs/>
        </w:rPr>
        <w:t xml:space="preserve"> </w:t>
      </w:r>
      <w:r w:rsidRPr="00046A3C">
        <w:rPr>
          <w:i/>
          <w:iCs/>
        </w:rPr>
        <w:t>-</w:t>
      </w:r>
      <w:r w:rsidRPr="000E2E38">
        <w:rPr>
          <w:i/>
          <w:iCs/>
        </w:rPr>
        <w:t xml:space="preserve"> Có kế hoạch và triển khai kế hoạch bảo tồn, phát triển</w:t>
      </w:r>
      <w:r w:rsidRPr="000E2E38">
        <w:rPr>
          <w:i/>
          <w:iCs/>
        </w:rPr>
        <w:br/>
        <w:t xml:space="preserve">làng nghề, làng nghề truyền thống gắn với hạ tầng về bảo vệ môi trường: </w:t>
      </w:r>
      <w:bookmarkStart w:id="6" w:name="_Hlk184461470"/>
      <w:r w:rsidRPr="000E2E38">
        <w:t>trên</w:t>
      </w:r>
      <w:r w:rsidRPr="000E2E38">
        <w:br/>
        <w:t xml:space="preserve">địa bàn </w:t>
      </w:r>
      <w:r>
        <w:t xml:space="preserve">03 xã của </w:t>
      </w:r>
      <w:r w:rsidRPr="000E2E38">
        <w:t>thành phố Tây Ninh hiện nay không có làng nghề hoặc làng nghề truyền</w:t>
      </w:r>
      <w:r>
        <w:t xml:space="preserve"> </w:t>
      </w:r>
      <w:r w:rsidRPr="000E2E38">
        <w:t xml:space="preserve">thống. </w:t>
      </w:r>
      <w:bookmarkEnd w:id="6"/>
    </w:p>
    <w:p w:rsidR="00BB12F3" w:rsidRDefault="00046A3C" w:rsidP="00BB12F3">
      <w:pPr>
        <w:pBdr>
          <w:bottom w:val="single" w:sz="4" w:space="31" w:color="FFFFFF"/>
        </w:pBdr>
        <w:shd w:val="clear" w:color="auto" w:fill="FFFFFF"/>
        <w:spacing w:before="60"/>
        <w:ind w:firstLine="709"/>
        <w:jc w:val="both"/>
        <w:rPr>
          <w:i/>
          <w:iCs/>
          <w:color w:val="000000"/>
        </w:rPr>
      </w:pPr>
      <w:r w:rsidRPr="00046A3C">
        <w:rPr>
          <w:b/>
          <w:i/>
          <w:iCs/>
          <w:color w:val="000000"/>
        </w:rPr>
        <w:t>Chỉ tiêu 13.5</w:t>
      </w:r>
      <w:r>
        <w:rPr>
          <w:b/>
          <w:i/>
          <w:iCs/>
          <w:color w:val="000000"/>
        </w:rPr>
        <w:t xml:space="preserve"> </w:t>
      </w:r>
      <w:r>
        <w:rPr>
          <w:i/>
          <w:iCs/>
          <w:color w:val="000000"/>
        </w:rPr>
        <w:t>-</w:t>
      </w:r>
      <w:r w:rsidRPr="005625F9">
        <w:rPr>
          <w:i/>
          <w:iCs/>
          <w:color w:val="000000"/>
        </w:rPr>
        <w:t xml:space="preserve"> Có tổ khuyến nông cộng đồng hoạt động hiệu </w:t>
      </w:r>
      <w:r w:rsidR="00BB12F3">
        <w:rPr>
          <w:i/>
          <w:iCs/>
          <w:color w:val="000000"/>
        </w:rPr>
        <w:t>quả</w:t>
      </w:r>
    </w:p>
    <w:p w:rsidR="00BB12F3" w:rsidRPr="00BB12F3" w:rsidRDefault="00046A3C" w:rsidP="00BB12F3">
      <w:pPr>
        <w:pBdr>
          <w:bottom w:val="single" w:sz="4" w:space="31" w:color="FFFFFF"/>
        </w:pBdr>
        <w:shd w:val="clear" w:color="auto" w:fill="FFFFFF"/>
        <w:spacing w:before="60"/>
        <w:ind w:firstLine="709"/>
        <w:jc w:val="both"/>
        <w:rPr>
          <w:i/>
          <w:color w:val="000000"/>
        </w:rPr>
      </w:pPr>
      <w:r w:rsidRPr="00E81B75">
        <w:rPr>
          <w:rFonts w:asciiTheme="majorHAnsi" w:hAnsiTheme="majorHAnsi" w:cstheme="majorHAnsi"/>
          <w:color w:val="000000"/>
        </w:rPr>
        <w:t>UBND các xã: Bình Minh, Thạnh Tân, Tân Bình</w:t>
      </w:r>
      <w:r>
        <w:rPr>
          <w:rFonts w:asciiTheme="majorHAnsi" w:hAnsiTheme="majorHAnsi" w:cstheme="majorHAnsi"/>
          <w:color w:val="000000"/>
        </w:rPr>
        <w:t xml:space="preserve"> </w:t>
      </w:r>
      <w:r w:rsidRPr="00E81B75">
        <w:rPr>
          <w:rFonts w:asciiTheme="majorHAnsi" w:hAnsiTheme="majorHAnsi" w:cstheme="majorHAnsi"/>
          <w:color w:val="000000"/>
        </w:rPr>
        <w:t xml:space="preserve">đã thành lập tổ khuyến nông cộng đồng và đã triển khai thực hiện và hoạt động hiệu quả </w:t>
      </w:r>
      <w:r w:rsidRPr="00E81B75">
        <w:rPr>
          <w:rFonts w:asciiTheme="majorHAnsi" w:hAnsiTheme="majorHAnsi" w:cstheme="majorHAnsi"/>
        </w:rPr>
        <w:t>đạt 06/10</w:t>
      </w:r>
      <w:r w:rsidRPr="00E81B75">
        <w:rPr>
          <w:rFonts w:asciiTheme="majorHAnsi" w:hAnsiTheme="majorHAnsi" w:cstheme="majorHAnsi"/>
          <w:color w:val="000000"/>
        </w:rPr>
        <w:t xml:space="preserve"> nội dung</w:t>
      </w:r>
      <w:r w:rsidR="002137BE">
        <w:rPr>
          <w:rFonts w:asciiTheme="majorHAnsi" w:hAnsiTheme="majorHAnsi" w:cstheme="majorHAnsi"/>
          <w:color w:val="000000"/>
        </w:rPr>
        <w:t>.</w:t>
      </w:r>
      <w:r>
        <w:rPr>
          <w:rFonts w:asciiTheme="majorHAnsi" w:hAnsiTheme="majorHAnsi" w:cstheme="majorHAnsi"/>
          <w:color w:val="000000"/>
        </w:rPr>
        <w:t xml:space="preserve"> </w:t>
      </w:r>
      <w:r w:rsidRPr="00BB12F3">
        <w:rPr>
          <w:rFonts w:asciiTheme="majorHAnsi" w:hAnsiTheme="majorHAnsi" w:cstheme="majorHAnsi"/>
          <w:i/>
          <w:color w:val="000000"/>
        </w:rPr>
        <w:t>(</w:t>
      </w:r>
      <w:r w:rsidRPr="00BB12F3">
        <w:rPr>
          <w:i/>
          <w:color w:val="000000"/>
        </w:rPr>
        <w:t>Kết quả được đánh giá cụ thể tại Phụ luc I kèm theo).</w:t>
      </w:r>
    </w:p>
    <w:p w:rsidR="00BB12F3" w:rsidRDefault="00046A3C" w:rsidP="00BB12F3">
      <w:pPr>
        <w:pBdr>
          <w:bottom w:val="single" w:sz="4" w:space="31" w:color="FFFFFF"/>
        </w:pBdr>
        <w:shd w:val="clear" w:color="auto" w:fill="FFFFFF"/>
        <w:spacing w:before="60"/>
        <w:ind w:firstLine="709"/>
        <w:jc w:val="both"/>
        <w:rPr>
          <w:rFonts w:asciiTheme="majorHAnsi" w:hAnsiTheme="majorHAnsi" w:cstheme="majorHAnsi"/>
          <w:shd w:val="clear" w:color="auto" w:fill="FFFFFF"/>
        </w:rPr>
      </w:pPr>
      <w:r w:rsidRPr="00FE57AF">
        <w:rPr>
          <w:rFonts w:asciiTheme="majorHAnsi" w:hAnsiTheme="majorHAnsi" w:cstheme="majorHAnsi"/>
          <w:shd w:val="clear" w:color="auto" w:fill="FFFFFF"/>
        </w:rPr>
        <w:t xml:space="preserve">Từ khi tổ </w:t>
      </w:r>
      <w:r w:rsidRPr="00FE57AF">
        <w:rPr>
          <w:rFonts w:asciiTheme="majorHAnsi" w:hAnsiTheme="majorHAnsi" w:cstheme="majorHAnsi"/>
        </w:rPr>
        <w:t>khuyến nông cộng đồn</w:t>
      </w:r>
      <w:r>
        <w:rPr>
          <w:rFonts w:asciiTheme="majorHAnsi" w:hAnsiTheme="majorHAnsi" w:cstheme="majorHAnsi"/>
        </w:rPr>
        <w:t>g được thành lập</w:t>
      </w:r>
      <w:r w:rsidRPr="00FE57AF">
        <w:rPr>
          <w:rFonts w:asciiTheme="majorHAnsi" w:hAnsiTheme="majorHAnsi" w:cstheme="majorHAnsi"/>
          <w:shd w:val="clear" w:color="auto" w:fill="FFFFFF"/>
        </w:rPr>
        <w:t xml:space="preserve">, các thành viên tích cực, chủ động học hỏi, nâng cao kiến thức về sản xuất để hướng dẫn, hỗ trợ người dân xây dựng, phát triển các mô hình kinh tế; thường xuyên quan tâm, </w:t>
      </w:r>
      <w:r w:rsidRPr="00FE57AF">
        <w:rPr>
          <w:rFonts w:asciiTheme="majorHAnsi" w:hAnsiTheme="majorHAnsi" w:cstheme="majorHAnsi"/>
          <w:shd w:val="clear" w:color="auto" w:fill="FFFFFF"/>
        </w:rPr>
        <w:lastRenderedPageBreak/>
        <w:t>theo dõi tình hình sản xuất trên địa bàn, kịp thời hỗ trợ, tư vấn, giải đáp thắc mắc cho nông dân</w:t>
      </w:r>
      <w:r>
        <w:rPr>
          <w:rFonts w:asciiTheme="majorHAnsi" w:hAnsiTheme="majorHAnsi" w:cstheme="majorHAnsi"/>
          <w:shd w:val="clear" w:color="auto" w:fill="FFFFFF"/>
        </w:rPr>
        <w:t>.</w:t>
      </w:r>
    </w:p>
    <w:p w:rsidR="00525349" w:rsidRDefault="00C30DFF" w:rsidP="00525349">
      <w:pPr>
        <w:pBdr>
          <w:bottom w:val="single" w:sz="4" w:space="31" w:color="FFFFFF"/>
        </w:pBdr>
        <w:shd w:val="clear" w:color="auto" w:fill="FFFFFF"/>
        <w:spacing w:before="60"/>
        <w:ind w:firstLine="709"/>
        <w:jc w:val="both"/>
      </w:pPr>
      <w:r w:rsidRPr="00432433">
        <w:rPr>
          <w:b/>
          <w:bCs/>
        </w:rPr>
        <w:t xml:space="preserve">c) Đánh giá: </w:t>
      </w:r>
      <w:r w:rsidR="00525349">
        <w:t>03/03 xã</w:t>
      </w:r>
      <w:r w:rsidR="00525349" w:rsidRPr="00EC2AD8">
        <w:t xml:space="preserve"> đạt, duy trì tiêu chí số </w:t>
      </w:r>
      <w:r w:rsidRPr="00432433">
        <w:t xml:space="preserve">13 </w:t>
      </w:r>
      <w:r w:rsidR="00525349">
        <w:t xml:space="preserve">- </w:t>
      </w:r>
      <w:r w:rsidRPr="00432433">
        <w:rPr>
          <w:bCs/>
        </w:rPr>
        <w:t>Tổ chức sản xuất và phát triển kinh tế nông thôn</w:t>
      </w:r>
      <w:r w:rsidR="00525349">
        <w:t xml:space="preserve"> </w:t>
      </w:r>
      <w:r w:rsidRPr="00432433">
        <w:t>theo Bộ tiêu chí xã nông thôn mới giai đoạn 2021-2025</w:t>
      </w:r>
      <w:r w:rsidR="00525349">
        <w:t>.</w:t>
      </w:r>
    </w:p>
    <w:p w:rsidR="00157782" w:rsidRDefault="0078725A" w:rsidP="00157782">
      <w:pPr>
        <w:pBdr>
          <w:bottom w:val="single" w:sz="4" w:space="31" w:color="FFFFFF"/>
        </w:pBdr>
        <w:shd w:val="clear" w:color="auto" w:fill="FFFFFF"/>
        <w:spacing w:before="60"/>
        <w:ind w:firstLine="709"/>
        <w:jc w:val="both"/>
        <w:rPr>
          <w:b/>
          <w:color w:val="000000" w:themeColor="text1"/>
          <w:bdr w:val="none" w:sz="0" w:space="0" w:color="auto" w:frame="1"/>
          <w:lang w:val="es-ES_tradnl"/>
        </w:rPr>
      </w:pPr>
      <w:r w:rsidRPr="00F0547E">
        <w:rPr>
          <w:b/>
          <w:color w:val="000000" w:themeColor="text1"/>
          <w:bdr w:val="none" w:sz="0" w:space="0" w:color="auto" w:frame="1"/>
          <w:lang w:val="es-ES_tradnl"/>
        </w:rPr>
        <w:t>4.4. Về phát triển giáo dục, y t</w:t>
      </w:r>
      <w:r w:rsidR="00DA0AE4" w:rsidRPr="00F0547E">
        <w:rPr>
          <w:b/>
          <w:color w:val="000000" w:themeColor="text1"/>
          <w:bdr w:val="none" w:sz="0" w:space="0" w:color="auto" w:frame="1"/>
          <w:lang w:val="es-ES_tradnl"/>
        </w:rPr>
        <w:t>ế, văn hóa và bảo vệ môi trường</w:t>
      </w:r>
    </w:p>
    <w:p w:rsidR="00620099" w:rsidRDefault="00620099" w:rsidP="00620099">
      <w:pPr>
        <w:pBdr>
          <w:bottom w:val="single" w:sz="4" w:space="31" w:color="FFFFFF"/>
        </w:pBdr>
        <w:shd w:val="clear" w:color="auto" w:fill="FFFFFF"/>
        <w:spacing w:before="60"/>
        <w:ind w:firstLine="709"/>
        <w:jc w:val="both"/>
        <w:rPr>
          <w:b/>
          <w:bCs/>
        </w:rPr>
      </w:pPr>
      <w:r>
        <w:rPr>
          <w:b/>
          <w:bCs/>
        </w:rPr>
        <w:t>4.4.1</w:t>
      </w:r>
      <w:r w:rsidR="00525349" w:rsidRPr="00F361D2">
        <w:rPr>
          <w:b/>
          <w:bCs/>
        </w:rPr>
        <w:t>.</w:t>
      </w:r>
      <w:r>
        <w:rPr>
          <w:b/>
          <w:bCs/>
        </w:rPr>
        <w:t xml:space="preserve"> </w:t>
      </w:r>
      <w:r w:rsidR="00525349" w:rsidRPr="00F361D2">
        <w:rPr>
          <w:b/>
          <w:bCs/>
        </w:rPr>
        <w:t>Về giáo dục và đào tạo</w:t>
      </w:r>
    </w:p>
    <w:p w:rsidR="00620099" w:rsidRDefault="00620099" w:rsidP="00620099">
      <w:pPr>
        <w:pBdr>
          <w:bottom w:val="single" w:sz="4" w:space="31" w:color="FFFFFF"/>
        </w:pBdr>
        <w:shd w:val="clear" w:color="auto" w:fill="FFFFFF"/>
        <w:spacing w:before="60"/>
        <w:ind w:firstLine="709"/>
        <w:jc w:val="both"/>
        <w:rPr>
          <w:b/>
          <w:bCs/>
        </w:rPr>
      </w:pPr>
      <w:r>
        <w:rPr>
          <w:b/>
          <w:bCs/>
        </w:rPr>
        <w:t xml:space="preserve">a) </w:t>
      </w:r>
      <w:r w:rsidR="00525349" w:rsidRPr="00F361D2">
        <w:rPr>
          <w:b/>
          <w:bCs/>
        </w:rPr>
        <w:t>Yêu cầu tiêu chí</w:t>
      </w:r>
    </w:p>
    <w:p w:rsidR="00620099" w:rsidRDefault="00525349" w:rsidP="00620099">
      <w:pPr>
        <w:pBdr>
          <w:bottom w:val="single" w:sz="4" w:space="31" w:color="FFFFFF"/>
        </w:pBdr>
        <w:shd w:val="clear" w:color="auto" w:fill="FFFFFF"/>
        <w:spacing w:before="60"/>
        <w:ind w:firstLine="709"/>
        <w:jc w:val="both"/>
        <w:rPr>
          <w:i/>
        </w:rPr>
      </w:pPr>
      <w:r w:rsidRPr="00F361D2">
        <w:rPr>
          <w:i/>
        </w:rPr>
        <w:t>Chỉ tiêu 14.1</w:t>
      </w:r>
      <w:r w:rsidR="00A4354D">
        <w:rPr>
          <w:i/>
        </w:rPr>
        <w:t xml:space="preserve"> </w:t>
      </w:r>
      <w:r w:rsidRPr="00F361D2">
        <w:rPr>
          <w:i/>
        </w:rPr>
        <w:t xml:space="preserve">- Phổ cập giáo dục mầm non cho trẻ em 5 tuổi (đạt); đạt phổ cập giáo dục tiểu học mức độ 2, trẻ 6 tuổi vào lớp 1 </w:t>
      </w:r>
      <w:r w:rsidRPr="00F361D2">
        <w:t>≥ 98%</w:t>
      </w:r>
      <w:r w:rsidRPr="00F361D2">
        <w:rPr>
          <w:i/>
        </w:rPr>
        <w:t xml:space="preserve">; phổ cập giáo dục THCS mức độ 2; đạt chuẩn xóa mù chữ mức độ 2; Trung tâm học tập cộng đồng loại tốt. </w:t>
      </w:r>
    </w:p>
    <w:p w:rsidR="00620099" w:rsidRDefault="00525349" w:rsidP="00620099">
      <w:pPr>
        <w:pBdr>
          <w:bottom w:val="single" w:sz="4" w:space="31" w:color="FFFFFF"/>
        </w:pBdr>
        <w:shd w:val="clear" w:color="auto" w:fill="FFFFFF"/>
        <w:spacing w:before="60"/>
        <w:ind w:firstLine="709"/>
        <w:jc w:val="both"/>
      </w:pPr>
      <w:r w:rsidRPr="00F361D2">
        <w:rPr>
          <w:i/>
        </w:rPr>
        <w:t>Chỉ tiêu 14.2</w:t>
      </w:r>
      <w:r w:rsidR="00A4354D">
        <w:rPr>
          <w:i/>
        </w:rPr>
        <w:t xml:space="preserve"> </w:t>
      </w:r>
      <w:r w:rsidRPr="00F361D2">
        <w:rPr>
          <w:i/>
        </w:rPr>
        <w:t>- Tỷ lệ học sinh (áp dụng đạt cho cả nam và nữ) tốt nghiệp trung học cơ sở được tiếp tục học trung học (phổ thông, giáo dục thường xuyên, trung cấp)</w:t>
      </w:r>
      <w:r w:rsidRPr="00F361D2">
        <w:t xml:space="preserve"> ≥ 90%</w:t>
      </w:r>
      <w:r w:rsidR="00620099">
        <w:t>.</w:t>
      </w:r>
    </w:p>
    <w:p w:rsidR="00620099" w:rsidRDefault="00620099" w:rsidP="00620099">
      <w:pPr>
        <w:pBdr>
          <w:bottom w:val="single" w:sz="4" w:space="31" w:color="FFFFFF"/>
        </w:pBdr>
        <w:shd w:val="clear" w:color="auto" w:fill="FFFFFF"/>
        <w:spacing w:before="60"/>
        <w:ind w:firstLine="709"/>
        <w:jc w:val="both"/>
        <w:rPr>
          <w:b/>
          <w:bCs/>
        </w:rPr>
      </w:pPr>
      <w:r w:rsidRPr="00620099">
        <w:rPr>
          <w:b/>
        </w:rPr>
        <w:t>b</w:t>
      </w:r>
      <w:r w:rsidR="00525349" w:rsidRPr="00620099">
        <w:rPr>
          <w:b/>
        </w:rPr>
        <w:t>)</w:t>
      </w:r>
      <w:r>
        <w:t xml:space="preserve"> </w:t>
      </w:r>
      <w:r w:rsidR="00525349" w:rsidRPr="00F361D2">
        <w:rPr>
          <w:b/>
          <w:bCs/>
        </w:rPr>
        <w:t>Kết quả thực hiện:</w:t>
      </w:r>
    </w:p>
    <w:p w:rsidR="00620099" w:rsidRDefault="00525349" w:rsidP="00620099">
      <w:pPr>
        <w:pBdr>
          <w:bottom w:val="single" w:sz="4" w:space="31" w:color="FFFFFF"/>
        </w:pBdr>
        <w:shd w:val="clear" w:color="auto" w:fill="FFFFFF"/>
        <w:spacing w:before="60"/>
        <w:ind w:firstLine="709"/>
        <w:jc w:val="both"/>
        <w:rPr>
          <w:lang w:val="pt-BR"/>
        </w:rPr>
      </w:pPr>
      <w:r w:rsidRPr="00F361D2">
        <w:rPr>
          <w:b/>
          <w:bCs/>
          <w:i/>
        </w:rPr>
        <w:t>Chỉ tiêu 14.1</w:t>
      </w:r>
      <w:r w:rsidR="004A55F8">
        <w:rPr>
          <w:b/>
          <w:bCs/>
          <w:i/>
        </w:rPr>
        <w:t xml:space="preserve"> </w:t>
      </w:r>
      <w:r w:rsidR="00620099" w:rsidRPr="00F361D2">
        <w:rPr>
          <w:i/>
        </w:rPr>
        <w:t>- Phổ cập giáo dục mầm non cho trẻ em 5 tuổi</w:t>
      </w:r>
      <w:r w:rsidR="00620099">
        <w:rPr>
          <w:i/>
        </w:rPr>
        <w:t>;</w:t>
      </w:r>
      <w:r w:rsidR="00620099" w:rsidRPr="00F361D2">
        <w:rPr>
          <w:i/>
        </w:rPr>
        <w:t xml:space="preserve"> đạt phổ cập giáo dục tiểu học mức độ 2, trẻ 6 tuổi vào lớp 1</w:t>
      </w:r>
      <w:r w:rsidR="00620099">
        <w:rPr>
          <w:i/>
        </w:rPr>
        <w:t xml:space="preserve">; </w:t>
      </w:r>
      <w:r w:rsidR="00620099" w:rsidRPr="00F361D2">
        <w:rPr>
          <w:i/>
        </w:rPr>
        <w:t>phổ cập giáo dục THCS mức độ 2; đạt chuẩn xóa mù chữ mức độ 2; Trung tâm học tập cộng đồng loại tốt</w:t>
      </w:r>
      <w:r w:rsidR="004A55F8">
        <w:rPr>
          <w:i/>
        </w:rPr>
        <w:t xml:space="preserve">: </w:t>
      </w:r>
      <w:r w:rsidR="00620099">
        <w:t>0</w:t>
      </w:r>
      <w:r w:rsidRPr="00F361D2">
        <w:t>3/</w:t>
      </w:r>
      <w:r w:rsidR="00620099">
        <w:t>0</w:t>
      </w:r>
      <w:r w:rsidRPr="00F361D2">
        <w:t xml:space="preserve">3 xã đã hoàn thành </w:t>
      </w:r>
      <w:r w:rsidRPr="00F361D2">
        <w:rPr>
          <w:lang w:val="pt-BR"/>
        </w:rPr>
        <w:t xml:space="preserve">phổ cập giáo dục mầm non cho trẻ em 5 tuổi, phổ cập giáo dục tiểu học, phổ cập giáo dục trung học cơ sở, xóa mù chữ, </w:t>
      </w:r>
      <w:r>
        <w:rPr>
          <w:lang w:val="pt-BR"/>
        </w:rPr>
        <w:t>c</w:t>
      </w:r>
      <w:r w:rsidRPr="00F361D2">
        <w:rPr>
          <w:lang w:val="pt-BR"/>
        </w:rPr>
        <w:t>ụ thể như sau:</w:t>
      </w:r>
    </w:p>
    <w:p w:rsidR="00620099" w:rsidRDefault="00525349" w:rsidP="00620099">
      <w:pPr>
        <w:pBdr>
          <w:bottom w:val="single" w:sz="4" w:space="31" w:color="FFFFFF"/>
        </w:pBdr>
        <w:shd w:val="clear" w:color="auto" w:fill="FFFFFF"/>
        <w:spacing w:before="60"/>
        <w:ind w:firstLine="709"/>
        <w:jc w:val="both"/>
        <w:rPr>
          <w:iCs/>
          <w:color w:val="00B0F0"/>
        </w:rPr>
      </w:pPr>
      <w:r w:rsidRPr="00F361D2">
        <w:rPr>
          <w:iCs/>
          <w:lang w:val="nl-NL"/>
        </w:rPr>
        <w:t xml:space="preserve">- Phổ cập mầm non trẻ 5 tuổi: </w:t>
      </w:r>
      <w:r w:rsidR="00620099">
        <w:rPr>
          <w:iCs/>
        </w:rPr>
        <w:t>n</w:t>
      </w:r>
      <w:r w:rsidRPr="00F361D2">
        <w:rPr>
          <w:iCs/>
        </w:rPr>
        <w:t>ăm học (2023-2024) trẻ 5 tuổi trên địa bàn 03 xã ra lớp đạt 100%</w:t>
      </w:r>
      <w:r>
        <w:rPr>
          <w:iCs/>
        </w:rPr>
        <w:t xml:space="preserve"> </w:t>
      </w:r>
      <w:r w:rsidRPr="00620099">
        <w:rPr>
          <w:iCs/>
          <w:color w:val="000000" w:themeColor="text1"/>
        </w:rPr>
        <w:t xml:space="preserve">(374/374 trẻ). </w:t>
      </w:r>
    </w:p>
    <w:p w:rsidR="00620099" w:rsidRDefault="00525349" w:rsidP="00620099">
      <w:pPr>
        <w:pBdr>
          <w:bottom w:val="single" w:sz="4" w:space="31" w:color="FFFFFF"/>
        </w:pBdr>
        <w:shd w:val="clear" w:color="auto" w:fill="FFFFFF"/>
        <w:spacing w:before="60"/>
        <w:ind w:firstLine="709"/>
        <w:jc w:val="both"/>
        <w:rPr>
          <w:iCs/>
        </w:rPr>
      </w:pPr>
      <w:r w:rsidRPr="00F361D2">
        <w:rPr>
          <w:iCs/>
        </w:rPr>
        <w:t xml:space="preserve">- </w:t>
      </w:r>
      <w:r>
        <w:rPr>
          <w:iCs/>
        </w:rPr>
        <w:t xml:space="preserve">Đạt </w:t>
      </w:r>
      <w:r w:rsidR="00ED1D15">
        <w:rPr>
          <w:iCs/>
        </w:rPr>
        <w:t>p</w:t>
      </w:r>
      <w:r w:rsidRPr="00F361D2">
        <w:rPr>
          <w:iCs/>
        </w:rPr>
        <w:t>hổ cập giáo dục tiểu học mức độ 3.</w:t>
      </w:r>
    </w:p>
    <w:p w:rsidR="00620099" w:rsidRDefault="00525349" w:rsidP="00620099">
      <w:pPr>
        <w:pBdr>
          <w:bottom w:val="single" w:sz="4" w:space="31" w:color="FFFFFF"/>
        </w:pBdr>
        <w:shd w:val="clear" w:color="auto" w:fill="FFFFFF"/>
        <w:spacing w:before="60"/>
        <w:ind w:firstLine="709"/>
        <w:jc w:val="both"/>
        <w:rPr>
          <w:bCs/>
          <w:iCs/>
          <w:lang w:val="pt-BR"/>
        </w:rPr>
      </w:pPr>
      <w:r w:rsidRPr="00F361D2">
        <w:rPr>
          <w:rFonts w:eastAsia="Calibri"/>
          <w:iCs/>
          <w:lang w:val="pt-BR"/>
        </w:rPr>
        <w:t>-</w:t>
      </w:r>
      <w:r w:rsidRPr="00F361D2">
        <w:rPr>
          <w:iCs/>
          <w:lang w:val="pt-BR"/>
        </w:rPr>
        <w:t xml:space="preserve"> Trẻ em 6 tuổi vào lớp 1: </w:t>
      </w:r>
      <w:r>
        <w:rPr>
          <w:iCs/>
          <w:lang w:val="pt-BR"/>
        </w:rPr>
        <w:t>380/380</w:t>
      </w:r>
      <w:r w:rsidRPr="001C2AC0">
        <w:rPr>
          <w:iCs/>
          <w:lang w:val="pt-BR"/>
        </w:rPr>
        <w:t xml:space="preserve"> trẻ</w:t>
      </w:r>
      <w:r>
        <w:rPr>
          <w:iCs/>
          <w:lang w:val="pt-BR"/>
        </w:rPr>
        <w:t xml:space="preserve">, </w:t>
      </w:r>
      <w:r w:rsidRPr="00F361D2">
        <w:rPr>
          <w:bCs/>
          <w:iCs/>
          <w:lang w:val="pt-BR"/>
        </w:rPr>
        <w:t>đạt 100%.</w:t>
      </w:r>
    </w:p>
    <w:p w:rsidR="00620099" w:rsidRDefault="00525349" w:rsidP="00620099">
      <w:pPr>
        <w:pBdr>
          <w:bottom w:val="single" w:sz="4" w:space="31" w:color="FFFFFF"/>
        </w:pBdr>
        <w:shd w:val="clear" w:color="auto" w:fill="FFFFFF"/>
        <w:spacing w:before="60"/>
        <w:ind w:firstLine="709"/>
        <w:jc w:val="both"/>
        <w:rPr>
          <w:iCs/>
          <w:lang w:val="pt-BR"/>
        </w:rPr>
      </w:pPr>
      <w:r>
        <w:rPr>
          <w:iCs/>
          <w:lang w:val="pt-BR"/>
        </w:rPr>
        <w:t>-</w:t>
      </w:r>
      <w:r w:rsidRPr="00F361D2">
        <w:rPr>
          <w:iCs/>
          <w:lang w:val="pt-BR"/>
        </w:rPr>
        <w:t xml:space="preserve"> Đạt chuẩn phổ cập giáo dục THCS mức độ 2;</w:t>
      </w:r>
    </w:p>
    <w:p w:rsidR="00620099" w:rsidRDefault="00525349" w:rsidP="00620099">
      <w:pPr>
        <w:pBdr>
          <w:bottom w:val="single" w:sz="4" w:space="31" w:color="FFFFFF"/>
        </w:pBdr>
        <w:shd w:val="clear" w:color="auto" w:fill="FFFFFF"/>
        <w:spacing w:before="60"/>
        <w:ind w:firstLine="709"/>
        <w:jc w:val="both"/>
        <w:rPr>
          <w:iCs/>
          <w:lang w:val="pt-BR"/>
        </w:rPr>
      </w:pPr>
      <w:r>
        <w:rPr>
          <w:iCs/>
          <w:lang w:val="pt-BR"/>
        </w:rPr>
        <w:t>-</w:t>
      </w:r>
      <w:r w:rsidRPr="00F361D2">
        <w:rPr>
          <w:iCs/>
          <w:lang w:val="pt-BR"/>
        </w:rPr>
        <w:t xml:space="preserve"> Đạt chuẩn xóa mù chữ mức độ 2;</w:t>
      </w:r>
    </w:p>
    <w:p w:rsidR="00525349" w:rsidRDefault="00525349" w:rsidP="00620099">
      <w:pPr>
        <w:pBdr>
          <w:bottom w:val="single" w:sz="4" w:space="31" w:color="FFFFFF"/>
        </w:pBdr>
        <w:shd w:val="clear" w:color="auto" w:fill="FFFFFF"/>
        <w:spacing w:before="60"/>
        <w:ind w:firstLine="709"/>
        <w:jc w:val="both"/>
        <w:rPr>
          <w:bCs/>
          <w:color w:val="FF0000"/>
        </w:rPr>
      </w:pPr>
      <w:r w:rsidRPr="00F361D2">
        <w:rPr>
          <w:iCs/>
        </w:rPr>
        <w:t xml:space="preserve">- Cộng đồng học tập </w:t>
      </w:r>
      <w:r>
        <w:rPr>
          <w:iCs/>
        </w:rPr>
        <w:t xml:space="preserve">hàng năm </w:t>
      </w:r>
      <w:r w:rsidRPr="00F361D2">
        <w:rPr>
          <w:iCs/>
        </w:rPr>
        <w:t>được đánh giá xếp loại Tố</w:t>
      </w:r>
      <w:r w:rsidRPr="00E745AF">
        <w:rPr>
          <w:iCs/>
          <w:color w:val="000000" w:themeColor="text1"/>
        </w:rPr>
        <w:t>t</w:t>
      </w:r>
      <w:r w:rsidRPr="00E745AF">
        <w:rPr>
          <w:bCs/>
          <w:color w:val="000000" w:themeColor="text1"/>
        </w:rPr>
        <w:t>.</w:t>
      </w:r>
    </w:p>
    <w:p w:rsidR="00620099" w:rsidRDefault="00620099" w:rsidP="00620099">
      <w:pPr>
        <w:pBdr>
          <w:bottom w:val="single" w:sz="4" w:space="31" w:color="FFFFFF"/>
        </w:pBdr>
        <w:shd w:val="clear" w:color="auto" w:fill="FFFFFF"/>
        <w:spacing w:before="60"/>
        <w:ind w:firstLine="709"/>
        <w:jc w:val="both"/>
        <w:rPr>
          <w:i/>
        </w:rPr>
      </w:pPr>
      <w:r w:rsidRPr="001C2AC0">
        <w:rPr>
          <w:i/>
        </w:rPr>
        <w:t>(Kết quả đánh giá tại Phụ luc I kèm theo).</w:t>
      </w:r>
    </w:p>
    <w:p w:rsidR="00D71989" w:rsidRDefault="00525349" w:rsidP="009B6484">
      <w:pPr>
        <w:pBdr>
          <w:bottom w:val="single" w:sz="4" w:space="31" w:color="FFFFFF"/>
        </w:pBdr>
        <w:shd w:val="clear" w:color="auto" w:fill="FFFFFF"/>
        <w:spacing w:before="60"/>
        <w:ind w:firstLine="709"/>
        <w:jc w:val="both"/>
        <w:rPr>
          <w:i/>
          <w:lang w:val="pl-PL"/>
        </w:rPr>
      </w:pPr>
      <w:r w:rsidRPr="00DF3E10">
        <w:rPr>
          <w:b/>
          <w:bCs/>
          <w:i/>
        </w:rPr>
        <w:t>Chỉ tiêu 14.2</w:t>
      </w:r>
      <w:r w:rsidR="004A55F8">
        <w:rPr>
          <w:b/>
          <w:bCs/>
          <w:i/>
        </w:rPr>
        <w:t xml:space="preserve"> </w:t>
      </w:r>
      <w:r w:rsidR="00732679">
        <w:rPr>
          <w:i/>
          <w:lang w:val="pl-PL"/>
        </w:rPr>
        <w:t>–</w:t>
      </w:r>
      <w:r w:rsidRPr="00DF3E10">
        <w:rPr>
          <w:i/>
          <w:lang w:val="pl-PL"/>
        </w:rPr>
        <w:t xml:space="preserve"> T</w:t>
      </w:r>
      <w:r w:rsidR="00732679">
        <w:rPr>
          <w:i/>
          <w:lang w:val="pl-PL"/>
        </w:rPr>
        <w:t>ỷ</w:t>
      </w:r>
      <w:r w:rsidRPr="00DF3E10">
        <w:rPr>
          <w:i/>
          <w:lang w:val="pl-PL"/>
        </w:rPr>
        <w:t xml:space="preserve"> lệ học sinh tốt nghiệp THCS được tiếp tục học trung học (phổ thông, giáo dục thường xuyên, trung cấp) đạt từ 90% trở lên:</w:t>
      </w:r>
      <w:r w:rsidR="00B321B4">
        <w:rPr>
          <w:i/>
          <w:lang w:val="pl-PL"/>
        </w:rPr>
        <w:t xml:space="preserve"> </w:t>
      </w:r>
      <w:r w:rsidR="00B321B4" w:rsidRPr="00B321B4">
        <w:rPr>
          <w:lang w:val="pl-PL"/>
        </w:rPr>
        <w:t>c</w:t>
      </w:r>
      <w:r>
        <w:rPr>
          <w:iCs/>
          <w:lang w:val="nl-NL"/>
        </w:rPr>
        <w:t xml:space="preserve">ó </w:t>
      </w:r>
      <w:r w:rsidRPr="00DF3E10">
        <w:rPr>
          <w:iCs/>
          <w:lang w:val="nl-NL"/>
        </w:rPr>
        <w:t>1.051/1.088</w:t>
      </w:r>
      <w:r w:rsidR="00B321B4">
        <w:rPr>
          <w:bCs/>
          <w:lang w:val="nl-NL"/>
        </w:rPr>
        <w:t xml:space="preserve"> </w:t>
      </w:r>
      <w:r w:rsidR="00E745AF">
        <w:rPr>
          <w:iCs/>
          <w:lang w:val="nl-NL"/>
        </w:rPr>
        <w:t>học sinh</w:t>
      </w:r>
      <w:r w:rsidRPr="00DF3E10">
        <w:rPr>
          <w:iCs/>
          <w:lang w:val="nl-NL"/>
        </w:rPr>
        <w:t xml:space="preserve"> đã </w:t>
      </w:r>
      <w:r w:rsidRPr="005E0C51">
        <w:rPr>
          <w:iCs/>
          <w:lang w:val="nl-NL"/>
        </w:rPr>
        <w:t>tốt nghiệp THCS vào học THPT, bổ túc THPT và Trường Dạy nghề</w:t>
      </w:r>
      <w:r w:rsidR="00E745AF">
        <w:rPr>
          <w:iCs/>
          <w:lang w:val="nl-NL"/>
        </w:rPr>
        <w:t>, đ</w:t>
      </w:r>
      <w:r w:rsidRPr="005E0C51">
        <w:rPr>
          <w:iCs/>
          <w:lang w:val="nl-NL"/>
        </w:rPr>
        <w:t xml:space="preserve">ạt tỷ lệ </w:t>
      </w:r>
      <w:r w:rsidRPr="005E0C51">
        <w:rPr>
          <w:bCs/>
          <w:lang w:val="nl-NL"/>
        </w:rPr>
        <w:t>9</w:t>
      </w:r>
      <w:r>
        <w:rPr>
          <w:bCs/>
          <w:lang w:val="nl-NL"/>
        </w:rPr>
        <w:t>6,6</w:t>
      </w:r>
      <w:r w:rsidRPr="005E0C51">
        <w:rPr>
          <w:bCs/>
          <w:lang w:val="nl-NL"/>
        </w:rPr>
        <w:t>%</w:t>
      </w:r>
      <w:r>
        <w:rPr>
          <w:i/>
          <w:lang w:val="pl-PL"/>
        </w:rPr>
        <w:t xml:space="preserve">. </w:t>
      </w:r>
    </w:p>
    <w:p w:rsidR="009B6484" w:rsidRDefault="00525349" w:rsidP="009B6484">
      <w:pPr>
        <w:pBdr>
          <w:bottom w:val="single" w:sz="4" w:space="31" w:color="FFFFFF"/>
        </w:pBdr>
        <w:shd w:val="clear" w:color="auto" w:fill="FFFFFF"/>
        <w:spacing w:before="60"/>
        <w:ind w:firstLine="709"/>
        <w:jc w:val="both"/>
        <w:rPr>
          <w:i/>
        </w:rPr>
      </w:pPr>
      <w:r w:rsidRPr="001C2AC0">
        <w:rPr>
          <w:i/>
        </w:rPr>
        <w:t>(Kết quả đánh giá tại Phụ luc I kèm theo).</w:t>
      </w:r>
    </w:p>
    <w:p w:rsidR="009B6484" w:rsidRDefault="00525349" w:rsidP="009B6484">
      <w:pPr>
        <w:pBdr>
          <w:bottom w:val="single" w:sz="4" w:space="31" w:color="FFFFFF"/>
        </w:pBdr>
        <w:shd w:val="clear" w:color="auto" w:fill="FFFFFF"/>
        <w:spacing w:before="60"/>
        <w:ind w:firstLine="709"/>
        <w:jc w:val="both"/>
      </w:pPr>
      <w:r w:rsidRPr="00432433">
        <w:rPr>
          <w:b/>
          <w:bCs/>
        </w:rPr>
        <w:t xml:space="preserve">c) Đánh giá: </w:t>
      </w:r>
      <w:r w:rsidR="00E745AF">
        <w:t>03/03 xã</w:t>
      </w:r>
      <w:r w:rsidR="00E745AF" w:rsidRPr="00EC2AD8">
        <w:t xml:space="preserve"> đạt, duy trì tiêu chí số </w:t>
      </w:r>
      <w:r w:rsidRPr="00432433">
        <w:t>1</w:t>
      </w:r>
      <w:r>
        <w:t>4</w:t>
      </w:r>
      <w:r w:rsidRPr="00432433">
        <w:t xml:space="preserve"> </w:t>
      </w:r>
      <w:r w:rsidR="00E745AF">
        <w:t xml:space="preserve">- </w:t>
      </w:r>
      <w:r>
        <w:t>Giáo dục và đào tạo</w:t>
      </w:r>
      <w:r w:rsidR="00E745AF">
        <w:t xml:space="preserve"> </w:t>
      </w:r>
      <w:r w:rsidRPr="00432433">
        <w:t xml:space="preserve">theo Bộ tiêu chí xã nông thôn mới giai đoạn 2021-2025. </w:t>
      </w:r>
    </w:p>
    <w:p w:rsidR="009B6484" w:rsidRDefault="009B09EF" w:rsidP="009B6484">
      <w:pPr>
        <w:pBdr>
          <w:bottom w:val="single" w:sz="4" w:space="31" w:color="FFFFFF"/>
        </w:pBdr>
        <w:shd w:val="clear" w:color="auto" w:fill="FFFFFF"/>
        <w:spacing w:before="60"/>
        <w:ind w:firstLine="709"/>
        <w:jc w:val="both"/>
        <w:rPr>
          <w:b/>
          <w:bCs/>
        </w:rPr>
      </w:pPr>
      <w:r>
        <w:rPr>
          <w:b/>
          <w:bCs/>
        </w:rPr>
        <w:t>4.4.2</w:t>
      </w:r>
      <w:r w:rsidR="00525349" w:rsidRPr="00EF483D">
        <w:rPr>
          <w:b/>
          <w:bCs/>
        </w:rPr>
        <w:t>. Về Y tế</w:t>
      </w:r>
    </w:p>
    <w:p w:rsidR="009B6484" w:rsidRDefault="00525349" w:rsidP="009B6484">
      <w:pPr>
        <w:pBdr>
          <w:bottom w:val="single" w:sz="4" w:space="31" w:color="FFFFFF"/>
        </w:pBdr>
        <w:shd w:val="clear" w:color="auto" w:fill="FFFFFF"/>
        <w:spacing w:before="60"/>
        <w:ind w:firstLine="709"/>
        <w:jc w:val="both"/>
        <w:rPr>
          <w:b/>
        </w:rPr>
      </w:pPr>
      <w:r w:rsidRPr="00EF483D">
        <w:rPr>
          <w:b/>
        </w:rPr>
        <w:t>a) Yêu cầu tiêu chí</w:t>
      </w:r>
    </w:p>
    <w:p w:rsidR="009B6484" w:rsidRDefault="000231FB" w:rsidP="009B6484">
      <w:pPr>
        <w:pBdr>
          <w:bottom w:val="single" w:sz="4" w:space="31" w:color="FFFFFF"/>
        </w:pBdr>
        <w:shd w:val="clear" w:color="auto" w:fill="FFFFFF"/>
        <w:spacing w:before="60"/>
        <w:ind w:firstLine="709"/>
        <w:jc w:val="both"/>
        <w:rPr>
          <w:i/>
        </w:rPr>
      </w:pPr>
      <w:r>
        <w:rPr>
          <w:i/>
        </w:rPr>
        <w:t xml:space="preserve"> Chỉ tiêu 15.1 - </w:t>
      </w:r>
      <w:r w:rsidR="00525349" w:rsidRPr="00B35838">
        <w:rPr>
          <w:i/>
        </w:rPr>
        <w:t>Tỷ lệ người dân tham gia bảo hiểm y tế (áp dụng đạt cho cả nam và nữ), đạt ≥ 90%.</w:t>
      </w:r>
    </w:p>
    <w:p w:rsidR="009B6484" w:rsidRDefault="00525349" w:rsidP="009B6484">
      <w:pPr>
        <w:pBdr>
          <w:bottom w:val="single" w:sz="4" w:space="31" w:color="FFFFFF"/>
        </w:pBdr>
        <w:shd w:val="clear" w:color="auto" w:fill="FFFFFF"/>
        <w:spacing w:before="60"/>
        <w:ind w:firstLine="709"/>
        <w:jc w:val="both"/>
        <w:rPr>
          <w:i/>
        </w:rPr>
      </w:pPr>
      <w:r w:rsidRPr="00B35838">
        <w:rPr>
          <w:i/>
        </w:rPr>
        <w:lastRenderedPageBreak/>
        <w:t>Chỉ tiêu 15.2</w:t>
      </w:r>
      <w:r w:rsidR="000231FB">
        <w:rPr>
          <w:i/>
        </w:rPr>
        <w:t xml:space="preserve"> -</w:t>
      </w:r>
      <w:r w:rsidRPr="00B35838">
        <w:rPr>
          <w:i/>
        </w:rPr>
        <w:t xml:space="preserve"> Xã đạt tiêu chí quốc gia về y tế.</w:t>
      </w:r>
    </w:p>
    <w:p w:rsidR="009B6484" w:rsidRDefault="00525349" w:rsidP="009B6484">
      <w:pPr>
        <w:pBdr>
          <w:bottom w:val="single" w:sz="4" w:space="31" w:color="FFFFFF"/>
        </w:pBdr>
        <w:shd w:val="clear" w:color="auto" w:fill="FFFFFF"/>
        <w:spacing w:before="60"/>
        <w:ind w:firstLine="709"/>
        <w:jc w:val="both"/>
        <w:rPr>
          <w:i/>
        </w:rPr>
      </w:pPr>
      <w:r w:rsidRPr="00B35838">
        <w:rPr>
          <w:i/>
        </w:rPr>
        <w:t>Chỉ tiêu 15.3</w:t>
      </w:r>
      <w:r w:rsidR="000231FB">
        <w:rPr>
          <w:i/>
        </w:rPr>
        <w:t xml:space="preserve"> -</w:t>
      </w:r>
      <w:r w:rsidR="009B09EF">
        <w:rPr>
          <w:i/>
        </w:rPr>
        <w:t xml:space="preserve"> </w:t>
      </w:r>
      <w:r w:rsidRPr="00B35838">
        <w:rPr>
          <w:i/>
        </w:rPr>
        <w:t>Tỷ lệ trẻ em dưới 5 tuổi bị suy dinh dưỡng thể thấp còi (chiều cao theo tuổi) ≤ 14.5%.</w:t>
      </w:r>
    </w:p>
    <w:p w:rsidR="009B6484" w:rsidRDefault="00525349" w:rsidP="009B6484">
      <w:pPr>
        <w:pBdr>
          <w:bottom w:val="single" w:sz="4" w:space="31" w:color="FFFFFF"/>
        </w:pBdr>
        <w:shd w:val="clear" w:color="auto" w:fill="FFFFFF"/>
        <w:spacing w:before="60"/>
        <w:ind w:firstLine="709"/>
        <w:jc w:val="both"/>
        <w:rPr>
          <w:i/>
          <w:shd w:val="clear" w:color="auto" w:fill="FFFFFF"/>
          <w:lang w:val="de-DE" w:eastAsia="de-DE" w:bidi="de-DE"/>
        </w:rPr>
      </w:pPr>
      <w:r w:rsidRPr="00B35838">
        <w:rPr>
          <w:i/>
          <w:shd w:val="clear" w:color="auto" w:fill="FFFFFF"/>
          <w:lang w:val="de-DE" w:eastAsia="de-DE" w:bidi="de-DE"/>
        </w:rPr>
        <w:t xml:space="preserve"> Chỉ ti</w:t>
      </w:r>
      <w:r w:rsidR="000231FB">
        <w:rPr>
          <w:i/>
          <w:shd w:val="clear" w:color="auto" w:fill="FFFFFF"/>
          <w:lang w:val="de-DE" w:eastAsia="de-DE" w:bidi="de-DE"/>
        </w:rPr>
        <w:t>êu 15.4 -</w:t>
      </w:r>
      <w:r w:rsidRPr="00B35838">
        <w:rPr>
          <w:i/>
          <w:shd w:val="clear" w:color="auto" w:fill="FFFFFF"/>
          <w:lang w:val="de-DE" w:eastAsia="de-DE" w:bidi="de-DE"/>
        </w:rPr>
        <w:t xml:space="preserve"> </w:t>
      </w:r>
      <w:r w:rsidRPr="002C228F">
        <w:rPr>
          <w:i/>
          <w:shd w:val="clear" w:color="auto" w:fill="FFFFFF"/>
          <w:lang w:val="de-DE" w:eastAsia="de-DE" w:bidi="de-DE"/>
        </w:rPr>
        <w:t>Xã triển khai thực hiện sổ khám chữa bệnh điện tử</w:t>
      </w:r>
      <w:r>
        <w:rPr>
          <w:i/>
          <w:shd w:val="clear" w:color="auto" w:fill="FFFFFF"/>
          <w:lang w:val="de-DE" w:eastAsia="de-DE" w:bidi="de-DE"/>
        </w:rPr>
        <w:t>.</w:t>
      </w:r>
    </w:p>
    <w:p w:rsidR="009B6484" w:rsidRDefault="00525349" w:rsidP="009B6484">
      <w:pPr>
        <w:pBdr>
          <w:bottom w:val="single" w:sz="4" w:space="31" w:color="FFFFFF"/>
        </w:pBdr>
        <w:shd w:val="clear" w:color="auto" w:fill="FFFFFF"/>
        <w:spacing w:before="60"/>
        <w:ind w:firstLine="709"/>
        <w:jc w:val="both"/>
        <w:rPr>
          <w:b/>
        </w:rPr>
      </w:pPr>
      <w:r>
        <w:rPr>
          <w:b/>
        </w:rPr>
        <w:t xml:space="preserve">b) </w:t>
      </w:r>
      <w:r w:rsidRPr="007723F0">
        <w:rPr>
          <w:b/>
        </w:rPr>
        <w:t xml:space="preserve">Kết quả </w:t>
      </w:r>
      <w:r>
        <w:rPr>
          <w:b/>
        </w:rPr>
        <w:t>thực hiện</w:t>
      </w:r>
    </w:p>
    <w:p w:rsidR="009B6484" w:rsidRDefault="00525349" w:rsidP="009B6484">
      <w:pPr>
        <w:pBdr>
          <w:bottom w:val="single" w:sz="4" w:space="31" w:color="FFFFFF"/>
        </w:pBdr>
        <w:shd w:val="clear" w:color="auto" w:fill="FFFFFF"/>
        <w:spacing w:before="60"/>
        <w:ind w:firstLine="709"/>
        <w:jc w:val="both"/>
        <w:rPr>
          <w:rStyle w:val="NormalWebChar"/>
          <w:sz w:val="28"/>
          <w:szCs w:val="28"/>
        </w:rPr>
      </w:pPr>
      <w:r w:rsidRPr="001C2AC0">
        <w:rPr>
          <w:b/>
          <w:bCs/>
          <w:i/>
        </w:rPr>
        <w:t>Chỉ tiêu 15.1</w:t>
      </w:r>
      <w:r w:rsidR="003E088F">
        <w:rPr>
          <w:b/>
          <w:bCs/>
          <w:i/>
        </w:rPr>
        <w:t xml:space="preserve"> </w:t>
      </w:r>
      <w:r>
        <w:rPr>
          <w:i/>
        </w:rPr>
        <w:t xml:space="preserve">- </w:t>
      </w:r>
      <w:r w:rsidRPr="00736A57">
        <w:rPr>
          <w:i/>
        </w:rPr>
        <w:t xml:space="preserve">Tỷ lệ người dân tham gia bảo hiểm y tế (áp dụng đạt cho cả </w:t>
      </w:r>
      <w:r w:rsidRPr="00A03D72">
        <w:rPr>
          <w:i/>
        </w:rPr>
        <w:t>nam và nữ)</w:t>
      </w:r>
      <w:r w:rsidR="003E088F">
        <w:rPr>
          <w:i/>
        </w:rPr>
        <w:t>:</w:t>
      </w:r>
      <w:r w:rsidR="009B6484">
        <w:rPr>
          <w:i/>
        </w:rPr>
        <w:t xml:space="preserve"> </w:t>
      </w:r>
      <w:r w:rsidR="003E088F" w:rsidRPr="003E088F">
        <w:t>t</w:t>
      </w:r>
      <w:r w:rsidRPr="009B09EF">
        <w:rPr>
          <w:rStyle w:val="NormalWebChar"/>
          <w:sz w:val="28"/>
          <w:szCs w:val="28"/>
        </w:rPr>
        <w:t>heo số liệu cung cấp của B</w:t>
      </w:r>
      <w:r w:rsidR="00D64766">
        <w:rPr>
          <w:rStyle w:val="NormalWebChar"/>
          <w:sz w:val="28"/>
          <w:szCs w:val="28"/>
        </w:rPr>
        <w:t>ảo hiểm xã hội</w:t>
      </w:r>
      <w:r w:rsidRPr="009B09EF">
        <w:rPr>
          <w:rStyle w:val="NormalWebChar"/>
          <w:sz w:val="28"/>
          <w:szCs w:val="28"/>
        </w:rPr>
        <w:t xml:space="preserve"> tỉnh đến tháng 31/7/2024, tổng số người tham gia </w:t>
      </w:r>
      <w:r w:rsidR="00D64766" w:rsidRPr="00D64766">
        <w:t>bảo hiểm y tế</w:t>
      </w:r>
      <w:r w:rsidRPr="009B09EF">
        <w:rPr>
          <w:rStyle w:val="NormalWebChar"/>
          <w:sz w:val="28"/>
          <w:szCs w:val="28"/>
        </w:rPr>
        <w:t xml:space="preserve"> ở </w:t>
      </w:r>
      <w:r w:rsidR="00D71989">
        <w:rPr>
          <w:rStyle w:val="NormalWebChar"/>
          <w:sz w:val="28"/>
          <w:szCs w:val="28"/>
        </w:rPr>
        <w:t>0</w:t>
      </w:r>
      <w:r w:rsidRPr="009B09EF">
        <w:rPr>
          <w:rStyle w:val="NormalWebChar"/>
          <w:sz w:val="28"/>
          <w:szCs w:val="28"/>
        </w:rPr>
        <w:t>3 xã là 24.351/25.840 người, đạt 94,24%.</w:t>
      </w:r>
    </w:p>
    <w:p w:rsidR="004D52BE" w:rsidRDefault="00525349" w:rsidP="004D52BE">
      <w:pPr>
        <w:pBdr>
          <w:bottom w:val="single" w:sz="4" w:space="31" w:color="FFFFFF"/>
        </w:pBdr>
        <w:shd w:val="clear" w:color="auto" w:fill="FFFFFF"/>
        <w:spacing w:before="60"/>
        <w:ind w:firstLine="709"/>
        <w:jc w:val="both"/>
        <w:rPr>
          <w:lang w:val="de-DE"/>
        </w:rPr>
      </w:pPr>
      <w:r w:rsidRPr="001C2AC0">
        <w:rPr>
          <w:b/>
          <w:bCs/>
          <w:i/>
        </w:rPr>
        <w:t>Chỉ tiêu 15.</w:t>
      </w:r>
      <w:r>
        <w:rPr>
          <w:b/>
          <w:bCs/>
          <w:i/>
        </w:rPr>
        <w:t>2</w:t>
      </w:r>
      <w:r w:rsidR="003E088F">
        <w:rPr>
          <w:b/>
          <w:bCs/>
          <w:i/>
        </w:rPr>
        <w:t xml:space="preserve"> </w:t>
      </w:r>
      <w:r>
        <w:rPr>
          <w:i/>
          <w:iCs/>
          <w:lang w:val="nl-NL"/>
        </w:rPr>
        <w:t>-</w:t>
      </w:r>
      <w:r w:rsidR="003E088F">
        <w:rPr>
          <w:i/>
          <w:iCs/>
          <w:lang w:val="nl-NL"/>
        </w:rPr>
        <w:t xml:space="preserve"> </w:t>
      </w:r>
      <w:r w:rsidRPr="00D53B0F">
        <w:rPr>
          <w:i/>
          <w:iCs/>
          <w:lang w:val="nl-NL"/>
        </w:rPr>
        <w:t>Xã đạt tiêu chí quốc gia về y tế</w:t>
      </w:r>
      <w:r w:rsidR="009B6484">
        <w:rPr>
          <w:i/>
          <w:iCs/>
          <w:lang w:val="nl-NL"/>
        </w:rPr>
        <w:t xml:space="preserve">: </w:t>
      </w:r>
      <w:r w:rsidRPr="00D53B0F">
        <w:rPr>
          <w:lang w:val="de-DE"/>
        </w:rPr>
        <w:t xml:space="preserve">trên địa bàn </w:t>
      </w:r>
      <w:r w:rsidR="00D71989">
        <w:rPr>
          <w:lang w:val="de-DE"/>
        </w:rPr>
        <w:t>t</w:t>
      </w:r>
      <w:r w:rsidRPr="00D53B0F">
        <w:rPr>
          <w:lang w:val="de-DE"/>
        </w:rPr>
        <w:t xml:space="preserve">hành phố </w:t>
      </w:r>
      <w:r w:rsidR="00D71989">
        <w:rPr>
          <w:lang w:val="de-DE"/>
        </w:rPr>
        <w:t xml:space="preserve">Tây Ninh </w:t>
      </w:r>
      <w:r w:rsidRPr="00D53B0F">
        <w:rPr>
          <w:lang w:val="de-DE"/>
        </w:rPr>
        <w:t xml:space="preserve">có 01 Trung tâm Y tế Thành phố, 03 Trạm y tế xã, 07 trạm Y tế phường, 01 bệnh viện đa khoa tư nhân Lê Ngọc Tùng, 01 Bệnh viện Y học </w:t>
      </w:r>
      <w:r w:rsidR="00D71989" w:rsidRPr="00D53B0F">
        <w:rPr>
          <w:lang w:val="de-DE"/>
        </w:rPr>
        <w:t xml:space="preserve">Cổ </w:t>
      </w:r>
      <w:r w:rsidRPr="00D53B0F">
        <w:rPr>
          <w:lang w:val="de-DE"/>
        </w:rPr>
        <w:t>truyền; 01 Bệnh viện Phục hồi chức năng; 01 Trung tâm Kiểm soát bệnh tật; 01 Trung tâm Y tế Quân dân y; 01 Trường Trung học Y tế Tây Ninh; 01 Chi cục Vệ sinh an toàn thực phẩm; 01 Trung tâm Kiểm nghiệm thuốc, Mỹ phẩm,Thực phẩm Tây Ninh;</w:t>
      </w:r>
      <w:r>
        <w:rPr>
          <w:lang w:val="de-DE"/>
        </w:rPr>
        <w:t xml:space="preserve"> </w:t>
      </w:r>
      <w:r w:rsidRPr="00D53B0F">
        <w:rPr>
          <w:lang w:val="de-DE"/>
        </w:rPr>
        <w:t>298 cơ sở y tế tư nhân và các Trung tâm Tiêm chủng tư nhân.</w:t>
      </w:r>
      <w:r>
        <w:rPr>
          <w:b/>
          <w:bCs/>
          <w:i/>
          <w:iCs/>
        </w:rPr>
        <w:t xml:space="preserve"> </w:t>
      </w:r>
      <w:r w:rsidRPr="00D53B0F">
        <w:rPr>
          <w:lang w:val="de-DE"/>
        </w:rPr>
        <w:t>Các cơ sở y tế hoạt động theo đúng quy định của Bộ Y tế, đáp ứng yêu cầu chăm sóc, bảo vệ sức khỏe nhân dân. Đã triển khai thực hiện tốt công tác truyền thông giáo dục sức khỏe, phòng chống dịch bệnh, công tác y tế dự phòng, vệ sinh an toàn thực phẩm, vệ sinh môi trường, các dự án và chương trình mục tiêu quốc gia về y tế; chất lượng chăm sóc sức khỏe sinh sản, kế hoạch hóa gia đình được nâng cao, các mô hình, đề án nâng cao chất lượng dân số được triển khai thực hiện hiệu quả. 100% số xã đạt chuẩ</w:t>
      </w:r>
      <w:r w:rsidR="004D52BE">
        <w:rPr>
          <w:lang w:val="de-DE"/>
        </w:rPr>
        <w:t>n Bộ tiêu chí quốc gia về y tế.</w:t>
      </w:r>
    </w:p>
    <w:p w:rsidR="004D52BE" w:rsidRDefault="00525349" w:rsidP="004D52BE">
      <w:pPr>
        <w:pBdr>
          <w:bottom w:val="single" w:sz="4" w:space="31" w:color="FFFFFF"/>
        </w:pBdr>
        <w:shd w:val="clear" w:color="auto" w:fill="FFFFFF"/>
        <w:spacing w:before="60"/>
        <w:ind w:firstLine="709"/>
        <w:jc w:val="both"/>
      </w:pPr>
      <w:r w:rsidRPr="00D53B0F">
        <w:rPr>
          <w:lang w:val="de-DE"/>
        </w:rPr>
        <w:t xml:space="preserve">Các Trạm Y tế xã, phường được đầu tư xây dựng, nâng cấp về cơ sở vật chất, có đủ phòng chức năng, trang thiết bị, dụng cụ và cơ số thuốc tương đối đáp ứng được nhu cầu khám và chữa bệnh Bảo hiểm y tế, chăm sóc sức khỏe ban đầu cho nhân dân. </w:t>
      </w:r>
      <w:r w:rsidRPr="007723F0">
        <w:t xml:space="preserve">Trạm y tế </w:t>
      </w:r>
      <w:r w:rsidR="00023BEE">
        <w:t>0</w:t>
      </w:r>
      <w:r>
        <w:t xml:space="preserve">3 </w:t>
      </w:r>
      <w:r w:rsidRPr="007723F0">
        <w:t>xã được công nhận đạt tiêu chí quốc gia về y tế</w:t>
      </w:r>
      <w:r>
        <w:t>.</w:t>
      </w:r>
    </w:p>
    <w:p w:rsidR="004D52BE" w:rsidRDefault="00525349" w:rsidP="004D52BE">
      <w:pPr>
        <w:pBdr>
          <w:bottom w:val="single" w:sz="4" w:space="31" w:color="FFFFFF"/>
        </w:pBdr>
        <w:shd w:val="clear" w:color="auto" w:fill="FFFFFF"/>
        <w:spacing w:before="60"/>
        <w:ind w:firstLine="709"/>
        <w:jc w:val="both"/>
        <w:rPr>
          <w:i/>
        </w:rPr>
      </w:pPr>
      <w:r w:rsidRPr="00102E0E">
        <w:rPr>
          <w:b/>
          <w:bCs/>
          <w:i/>
        </w:rPr>
        <w:t>Chỉ tiêu 15.3</w:t>
      </w:r>
      <w:r w:rsidRPr="00102E0E">
        <w:rPr>
          <w:b/>
          <w:bCs/>
          <w:i/>
          <w:iCs/>
        </w:rPr>
        <w:t xml:space="preserve"> </w:t>
      </w:r>
      <w:r w:rsidRPr="000231FB">
        <w:rPr>
          <w:bCs/>
          <w:i/>
          <w:iCs/>
        </w:rPr>
        <w:t>-</w:t>
      </w:r>
      <w:r w:rsidR="000231FB" w:rsidRPr="000231FB">
        <w:rPr>
          <w:bCs/>
          <w:i/>
          <w:iCs/>
        </w:rPr>
        <w:t xml:space="preserve"> </w:t>
      </w:r>
      <w:r w:rsidRPr="003E088F">
        <w:rPr>
          <w:i/>
          <w:spacing w:val="-8"/>
          <w:kern w:val="28"/>
          <w:lang w:val="de-DE"/>
        </w:rPr>
        <w:t>Tỷ lệ trẻ em dưới 5 tuổi bị suy sinh dưỡng thể thấp còi</w:t>
      </w:r>
      <w:r w:rsidRPr="00102E0E">
        <w:rPr>
          <w:spacing w:val="-8"/>
          <w:kern w:val="28"/>
          <w:lang w:val="de-DE"/>
        </w:rPr>
        <w:t xml:space="preserve"> </w:t>
      </w:r>
      <w:r w:rsidRPr="00102E0E">
        <w:rPr>
          <w:i/>
        </w:rPr>
        <w:t xml:space="preserve">(chiều cao theo tuổi) </w:t>
      </w:r>
      <w:r w:rsidRPr="00102E0E">
        <w:rPr>
          <w:spacing w:val="-8"/>
          <w:kern w:val="28"/>
          <w:lang w:val="de-DE"/>
        </w:rPr>
        <w:t xml:space="preserve">của </w:t>
      </w:r>
      <w:r w:rsidR="00023BEE">
        <w:rPr>
          <w:spacing w:val="-8"/>
          <w:kern w:val="28"/>
          <w:lang w:val="de-DE"/>
        </w:rPr>
        <w:t>0</w:t>
      </w:r>
      <w:r w:rsidRPr="00102E0E">
        <w:rPr>
          <w:spacing w:val="-8"/>
          <w:kern w:val="28"/>
          <w:lang w:val="de-DE"/>
        </w:rPr>
        <w:t xml:space="preserve">3 xã năm 2024 là 155 trẻ/1.425 tổng trẻ, chiếm 10,87% </w:t>
      </w:r>
      <w:r w:rsidRPr="00102E0E">
        <w:rPr>
          <w:i/>
          <w:lang w:val="de-DE"/>
        </w:rPr>
        <w:t>(so năm 2020 giảm 2,1%)</w:t>
      </w:r>
      <w:r>
        <w:rPr>
          <w:spacing w:val="-8"/>
          <w:kern w:val="28"/>
          <w:lang w:val="de-DE"/>
        </w:rPr>
        <w:t>.</w:t>
      </w:r>
      <w:r w:rsidRPr="00102E0E">
        <w:rPr>
          <w:rStyle w:val="Bodytext20"/>
          <w:b w:val="0"/>
          <w:bCs w:val="0"/>
        </w:rPr>
        <w:t xml:space="preserve"> </w:t>
      </w:r>
      <w:r w:rsidRPr="001C2AC0">
        <w:rPr>
          <w:i/>
        </w:rPr>
        <w:t>(Kết quả đánh giá tại Phụ luc I kèm theo).</w:t>
      </w:r>
    </w:p>
    <w:p w:rsidR="004D52BE" w:rsidRDefault="00D94663" w:rsidP="004D52BE">
      <w:pPr>
        <w:pBdr>
          <w:bottom w:val="single" w:sz="4" w:space="31" w:color="FFFFFF"/>
        </w:pBdr>
        <w:shd w:val="clear" w:color="auto" w:fill="FFFFFF"/>
        <w:spacing w:before="60"/>
        <w:ind w:firstLine="709"/>
        <w:jc w:val="both"/>
      </w:pPr>
      <w:r>
        <w:rPr>
          <w:b/>
          <w:bCs/>
          <w:i/>
        </w:rPr>
        <w:t>C</w:t>
      </w:r>
      <w:r w:rsidR="00525349" w:rsidRPr="00102E0E">
        <w:rPr>
          <w:b/>
          <w:bCs/>
          <w:i/>
        </w:rPr>
        <w:t>hỉ tiêu 15.</w:t>
      </w:r>
      <w:r w:rsidR="00525349">
        <w:rPr>
          <w:b/>
          <w:bCs/>
          <w:i/>
        </w:rPr>
        <w:t>4</w:t>
      </w:r>
      <w:r w:rsidR="000231FB">
        <w:rPr>
          <w:b/>
          <w:bCs/>
          <w:i/>
        </w:rPr>
        <w:t xml:space="preserve"> </w:t>
      </w:r>
      <w:r w:rsidR="00525349" w:rsidRPr="000231FB">
        <w:rPr>
          <w:bCs/>
          <w:i/>
        </w:rPr>
        <w:t>-</w:t>
      </w:r>
      <w:r w:rsidR="00525349">
        <w:rPr>
          <w:b/>
          <w:bCs/>
          <w:i/>
        </w:rPr>
        <w:t xml:space="preserve"> </w:t>
      </w:r>
      <w:r w:rsidR="00525349" w:rsidRPr="00AE4EEE">
        <w:rPr>
          <w:i/>
          <w:shd w:val="clear" w:color="auto" w:fill="FFFFFF"/>
        </w:rPr>
        <w:t>Xã triển khai thực hiện sổ sức khoẻ điện tử</w:t>
      </w:r>
      <w:r w:rsidR="00525349" w:rsidRPr="00AE4EEE">
        <w:rPr>
          <w:i/>
        </w:rPr>
        <w:t xml:space="preserve">: </w:t>
      </w:r>
      <w:r w:rsidR="00023BEE">
        <w:rPr>
          <w:i/>
        </w:rPr>
        <w:t>0</w:t>
      </w:r>
      <w:r w:rsidR="00525349" w:rsidRPr="00B32BCB">
        <w:rPr>
          <w:iCs/>
        </w:rPr>
        <w:t>3/</w:t>
      </w:r>
      <w:r w:rsidR="00023BEE">
        <w:rPr>
          <w:iCs/>
        </w:rPr>
        <w:t>0</w:t>
      </w:r>
      <w:r w:rsidR="00525349" w:rsidRPr="00B32BCB">
        <w:rPr>
          <w:iCs/>
        </w:rPr>
        <w:t>3 xã đ</w:t>
      </w:r>
      <w:r w:rsidR="005E024B">
        <w:rPr>
          <w:iCs/>
        </w:rPr>
        <w:t xml:space="preserve">ã </w:t>
      </w:r>
      <w:r w:rsidR="00525349" w:rsidRPr="00B32BCB">
        <w:rPr>
          <w:iCs/>
        </w:rPr>
        <w:t xml:space="preserve">có </w:t>
      </w:r>
      <w:r w:rsidR="00525349">
        <w:rPr>
          <w:bCs/>
        </w:rPr>
        <w:t>các văn bản theo thẩm quyền triển khai thực hiện</w:t>
      </w:r>
      <w:r w:rsidR="00F24B99">
        <w:rPr>
          <w:bCs/>
        </w:rPr>
        <w:t>;</w:t>
      </w:r>
      <w:r w:rsidR="00525349" w:rsidRPr="00E02B96">
        <w:t xml:space="preserve"> </w:t>
      </w:r>
      <w:r w:rsidR="00525349">
        <w:t xml:space="preserve">các </w:t>
      </w:r>
      <w:r w:rsidR="00525349" w:rsidRPr="00E02B96">
        <w:t>trạm</w:t>
      </w:r>
      <w:r w:rsidR="00525349">
        <w:rPr>
          <w:bCs/>
        </w:rPr>
        <w:t xml:space="preserve"> y tế đã chuẩn bị  đủ về cơ sở vật chất và cơ sở hạ tầng công nghệ thông tin, máy vi tính có kết nối mạng Internet, cài đặt, ứng dụng phần mềm thực hiện khám chữa bệnh từ xa</w:t>
      </w:r>
      <w:r w:rsidR="00F24B99">
        <w:t>;</w:t>
      </w:r>
      <w:r w:rsidR="00525349">
        <w:t xml:space="preserve"> đào tạo cho nhân viên y tế sử dụng thành thạo các phần mềm; </w:t>
      </w:r>
      <w:r w:rsidR="0027096C">
        <w:t>c</w:t>
      </w:r>
      <w:r w:rsidR="00525349">
        <w:t>ó phần mềm (VNPT) kết nối với BHXH tỉnh và phần mềm kết nối với Công an</w:t>
      </w:r>
      <w:r w:rsidR="0027096C">
        <w:t xml:space="preserve"> tỉnh</w:t>
      </w:r>
      <w:r w:rsidR="00525349">
        <w:t xml:space="preserve"> (đang triển khai thí điểm tích hợp trên VNeID).</w:t>
      </w:r>
    </w:p>
    <w:p w:rsidR="004D52BE" w:rsidRDefault="00525349" w:rsidP="004D52BE">
      <w:pPr>
        <w:pBdr>
          <w:bottom w:val="single" w:sz="4" w:space="31" w:color="FFFFFF"/>
        </w:pBdr>
        <w:shd w:val="clear" w:color="auto" w:fill="FFFFFF"/>
        <w:spacing w:before="60"/>
        <w:ind w:firstLine="709"/>
        <w:jc w:val="both"/>
      </w:pPr>
      <w:r w:rsidRPr="000419B8">
        <w:rPr>
          <w:b/>
          <w:bCs/>
        </w:rPr>
        <w:t xml:space="preserve">c) Đánh giá: </w:t>
      </w:r>
      <w:r w:rsidR="00256908">
        <w:t>03/03 xã</w:t>
      </w:r>
      <w:r w:rsidR="00256908" w:rsidRPr="00EC2AD8">
        <w:t xml:space="preserve"> đạt, duy trì tiêu chí số </w:t>
      </w:r>
      <w:r w:rsidRPr="00432433">
        <w:t>1</w:t>
      </w:r>
      <w:r>
        <w:t>5</w:t>
      </w:r>
      <w:r w:rsidR="00256908">
        <w:t xml:space="preserve"> - </w:t>
      </w:r>
      <w:r w:rsidRPr="000419B8">
        <w:t>Y tế</w:t>
      </w:r>
      <w:r w:rsidR="00256908">
        <w:t xml:space="preserve"> </w:t>
      </w:r>
      <w:r w:rsidRPr="00432433">
        <w:t xml:space="preserve">theo Bộ tiêu chí xã nông thôn mới giai đoạn 2021-2025. </w:t>
      </w:r>
    </w:p>
    <w:p w:rsidR="004D52BE" w:rsidRDefault="007A716F" w:rsidP="004D52BE">
      <w:pPr>
        <w:pBdr>
          <w:bottom w:val="single" w:sz="4" w:space="31" w:color="FFFFFF"/>
        </w:pBdr>
        <w:shd w:val="clear" w:color="auto" w:fill="FFFFFF"/>
        <w:spacing w:before="60"/>
        <w:ind w:firstLine="709"/>
        <w:jc w:val="both"/>
        <w:rPr>
          <w:b/>
          <w:bCs/>
        </w:rPr>
      </w:pPr>
      <w:r>
        <w:rPr>
          <w:b/>
          <w:bCs/>
        </w:rPr>
        <w:t>4.4.3</w:t>
      </w:r>
      <w:r w:rsidR="00525349" w:rsidRPr="001C2AC0">
        <w:rPr>
          <w:b/>
          <w:bCs/>
        </w:rPr>
        <w:t xml:space="preserve">. Về </w:t>
      </w:r>
      <w:r w:rsidR="00525349" w:rsidRPr="003A6593">
        <w:rPr>
          <w:b/>
        </w:rPr>
        <w:t>Văn hoá</w:t>
      </w:r>
      <w:r w:rsidR="00525349" w:rsidRPr="001C2AC0">
        <w:rPr>
          <w:b/>
          <w:bCs/>
        </w:rPr>
        <w:t xml:space="preserve"> </w:t>
      </w:r>
    </w:p>
    <w:p w:rsidR="000231FB" w:rsidRDefault="00525349" w:rsidP="004D52BE">
      <w:pPr>
        <w:pBdr>
          <w:bottom w:val="single" w:sz="4" w:space="31" w:color="FFFFFF"/>
        </w:pBdr>
        <w:shd w:val="clear" w:color="auto" w:fill="FFFFFF"/>
        <w:spacing w:before="60"/>
        <w:ind w:firstLine="709"/>
        <w:jc w:val="both"/>
        <w:rPr>
          <w:b/>
        </w:rPr>
      </w:pPr>
      <w:r w:rsidRPr="00615A26">
        <w:rPr>
          <w:b/>
        </w:rPr>
        <w:t>a) Yêu cầu tiêu chí</w:t>
      </w:r>
    </w:p>
    <w:p w:rsidR="004D52BE" w:rsidRDefault="00525349" w:rsidP="004D52BE">
      <w:pPr>
        <w:pBdr>
          <w:bottom w:val="single" w:sz="4" w:space="31" w:color="FFFFFF"/>
        </w:pBdr>
        <w:shd w:val="clear" w:color="auto" w:fill="FFFFFF"/>
        <w:spacing w:before="60"/>
        <w:ind w:firstLine="709"/>
        <w:jc w:val="both"/>
        <w:rPr>
          <w:i/>
        </w:rPr>
      </w:pPr>
      <w:r w:rsidRPr="003A6593">
        <w:rPr>
          <w:b/>
        </w:rPr>
        <w:lastRenderedPageBreak/>
        <w:t xml:space="preserve"> </w:t>
      </w:r>
      <w:r w:rsidRPr="006F3366">
        <w:rPr>
          <w:i/>
        </w:rPr>
        <w:t xml:space="preserve">Tỷ lệ ấp đạt tiêu chuẩn văn hoá theo quy định, </w:t>
      </w:r>
      <w:r w:rsidR="00081444">
        <w:rPr>
          <w:i/>
        </w:rPr>
        <w:t>ấ</w:t>
      </w:r>
      <w:r w:rsidR="000231FB">
        <w:rPr>
          <w:i/>
        </w:rPr>
        <w:t>p văn hóa &gt; 70%;</w:t>
      </w:r>
      <w:r w:rsidRPr="006F3366">
        <w:rPr>
          <w:i/>
        </w:rPr>
        <w:t xml:space="preserve"> </w:t>
      </w:r>
      <w:r w:rsidR="00081444">
        <w:rPr>
          <w:i/>
        </w:rPr>
        <w:t>g</w:t>
      </w:r>
      <w:r w:rsidRPr="006F3366">
        <w:rPr>
          <w:i/>
        </w:rPr>
        <w:t>ia đình văn hóa &gt; 80%.</w:t>
      </w:r>
    </w:p>
    <w:p w:rsidR="004D52BE" w:rsidRDefault="00525349" w:rsidP="004D52BE">
      <w:pPr>
        <w:pBdr>
          <w:bottom w:val="single" w:sz="4" w:space="31" w:color="FFFFFF"/>
        </w:pBdr>
        <w:shd w:val="clear" w:color="auto" w:fill="FFFFFF"/>
        <w:spacing w:before="60"/>
        <w:ind w:firstLine="709"/>
        <w:jc w:val="both"/>
        <w:rPr>
          <w:b/>
          <w:bCs/>
        </w:rPr>
      </w:pPr>
      <w:r w:rsidRPr="006F3366">
        <w:rPr>
          <w:b/>
          <w:bCs/>
        </w:rPr>
        <w:t>b) Kết quả thực hiện</w:t>
      </w:r>
    </w:p>
    <w:p w:rsidR="004D52BE" w:rsidRDefault="00525349" w:rsidP="004D52BE">
      <w:pPr>
        <w:pBdr>
          <w:bottom w:val="single" w:sz="4" w:space="31" w:color="FFFFFF"/>
        </w:pBdr>
        <w:shd w:val="clear" w:color="auto" w:fill="FFFFFF"/>
        <w:spacing w:before="60"/>
        <w:ind w:firstLine="709"/>
        <w:jc w:val="both"/>
        <w:rPr>
          <w:rStyle w:val="apple-converted-space"/>
        </w:rPr>
      </w:pPr>
      <w:r w:rsidRPr="00081444">
        <w:rPr>
          <w:rStyle w:val="apple-converted-space"/>
          <w:i/>
        </w:rPr>
        <w:t>- Ấp văn hóa</w:t>
      </w:r>
      <w:r w:rsidRPr="00081444">
        <w:rPr>
          <w:rStyle w:val="apple-converted-space"/>
        </w:rPr>
        <w:t xml:space="preserve">: trên địa bàn </w:t>
      </w:r>
      <w:r w:rsidR="00F64BD2">
        <w:rPr>
          <w:rStyle w:val="apple-converted-space"/>
        </w:rPr>
        <w:t>0</w:t>
      </w:r>
      <w:r w:rsidRPr="00081444">
        <w:rPr>
          <w:rStyle w:val="apple-converted-space"/>
        </w:rPr>
        <w:t xml:space="preserve">3 xã có 14/14 ấp đã được công nhận danh hiệu ấp văn hóa theo quy định, đạt 100%; </w:t>
      </w:r>
      <w:r w:rsidR="00F64BD2">
        <w:rPr>
          <w:rStyle w:val="apple-converted-space"/>
        </w:rPr>
        <w:t>0</w:t>
      </w:r>
      <w:r w:rsidRPr="00081444">
        <w:rPr>
          <w:rStyle w:val="apple-converted-space"/>
        </w:rPr>
        <w:t>3/</w:t>
      </w:r>
      <w:r w:rsidR="00F64BD2">
        <w:rPr>
          <w:rStyle w:val="apple-converted-space"/>
        </w:rPr>
        <w:t>0</w:t>
      </w:r>
      <w:r w:rsidRPr="00081444">
        <w:rPr>
          <w:rStyle w:val="apple-converted-space"/>
        </w:rPr>
        <w:t>3 xã được công nhận danh hiệu "Xã đạt chuẩn văn hóa nông thôn mới", đạt 100%. Các hoạt động văn hóa-thông tin, tuyên truyền có nhiều đổi mới, đa dạng về hình thức, chất lượng không ngừng được nâng cao, công tác xây dựng đời sống văn hóa cơ sở được gắn với nội dung chương trình xây dựng nông thôn mới, triển khai đến từng xã, từng ấp, từng hộ gia đình bằng nhiều hình thức; 100% các ấp đã tiến hành điều chỉnh hương ước, quy ước, bổ sung các thiết chế văn hóa tại Nhà Văn hóa các ấp. Phong trào “Toàn dân đoàn kết xây dựng đời sống văn hóa” tiếp tục được đẩy mạnh và mang lại hiệu quả thiết thực.</w:t>
      </w:r>
    </w:p>
    <w:p w:rsidR="00101144" w:rsidRDefault="00525349" w:rsidP="004D52BE">
      <w:pPr>
        <w:pBdr>
          <w:bottom w:val="single" w:sz="4" w:space="31" w:color="FFFFFF"/>
        </w:pBdr>
        <w:shd w:val="clear" w:color="auto" w:fill="FFFFFF"/>
        <w:spacing w:before="60"/>
        <w:ind w:firstLine="709"/>
        <w:jc w:val="both"/>
        <w:rPr>
          <w:rStyle w:val="apple-converted-space"/>
        </w:rPr>
      </w:pPr>
      <w:r w:rsidRPr="00081444">
        <w:rPr>
          <w:rStyle w:val="apple-converted-space"/>
          <w:i/>
        </w:rPr>
        <w:t>- Gia đình văn hóa:</w:t>
      </w:r>
      <w:r w:rsidRPr="00081444">
        <w:rPr>
          <w:rStyle w:val="apple-converted-space"/>
        </w:rPr>
        <w:t xml:space="preserve"> </w:t>
      </w:r>
      <w:r w:rsidR="00081444">
        <w:rPr>
          <w:rStyle w:val="apple-converted-space"/>
        </w:rPr>
        <w:t>t</w:t>
      </w:r>
      <w:r w:rsidRPr="00081444">
        <w:rPr>
          <w:rStyle w:val="apple-converted-space"/>
        </w:rPr>
        <w:t xml:space="preserve">ỷ lệ gia đình văn hóa </w:t>
      </w:r>
      <w:r w:rsidR="00B76F0D">
        <w:rPr>
          <w:rStyle w:val="apple-converted-space"/>
        </w:rPr>
        <w:t xml:space="preserve">trên địa bàn 03 xã </w:t>
      </w:r>
      <w:r w:rsidRPr="00081444">
        <w:rPr>
          <w:rStyle w:val="apple-converted-space"/>
        </w:rPr>
        <w:t>đạt 92,62%.</w:t>
      </w:r>
    </w:p>
    <w:p w:rsidR="004D52BE" w:rsidRDefault="00525349" w:rsidP="004D52BE">
      <w:pPr>
        <w:pBdr>
          <w:bottom w:val="single" w:sz="4" w:space="31" w:color="FFFFFF"/>
        </w:pBdr>
        <w:shd w:val="clear" w:color="auto" w:fill="FFFFFF"/>
        <w:spacing w:before="60"/>
        <w:ind w:firstLine="709"/>
        <w:jc w:val="both"/>
        <w:rPr>
          <w:rStyle w:val="apple-converted-space"/>
          <w:i/>
        </w:rPr>
      </w:pPr>
      <w:r w:rsidRPr="00081444">
        <w:rPr>
          <w:rStyle w:val="apple-converted-space"/>
        </w:rPr>
        <w:t xml:space="preserve"> (</w:t>
      </w:r>
      <w:r w:rsidRPr="00B76F0D">
        <w:rPr>
          <w:rStyle w:val="apple-converted-space"/>
          <w:i/>
        </w:rPr>
        <w:t>Kết quả đánh giá tại Phụ luc I kèm theo).</w:t>
      </w:r>
    </w:p>
    <w:p w:rsidR="004D52BE" w:rsidRDefault="00525349" w:rsidP="004D52BE">
      <w:pPr>
        <w:pBdr>
          <w:bottom w:val="single" w:sz="4" w:space="31" w:color="FFFFFF"/>
        </w:pBdr>
        <w:shd w:val="clear" w:color="auto" w:fill="FFFFFF"/>
        <w:spacing w:before="60"/>
        <w:ind w:firstLine="709"/>
        <w:jc w:val="both"/>
      </w:pPr>
      <w:r w:rsidRPr="000419B8">
        <w:rPr>
          <w:b/>
          <w:bCs/>
        </w:rPr>
        <w:t xml:space="preserve">c) Đánh giá: </w:t>
      </w:r>
      <w:r w:rsidR="004A60BA">
        <w:t>03/03 xã</w:t>
      </w:r>
      <w:r w:rsidR="004A60BA" w:rsidRPr="00EC2AD8">
        <w:t xml:space="preserve"> đạt, duy trì tiêu chí số </w:t>
      </w:r>
      <w:r w:rsidRPr="00432433">
        <w:t>1</w:t>
      </w:r>
      <w:r>
        <w:t>6</w:t>
      </w:r>
      <w:r w:rsidRPr="00432433">
        <w:t xml:space="preserve"> </w:t>
      </w:r>
      <w:r w:rsidR="004A60BA">
        <w:t xml:space="preserve">- </w:t>
      </w:r>
      <w:r w:rsidRPr="000419B8">
        <w:t>Văn hoá</w:t>
      </w:r>
      <w:r w:rsidRPr="00432433">
        <w:rPr>
          <w:bCs/>
        </w:rPr>
        <w:t xml:space="preserve"> </w:t>
      </w:r>
      <w:r w:rsidRPr="00432433">
        <w:t>theo Bộ tiêu chí xã nông thôn mới giai đoạn 2021-2025.</w:t>
      </w:r>
    </w:p>
    <w:p w:rsidR="004D52BE" w:rsidRDefault="007A716F" w:rsidP="004D52BE">
      <w:pPr>
        <w:pBdr>
          <w:bottom w:val="single" w:sz="4" w:space="31" w:color="FFFFFF"/>
        </w:pBdr>
        <w:shd w:val="clear" w:color="auto" w:fill="FFFFFF"/>
        <w:spacing w:before="60"/>
        <w:ind w:firstLine="709"/>
        <w:jc w:val="both"/>
        <w:rPr>
          <w:b/>
          <w:iCs/>
        </w:rPr>
      </w:pPr>
      <w:r>
        <w:rPr>
          <w:b/>
          <w:iCs/>
        </w:rPr>
        <w:t>4.4.4</w:t>
      </w:r>
      <w:r w:rsidR="00D90B16" w:rsidRPr="000419B8">
        <w:rPr>
          <w:b/>
          <w:iCs/>
        </w:rPr>
        <w:t>. Môi trường và an toàn thực phẩm</w:t>
      </w:r>
    </w:p>
    <w:p w:rsidR="004D52BE" w:rsidRDefault="00D90B16" w:rsidP="004D52BE">
      <w:pPr>
        <w:pBdr>
          <w:bottom w:val="single" w:sz="4" w:space="31" w:color="FFFFFF"/>
        </w:pBdr>
        <w:shd w:val="clear" w:color="auto" w:fill="FFFFFF"/>
        <w:spacing w:before="60"/>
        <w:ind w:firstLine="709"/>
        <w:jc w:val="both"/>
        <w:rPr>
          <w:b/>
          <w:iCs/>
        </w:rPr>
      </w:pPr>
      <w:r w:rsidRPr="000419B8">
        <w:rPr>
          <w:b/>
          <w:iCs/>
        </w:rPr>
        <w:t>a) Yêu cầu tiêu chí</w:t>
      </w:r>
    </w:p>
    <w:p w:rsidR="004D52BE" w:rsidRDefault="00D90B16" w:rsidP="004D52BE">
      <w:pPr>
        <w:pBdr>
          <w:bottom w:val="single" w:sz="4" w:space="31" w:color="FFFFFF"/>
        </w:pBdr>
        <w:shd w:val="clear" w:color="auto" w:fill="FFFFFF"/>
        <w:spacing w:before="60"/>
        <w:ind w:firstLine="709"/>
        <w:jc w:val="both"/>
        <w:rPr>
          <w:i/>
        </w:rPr>
      </w:pPr>
      <w:r w:rsidRPr="00711126">
        <w:rPr>
          <w:i/>
          <w:iCs/>
        </w:rPr>
        <w:t>Chỉ tiêu</w:t>
      </w:r>
      <w:r>
        <w:t xml:space="preserve"> </w:t>
      </w:r>
      <w:r w:rsidRPr="00B0673C">
        <w:rPr>
          <w:i/>
          <w:iCs/>
        </w:rPr>
        <w:t>17.1</w:t>
      </w:r>
      <w:r w:rsidR="004D52BE">
        <w:rPr>
          <w:i/>
          <w:iCs/>
        </w:rPr>
        <w:t xml:space="preserve"> -</w:t>
      </w:r>
      <w:r w:rsidRPr="00B0673C">
        <w:rPr>
          <w:i/>
        </w:rPr>
        <w:t xml:space="preserve"> Tỷ lệ hộ được sử dụng nước sạch theo quy chuẩn ≥ 55%.</w:t>
      </w:r>
    </w:p>
    <w:p w:rsidR="004D52BE" w:rsidRDefault="00D90B16" w:rsidP="004D52BE">
      <w:pPr>
        <w:pBdr>
          <w:bottom w:val="single" w:sz="4" w:space="31" w:color="FFFFFF"/>
        </w:pBdr>
        <w:shd w:val="clear" w:color="auto" w:fill="FFFFFF"/>
        <w:spacing w:before="60"/>
        <w:ind w:firstLine="709"/>
        <w:jc w:val="both"/>
      </w:pPr>
      <w:r w:rsidRPr="00711126">
        <w:rPr>
          <w:i/>
          <w:iCs/>
        </w:rPr>
        <w:t>Chỉ tiêu</w:t>
      </w:r>
      <w:r w:rsidRPr="00B0673C">
        <w:rPr>
          <w:i/>
          <w:iCs/>
        </w:rPr>
        <w:t xml:space="preserve"> 17.2</w:t>
      </w:r>
      <w:r w:rsidR="004D52BE">
        <w:rPr>
          <w:i/>
          <w:iCs/>
        </w:rPr>
        <w:t xml:space="preserve"> -</w:t>
      </w:r>
      <w:r w:rsidRPr="00B0673C">
        <w:rPr>
          <w:i/>
        </w:rPr>
        <w:t xml:space="preserve"> Tỷ lệ cơ sở sản xuất - kinh doanh, nuôi trồng thủy sản, làng nghề đảm bảo quy định về bảo vệ môi trường</w:t>
      </w:r>
      <w:r w:rsidRPr="00B0673C">
        <w:t>.</w:t>
      </w:r>
    </w:p>
    <w:p w:rsidR="004D52BE" w:rsidRDefault="00D90B16" w:rsidP="004D52BE">
      <w:pPr>
        <w:pBdr>
          <w:bottom w:val="single" w:sz="4" w:space="31" w:color="FFFFFF"/>
        </w:pBdr>
        <w:shd w:val="clear" w:color="auto" w:fill="FFFFFF"/>
        <w:spacing w:before="60"/>
        <w:ind w:firstLine="709"/>
        <w:jc w:val="both"/>
        <w:rPr>
          <w:i/>
        </w:rPr>
      </w:pPr>
      <w:r w:rsidRPr="00711126">
        <w:rPr>
          <w:i/>
          <w:iCs/>
        </w:rPr>
        <w:t>Chỉ tiêu</w:t>
      </w:r>
      <w:r>
        <w:t xml:space="preserve"> </w:t>
      </w:r>
      <w:r w:rsidRPr="00B0673C">
        <w:t>17.3</w:t>
      </w:r>
      <w:r w:rsidRPr="00B0673C">
        <w:rPr>
          <w:b/>
        </w:rPr>
        <w:t xml:space="preserve"> </w:t>
      </w:r>
      <w:r w:rsidR="004D52BE">
        <w:rPr>
          <w:b/>
        </w:rPr>
        <w:t xml:space="preserve">- </w:t>
      </w:r>
      <w:r w:rsidRPr="00B0673C">
        <w:rPr>
          <w:i/>
        </w:rPr>
        <w:t>Cảnh quan, không gian xanh - sạch - đẹp, an toàn; không để xảy ra tồn đọng nước thải sinh hoạt tại các khu dân cư tập trung (</w:t>
      </w:r>
      <w:r w:rsidR="00B343F4">
        <w:rPr>
          <w:i/>
        </w:rPr>
        <w:t>đ</w:t>
      </w:r>
      <w:r w:rsidRPr="00B0673C">
        <w:rPr>
          <w:i/>
        </w:rPr>
        <w:t>ạt).</w:t>
      </w:r>
    </w:p>
    <w:p w:rsidR="004D52BE" w:rsidRDefault="00D90B16" w:rsidP="004D52BE">
      <w:pPr>
        <w:pBdr>
          <w:bottom w:val="single" w:sz="4" w:space="31" w:color="FFFFFF"/>
        </w:pBdr>
        <w:shd w:val="clear" w:color="auto" w:fill="FFFFFF"/>
        <w:spacing w:before="60"/>
        <w:ind w:firstLine="709"/>
        <w:jc w:val="both"/>
        <w:rPr>
          <w:rFonts w:eastAsia="Calibri"/>
          <w:i/>
          <w:spacing w:val="-2"/>
        </w:rPr>
      </w:pPr>
      <w:r w:rsidRPr="00711126">
        <w:rPr>
          <w:i/>
          <w:iCs/>
        </w:rPr>
        <w:t>Chỉ tiêu</w:t>
      </w:r>
      <w:r>
        <w:t xml:space="preserve"> </w:t>
      </w:r>
      <w:r w:rsidRPr="00B0673C">
        <w:rPr>
          <w:i/>
          <w:spacing w:val="-2"/>
        </w:rPr>
        <w:t>17.4</w:t>
      </w:r>
      <w:r w:rsidR="004D52BE">
        <w:rPr>
          <w:i/>
          <w:spacing w:val="-2"/>
        </w:rPr>
        <w:t xml:space="preserve"> -</w:t>
      </w:r>
      <w:r w:rsidRPr="00B0673C">
        <w:rPr>
          <w:i/>
          <w:spacing w:val="-2"/>
        </w:rPr>
        <w:t xml:space="preserve"> Đất cây xanh sử dụng công cộng tại điểm dân cư nông thôn </w:t>
      </w:r>
      <w:r w:rsidRPr="00B0673C">
        <w:rPr>
          <w:i/>
        </w:rPr>
        <w:t>≥</w:t>
      </w:r>
      <w:r>
        <w:rPr>
          <w:i/>
        </w:rPr>
        <w:t xml:space="preserve"> </w:t>
      </w:r>
      <w:r w:rsidRPr="00B0673C">
        <w:rPr>
          <w:rFonts w:eastAsia="Calibri"/>
          <w:i/>
          <w:spacing w:val="-2"/>
        </w:rPr>
        <w:t>2 m</w:t>
      </w:r>
      <w:r w:rsidRPr="00B0673C">
        <w:rPr>
          <w:rFonts w:eastAsia="Calibri"/>
          <w:i/>
          <w:spacing w:val="-2"/>
          <w:vertAlign w:val="superscript"/>
        </w:rPr>
        <w:t>2</w:t>
      </w:r>
      <w:r w:rsidRPr="00B0673C">
        <w:rPr>
          <w:rFonts w:eastAsia="Calibri"/>
          <w:i/>
          <w:spacing w:val="-2"/>
        </w:rPr>
        <w:t>/người.</w:t>
      </w:r>
    </w:p>
    <w:p w:rsidR="004D52BE" w:rsidRDefault="00D90B16" w:rsidP="004D52BE">
      <w:pPr>
        <w:pBdr>
          <w:bottom w:val="single" w:sz="4" w:space="31" w:color="FFFFFF"/>
        </w:pBdr>
        <w:shd w:val="clear" w:color="auto" w:fill="FFFFFF"/>
        <w:spacing w:before="60"/>
        <w:ind w:firstLine="709"/>
        <w:jc w:val="both"/>
        <w:rPr>
          <w:rFonts w:eastAsia="Calibri"/>
          <w:i/>
          <w:spacing w:val="-2"/>
        </w:rPr>
      </w:pPr>
      <w:r w:rsidRPr="00711126">
        <w:rPr>
          <w:i/>
          <w:iCs/>
        </w:rPr>
        <w:t>Chỉ tiêu</w:t>
      </w:r>
      <w:r>
        <w:t xml:space="preserve"> </w:t>
      </w:r>
      <w:r w:rsidRPr="00B0673C">
        <w:rPr>
          <w:rFonts w:eastAsia="Calibri"/>
          <w:i/>
          <w:spacing w:val="-2"/>
        </w:rPr>
        <w:t>17.5</w:t>
      </w:r>
      <w:r w:rsidR="00DC715F">
        <w:rPr>
          <w:rFonts w:eastAsia="Calibri"/>
          <w:i/>
          <w:spacing w:val="-2"/>
        </w:rPr>
        <w:t xml:space="preserve"> </w:t>
      </w:r>
      <w:r w:rsidR="004D52BE">
        <w:rPr>
          <w:rFonts w:eastAsia="Calibri"/>
          <w:i/>
          <w:spacing w:val="-2"/>
        </w:rPr>
        <w:t>-</w:t>
      </w:r>
      <w:r w:rsidRPr="00B0673C">
        <w:rPr>
          <w:rFonts w:eastAsia="Calibri"/>
          <w:i/>
          <w:spacing w:val="-2"/>
        </w:rPr>
        <w:t xml:space="preserve"> Mai táng, hỏa táng phù hợp với quy định và theo quy hoạch.</w:t>
      </w:r>
    </w:p>
    <w:p w:rsidR="004D52BE" w:rsidRDefault="00D90B16" w:rsidP="004D52BE">
      <w:pPr>
        <w:pBdr>
          <w:bottom w:val="single" w:sz="4" w:space="31" w:color="FFFFFF"/>
        </w:pBdr>
        <w:shd w:val="clear" w:color="auto" w:fill="FFFFFF"/>
        <w:spacing w:before="60"/>
        <w:ind w:firstLine="709"/>
        <w:jc w:val="both"/>
        <w:rPr>
          <w:i/>
        </w:rPr>
      </w:pPr>
      <w:r w:rsidRPr="00711126">
        <w:rPr>
          <w:i/>
          <w:iCs/>
        </w:rPr>
        <w:t>Chỉ tiêu</w:t>
      </w:r>
      <w:r>
        <w:t xml:space="preserve"> </w:t>
      </w:r>
      <w:r w:rsidRPr="00B0673C">
        <w:rPr>
          <w:rFonts w:eastAsia="Calibri"/>
          <w:i/>
          <w:spacing w:val="-2"/>
        </w:rPr>
        <w:t>17.6</w:t>
      </w:r>
      <w:r w:rsidR="00DC715F">
        <w:rPr>
          <w:rFonts w:eastAsia="Calibri"/>
          <w:i/>
          <w:spacing w:val="-2"/>
        </w:rPr>
        <w:t xml:space="preserve"> </w:t>
      </w:r>
      <w:r w:rsidRPr="00B0673C">
        <w:rPr>
          <w:rFonts w:eastAsia="Calibri"/>
          <w:i/>
          <w:spacing w:val="-2"/>
        </w:rPr>
        <w:t xml:space="preserve"> </w:t>
      </w:r>
      <w:r w:rsidR="004D52BE">
        <w:rPr>
          <w:rFonts w:eastAsia="Calibri"/>
          <w:i/>
          <w:spacing w:val="-2"/>
        </w:rPr>
        <w:t xml:space="preserve">- </w:t>
      </w:r>
      <w:r w:rsidRPr="00B0673C">
        <w:rPr>
          <w:i/>
        </w:rPr>
        <w:t>Tỷ lệ chất thải rắn sinh hoạt và chất thải rắn không nguy hại trên địa bàn được thu gom, xử lý theo quy định (</w:t>
      </w:r>
      <w:r w:rsidR="00B343F4">
        <w:rPr>
          <w:i/>
        </w:rPr>
        <w:t>đ</w:t>
      </w:r>
      <w:r w:rsidRPr="00B0673C">
        <w:rPr>
          <w:i/>
        </w:rPr>
        <w:t>ạt trên 90%).</w:t>
      </w:r>
    </w:p>
    <w:p w:rsidR="004D52BE" w:rsidRDefault="00D90B16" w:rsidP="004D52BE">
      <w:pPr>
        <w:pBdr>
          <w:bottom w:val="single" w:sz="4" w:space="31" w:color="FFFFFF"/>
        </w:pBdr>
        <w:shd w:val="clear" w:color="auto" w:fill="FFFFFF"/>
        <w:spacing w:before="60"/>
        <w:ind w:firstLine="709"/>
        <w:jc w:val="both"/>
      </w:pPr>
      <w:r w:rsidRPr="00711126">
        <w:rPr>
          <w:i/>
          <w:iCs/>
        </w:rPr>
        <w:t>Chỉ tiêu</w:t>
      </w:r>
      <w:r>
        <w:t xml:space="preserve"> </w:t>
      </w:r>
      <w:r w:rsidRPr="00B0673C">
        <w:rPr>
          <w:i/>
        </w:rPr>
        <w:t>17.7</w:t>
      </w:r>
      <w:r w:rsidR="00DC715F">
        <w:rPr>
          <w:i/>
        </w:rPr>
        <w:t xml:space="preserve"> </w:t>
      </w:r>
      <w:r w:rsidR="004D52BE">
        <w:rPr>
          <w:i/>
        </w:rPr>
        <w:t>-</w:t>
      </w:r>
      <w:r w:rsidRPr="00B0673C">
        <w:rPr>
          <w:i/>
        </w:rPr>
        <w:t xml:space="preserve"> Tỷ lệ bao gói thuốc bảo vệ thực vật sau sử dụng và chất thải rắn y tế được thu gom, xử lý đáp ứng yêu cầu về bảo vệ môi trường (100%)</w:t>
      </w:r>
      <w:r w:rsidRPr="00B0673C">
        <w:t>.</w:t>
      </w:r>
    </w:p>
    <w:p w:rsidR="004D52BE" w:rsidRDefault="00D90B16" w:rsidP="004D52BE">
      <w:pPr>
        <w:pBdr>
          <w:bottom w:val="single" w:sz="4" w:space="31" w:color="FFFFFF"/>
        </w:pBdr>
        <w:shd w:val="clear" w:color="auto" w:fill="FFFFFF"/>
        <w:spacing w:before="60"/>
        <w:ind w:firstLine="709"/>
        <w:jc w:val="both"/>
        <w:rPr>
          <w:i/>
        </w:rPr>
      </w:pPr>
      <w:r w:rsidRPr="00711126">
        <w:rPr>
          <w:i/>
          <w:iCs/>
        </w:rPr>
        <w:t>Chỉ tiêu</w:t>
      </w:r>
      <w:r>
        <w:t xml:space="preserve"> </w:t>
      </w:r>
      <w:r w:rsidRPr="00B0673C">
        <w:rPr>
          <w:i/>
        </w:rPr>
        <w:t>17.8</w:t>
      </w:r>
      <w:r w:rsidR="00DC715F">
        <w:rPr>
          <w:i/>
        </w:rPr>
        <w:t xml:space="preserve"> </w:t>
      </w:r>
      <w:r w:rsidR="004D52BE">
        <w:rPr>
          <w:i/>
        </w:rPr>
        <w:t xml:space="preserve"> -</w:t>
      </w:r>
      <w:r w:rsidRPr="00B0673C">
        <w:rPr>
          <w:i/>
        </w:rPr>
        <w:t xml:space="preserve"> Tỷ lệ hộ có nhà tiêu, nhà tắm, thiết bị chứa nước hợp vệ sinh và đảm bảo 3 sạch ≥</w:t>
      </w:r>
      <w:r>
        <w:rPr>
          <w:i/>
        </w:rPr>
        <w:t xml:space="preserve"> </w:t>
      </w:r>
      <w:r w:rsidRPr="00B0673C">
        <w:rPr>
          <w:i/>
        </w:rPr>
        <w:t>90%</w:t>
      </w:r>
      <w:r>
        <w:rPr>
          <w:i/>
        </w:rPr>
        <w:t>.</w:t>
      </w:r>
    </w:p>
    <w:p w:rsidR="004D52BE" w:rsidRDefault="00D90B16" w:rsidP="004D52BE">
      <w:pPr>
        <w:pBdr>
          <w:bottom w:val="single" w:sz="4" w:space="31" w:color="FFFFFF"/>
        </w:pBdr>
        <w:shd w:val="clear" w:color="auto" w:fill="FFFFFF"/>
        <w:spacing w:before="60"/>
        <w:ind w:firstLine="709"/>
        <w:jc w:val="both"/>
        <w:rPr>
          <w:i/>
        </w:rPr>
      </w:pPr>
      <w:r w:rsidRPr="00711126">
        <w:rPr>
          <w:i/>
          <w:iCs/>
        </w:rPr>
        <w:t>Chỉ tiêu</w:t>
      </w:r>
      <w:r>
        <w:t xml:space="preserve"> </w:t>
      </w:r>
      <w:r w:rsidRPr="00B0673C">
        <w:rPr>
          <w:i/>
        </w:rPr>
        <w:t xml:space="preserve">17.9 </w:t>
      </w:r>
      <w:r w:rsidR="004D52BE">
        <w:rPr>
          <w:i/>
        </w:rPr>
        <w:t xml:space="preserve">- </w:t>
      </w:r>
      <w:r w:rsidRPr="00B0673C">
        <w:rPr>
          <w:i/>
        </w:rPr>
        <w:t>Tỷ lệ cơ sở chăn nuôi đảm bảo các quy định về vệ sinh thú y, chăn nuôi và bảo vệ môi trường ≥ 80%</w:t>
      </w:r>
      <w:r w:rsidR="007A716F">
        <w:rPr>
          <w:i/>
        </w:rPr>
        <w:t>.</w:t>
      </w:r>
    </w:p>
    <w:p w:rsidR="004D52BE" w:rsidRDefault="00D90B16" w:rsidP="004D52BE">
      <w:pPr>
        <w:pBdr>
          <w:bottom w:val="single" w:sz="4" w:space="31" w:color="FFFFFF"/>
        </w:pBdr>
        <w:shd w:val="clear" w:color="auto" w:fill="FFFFFF"/>
        <w:spacing w:before="60"/>
        <w:ind w:firstLine="709"/>
        <w:jc w:val="both"/>
        <w:rPr>
          <w:i/>
        </w:rPr>
      </w:pPr>
      <w:r w:rsidRPr="00711126">
        <w:rPr>
          <w:i/>
          <w:iCs/>
        </w:rPr>
        <w:t>Chỉ tiêu</w:t>
      </w:r>
      <w:r>
        <w:t xml:space="preserve"> </w:t>
      </w:r>
      <w:r w:rsidR="004D52BE">
        <w:rPr>
          <w:i/>
        </w:rPr>
        <w:t xml:space="preserve">17.10 - </w:t>
      </w:r>
      <w:r w:rsidRPr="00B0673C">
        <w:rPr>
          <w:i/>
        </w:rPr>
        <w:t>Tỷ lệ hộ gia đình và cơ sở sản xuất, kinh doanh thực phẩm tuân thủ các quy định về đảm bảo an toàn thực phẩm: đạt 100%.</w:t>
      </w:r>
    </w:p>
    <w:p w:rsidR="004D52BE" w:rsidRDefault="00D90B16" w:rsidP="004D52BE">
      <w:pPr>
        <w:pBdr>
          <w:bottom w:val="single" w:sz="4" w:space="31" w:color="FFFFFF"/>
        </w:pBdr>
        <w:shd w:val="clear" w:color="auto" w:fill="FFFFFF"/>
        <w:spacing w:before="60"/>
        <w:ind w:firstLine="709"/>
        <w:jc w:val="both"/>
        <w:rPr>
          <w:i/>
        </w:rPr>
      </w:pPr>
      <w:r w:rsidRPr="00711126">
        <w:rPr>
          <w:i/>
          <w:iCs/>
        </w:rPr>
        <w:t>Chỉ tiêu</w:t>
      </w:r>
      <w:r>
        <w:t xml:space="preserve"> </w:t>
      </w:r>
      <w:r w:rsidRPr="00B0673C">
        <w:rPr>
          <w:i/>
        </w:rPr>
        <w:t>17.11</w:t>
      </w:r>
      <w:r w:rsidR="00DC715F">
        <w:rPr>
          <w:i/>
        </w:rPr>
        <w:t xml:space="preserve"> </w:t>
      </w:r>
      <w:r w:rsidR="004D52BE">
        <w:rPr>
          <w:i/>
        </w:rPr>
        <w:t>-</w:t>
      </w:r>
      <w:r w:rsidRPr="00B0673C">
        <w:rPr>
          <w:i/>
        </w:rPr>
        <w:t xml:space="preserve"> Tỷ lệ hộ gia đình thực hiện phân loại chất thải rắn tại nguồn</w:t>
      </w:r>
      <w:r w:rsidRPr="00B0673C">
        <w:rPr>
          <w:b/>
          <w:i/>
        </w:rPr>
        <w:t xml:space="preserve">  </w:t>
      </w:r>
      <w:r w:rsidRPr="00B0673C">
        <w:rPr>
          <w:i/>
        </w:rPr>
        <w:t>≥30%</w:t>
      </w:r>
      <w:r>
        <w:rPr>
          <w:i/>
        </w:rPr>
        <w:t>.</w:t>
      </w:r>
    </w:p>
    <w:p w:rsidR="00DC715F" w:rsidRDefault="00D90B16" w:rsidP="00DC715F">
      <w:pPr>
        <w:pBdr>
          <w:bottom w:val="single" w:sz="4" w:space="31" w:color="FFFFFF"/>
        </w:pBdr>
        <w:shd w:val="clear" w:color="auto" w:fill="FFFFFF"/>
        <w:spacing w:before="60"/>
        <w:ind w:firstLine="709"/>
        <w:jc w:val="both"/>
        <w:rPr>
          <w:i/>
        </w:rPr>
      </w:pPr>
      <w:r w:rsidRPr="00711126">
        <w:rPr>
          <w:i/>
          <w:iCs/>
        </w:rPr>
        <w:t>Chỉ tiêu</w:t>
      </w:r>
      <w:r>
        <w:t xml:space="preserve"> </w:t>
      </w:r>
      <w:r w:rsidR="004D52BE">
        <w:rPr>
          <w:i/>
        </w:rPr>
        <w:t>17.12</w:t>
      </w:r>
      <w:r w:rsidR="00DC715F">
        <w:rPr>
          <w:i/>
        </w:rPr>
        <w:t xml:space="preserve"> </w:t>
      </w:r>
      <w:r w:rsidR="004D52BE">
        <w:rPr>
          <w:i/>
        </w:rPr>
        <w:t>-</w:t>
      </w:r>
      <w:r w:rsidRPr="00B0673C">
        <w:rPr>
          <w:i/>
        </w:rPr>
        <w:t xml:space="preserve"> Tỷ lệ chất thải nhựa phát sinh trên địa bàn được thu gom, tái sử dụng, tái chế, xử lý theo quy định (≥65%)</w:t>
      </w:r>
      <w:r w:rsidR="007A716F">
        <w:rPr>
          <w:i/>
        </w:rPr>
        <w:t>.</w:t>
      </w:r>
    </w:p>
    <w:p w:rsidR="00DC715F" w:rsidRDefault="00D90B16" w:rsidP="00DC715F">
      <w:pPr>
        <w:pBdr>
          <w:bottom w:val="single" w:sz="4" w:space="31" w:color="FFFFFF"/>
        </w:pBdr>
        <w:shd w:val="clear" w:color="auto" w:fill="FFFFFF"/>
        <w:spacing w:before="60"/>
        <w:ind w:firstLine="709"/>
        <w:jc w:val="both"/>
        <w:rPr>
          <w:rFonts w:eastAsia="Cambria"/>
          <w:b/>
          <w:spacing w:val="-10"/>
        </w:rPr>
      </w:pPr>
      <w:r w:rsidRPr="00B0673C">
        <w:rPr>
          <w:rFonts w:eastAsia="Cambria"/>
          <w:b/>
          <w:spacing w:val="-10"/>
        </w:rPr>
        <w:lastRenderedPageBreak/>
        <w:t>b) Kết quả thực hiện</w:t>
      </w:r>
    </w:p>
    <w:p w:rsidR="00DC715F" w:rsidRDefault="00D90B16" w:rsidP="00DC715F">
      <w:pPr>
        <w:pBdr>
          <w:bottom w:val="single" w:sz="4" w:space="31" w:color="FFFFFF"/>
        </w:pBdr>
        <w:shd w:val="clear" w:color="auto" w:fill="FFFFFF"/>
        <w:spacing w:before="60"/>
        <w:ind w:firstLine="709"/>
        <w:jc w:val="both"/>
        <w:rPr>
          <w:i/>
          <w:iCs/>
        </w:rPr>
      </w:pPr>
      <w:r w:rsidRPr="00711126">
        <w:rPr>
          <w:b/>
          <w:bCs/>
          <w:i/>
          <w:iCs/>
        </w:rPr>
        <w:t>Chỉ tiêu 17.1</w:t>
      </w:r>
      <w:r w:rsidR="00DC715F">
        <w:rPr>
          <w:b/>
          <w:bCs/>
          <w:i/>
          <w:iCs/>
        </w:rPr>
        <w:t xml:space="preserve"> </w:t>
      </w:r>
      <w:r w:rsidR="00DC715F">
        <w:rPr>
          <w:i/>
          <w:iCs/>
        </w:rPr>
        <w:t>-</w:t>
      </w:r>
      <w:r w:rsidRPr="00711126">
        <w:rPr>
          <w:i/>
          <w:iCs/>
        </w:rPr>
        <w:t xml:space="preserve"> Tỷ lệ hộ được sử dụng nước sạch theo quy chuẩn ≥ 55%:</w:t>
      </w:r>
      <w:r w:rsidRPr="00711126">
        <w:rPr>
          <w:rStyle w:val="Heading1Char"/>
          <w:rFonts w:eastAsiaTheme="minorHAnsi"/>
        </w:rPr>
        <w:t xml:space="preserve"> </w:t>
      </w:r>
      <w:r w:rsidR="003A29BA" w:rsidRPr="002B20FC">
        <w:rPr>
          <w:color w:val="000000"/>
        </w:rPr>
        <w:t xml:space="preserve">tỷ lệ hộ dân được sử dụng nước sạch theo quy chuẩn tại </w:t>
      </w:r>
      <w:r w:rsidR="003A29BA">
        <w:rPr>
          <w:color w:val="000000"/>
        </w:rPr>
        <w:t xml:space="preserve">03 </w:t>
      </w:r>
      <w:r w:rsidR="003A29BA" w:rsidRPr="002B20FC">
        <w:rPr>
          <w:color w:val="000000"/>
        </w:rPr>
        <w:t xml:space="preserve">xã </w:t>
      </w:r>
      <w:r w:rsidR="003A29BA">
        <w:rPr>
          <w:color w:val="000000"/>
        </w:rPr>
        <w:t xml:space="preserve">Bình Minh, Thạnh Tân, Tân Bình </w:t>
      </w:r>
      <w:r w:rsidR="003A29BA" w:rsidRPr="007A2771">
        <w:rPr>
          <w:color w:val="000000"/>
        </w:rPr>
        <w:t xml:space="preserve">của thành phố </w:t>
      </w:r>
      <w:r w:rsidR="003A29BA">
        <w:rPr>
          <w:color w:val="000000"/>
        </w:rPr>
        <w:t>Tây Ninh</w:t>
      </w:r>
      <w:r w:rsidR="003A29BA" w:rsidRPr="007A2771">
        <w:rPr>
          <w:color w:val="000000"/>
        </w:rPr>
        <w:t xml:space="preserve"> </w:t>
      </w:r>
      <w:r w:rsidR="003A29BA" w:rsidRPr="00E81B75">
        <w:rPr>
          <w:color w:val="000000"/>
        </w:rPr>
        <w:t xml:space="preserve">đạt </w:t>
      </w:r>
      <w:r w:rsidR="003A29BA">
        <w:rPr>
          <w:color w:val="000000"/>
        </w:rPr>
        <w:t>75,9</w:t>
      </w:r>
      <w:r w:rsidR="003A29BA" w:rsidRPr="002B20FC">
        <w:rPr>
          <w:color w:val="000000"/>
        </w:rPr>
        <w:t>% (</w:t>
      </w:r>
      <w:r w:rsidR="003A29BA">
        <w:rPr>
          <w:color w:val="000000"/>
        </w:rPr>
        <w:t>5.313</w:t>
      </w:r>
      <w:r w:rsidR="003A29BA" w:rsidRPr="002B20FC">
        <w:rPr>
          <w:color w:val="000000"/>
        </w:rPr>
        <w:t xml:space="preserve"> hộ /</w:t>
      </w:r>
      <w:r w:rsidR="003A29BA">
        <w:rPr>
          <w:color w:val="000000"/>
        </w:rPr>
        <w:t xml:space="preserve">7.003 </w:t>
      </w:r>
      <w:r w:rsidR="003A29BA" w:rsidRPr="002B20FC">
        <w:rPr>
          <w:color w:val="000000"/>
        </w:rPr>
        <w:t>hộ)</w:t>
      </w:r>
      <w:r w:rsidR="003A29BA">
        <w:rPr>
          <w:color w:val="000000"/>
        </w:rPr>
        <w:t>.</w:t>
      </w:r>
      <w:r w:rsidR="003A29BA" w:rsidRPr="00DF07C0">
        <w:rPr>
          <w:rFonts w:asciiTheme="majorHAnsi" w:hAnsiTheme="majorHAnsi" w:cstheme="majorHAnsi"/>
          <w:color w:val="000000"/>
        </w:rPr>
        <w:t xml:space="preserve"> </w:t>
      </w:r>
      <w:r w:rsidRPr="00994E44">
        <w:rPr>
          <w:rFonts w:asciiTheme="majorHAnsi" w:hAnsiTheme="majorHAnsi" w:cstheme="majorHAnsi"/>
          <w:i/>
          <w:iCs/>
        </w:rPr>
        <w:t>(</w:t>
      </w:r>
      <w:r w:rsidRPr="00994E44">
        <w:rPr>
          <w:i/>
          <w:iCs/>
        </w:rPr>
        <w:t>Kết quả được đánh giá cụ thể tại Phụ luc I kèm theo).</w:t>
      </w:r>
    </w:p>
    <w:p w:rsidR="00194808" w:rsidRDefault="00D90B16" w:rsidP="00194808">
      <w:pPr>
        <w:pBdr>
          <w:bottom w:val="single" w:sz="4" w:space="31" w:color="FFFFFF"/>
        </w:pBdr>
        <w:shd w:val="clear" w:color="auto" w:fill="FFFFFF"/>
        <w:spacing w:before="60"/>
        <w:ind w:firstLine="709"/>
        <w:jc w:val="both"/>
        <w:rPr>
          <w:i/>
          <w:iCs/>
        </w:rPr>
      </w:pPr>
      <w:r w:rsidRPr="00711126">
        <w:rPr>
          <w:b/>
          <w:bCs/>
          <w:i/>
          <w:iCs/>
        </w:rPr>
        <w:t>Chỉ tiêu 17.2</w:t>
      </w:r>
      <w:r w:rsidRPr="00B0673C">
        <w:rPr>
          <w:i/>
        </w:rPr>
        <w:t xml:space="preserve"> </w:t>
      </w:r>
      <w:r w:rsidRPr="00B0673C">
        <w:rPr>
          <w:i/>
          <w:lang w:val="nl-NL"/>
        </w:rPr>
        <w:t xml:space="preserve">- </w:t>
      </w:r>
      <w:r w:rsidRPr="00B0673C">
        <w:rPr>
          <w:i/>
        </w:rPr>
        <w:t>Tỷ lệ cơ sở sản xuất - kinh doanh, nuôi trồng thủy sản, làng nghề đảm bảo quy định về bảo vệ môi trường</w:t>
      </w:r>
      <w:r w:rsidRPr="00B0673C">
        <w:rPr>
          <w:i/>
          <w:lang w:val="nl-NL"/>
        </w:rPr>
        <w:t>:</w:t>
      </w:r>
      <w:r w:rsidR="00993F0C">
        <w:rPr>
          <w:i/>
          <w:lang w:val="nl-NL"/>
        </w:rPr>
        <w:t xml:space="preserve"> </w:t>
      </w:r>
      <w:r w:rsidR="00EE0F8B">
        <w:rPr>
          <w:lang w:val="nl-NL"/>
        </w:rPr>
        <w:t>t</w:t>
      </w:r>
      <w:r>
        <w:rPr>
          <w:lang w:val="nl-NL"/>
        </w:rPr>
        <w:t xml:space="preserve">rên địa bàn </w:t>
      </w:r>
      <w:r w:rsidR="00993F0C">
        <w:rPr>
          <w:lang w:val="nl-NL"/>
        </w:rPr>
        <w:t>0</w:t>
      </w:r>
      <w:r>
        <w:rPr>
          <w:lang w:val="nl-NL"/>
        </w:rPr>
        <w:t>3 xã có 229 cơ sở</w:t>
      </w:r>
      <w:r w:rsidRPr="00994E44">
        <w:t xml:space="preserve"> </w:t>
      </w:r>
      <w:r w:rsidRPr="00EB2624">
        <w:t>sản xuất - kinh doanh</w:t>
      </w:r>
      <w:r>
        <w:rPr>
          <w:lang w:val="nl-NL"/>
        </w:rPr>
        <w:t xml:space="preserve">, trong đó: </w:t>
      </w:r>
      <w:r w:rsidRPr="00EB2624">
        <w:rPr>
          <w:lang w:val="nl-NL"/>
        </w:rPr>
        <w:t xml:space="preserve">có </w:t>
      </w:r>
      <w:r>
        <w:t>58/58</w:t>
      </w:r>
      <w:r w:rsidRPr="00EB2624">
        <w:t xml:space="preserve"> cơ sở</w:t>
      </w:r>
      <w:r>
        <w:t xml:space="preserve"> thuộc diện phải lập</w:t>
      </w:r>
      <w:r w:rsidRPr="003B1FCF">
        <w:t xml:space="preserve"> hồ sơ môi trường </w:t>
      </w:r>
      <w:r w:rsidRPr="000D5CA7">
        <w:rPr>
          <w:lang w:val="nl-NL"/>
        </w:rPr>
        <w:t>đạ</w:t>
      </w:r>
      <w:r>
        <w:rPr>
          <w:lang w:val="nl-NL"/>
        </w:rPr>
        <w:t>t 100%</w:t>
      </w:r>
      <w:r w:rsidRPr="003B1FCF">
        <w:t xml:space="preserve"> (0</w:t>
      </w:r>
      <w:r>
        <w:t>8</w:t>
      </w:r>
      <w:r w:rsidRPr="003B1FCF">
        <w:t xml:space="preserve"> cơ sở UBND tỉnh cấp, </w:t>
      </w:r>
      <w:r>
        <w:t>50</w:t>
      </w:r>
      <w:r w:rsidRPr="003B1FCF">
        <w:t xml:space="preserve"> cơ sở UBND </w:t>
      </w:r>
      <w:r w:rsidR="007A41F3">
        <w:t>t</w:t>
      </w:r>
      <w:r w:rsidRPr="003B1FCF">
        <w:t>hành phố</w:t>
      </w:r>
      <w:r w:rsidR="007A41F3">
        <w:t xml:space="preserve"> Tây Ninh</w:t>
      </w:r>
      <w:r w:rsidRPr="003B1FCF">
        <w:t xml:space="preserve"> cấp</w:t>
      </w:r>
      <w:r w:rsidR="00DC715F">
        <w:t xml:space="preserve">); còn 171 </w:t>
      </w:r>
      <w:r w:rsidRPr="003B1FCF">
        <w:t>cơ sở không thuộc trường hợp phải lập hồ sơ</w:t>
      </w:r>
      <w:r>
        <w:t>,</w:t>
      </w:r>
      <w:r w:rsidRPr="003B1FCF">
        <w:t xml:space="preserve"> UBND </w:t>
      </w:r>
      <w:r>
        <w:t xml:space="preserve">các </w:t>
      </w:r>
      <w:r w:rsidRPr="003B1FCF">
        <w:t xml:space="preserve">xã phối hợp với Phòng Tài nguyên và Môi trường </w:t>
      </w:r>
      <w:r>
        <w:t xml:space="preserve">hướng dẫn, </w:t>
      </w:r>
      <w:r w:rsidRPr="003B1FCF">
        <w:t>tiến hành kiểm tra các cơ sở đang hoạt động ổn định và thực hiện đúng theo hồ sơ môi trường đã được xác nhận, cấp phép và phê duyệt. Tất cả các cơ sở có xây dựng hệ thống thu gom, xử lý nước thải, chất thải đúng quy định</w:t>
      </w:r>
      <w:r w:rsidR="00B343F4">
        <w:t xml:space="preserve">; </w:t>
      </w:r>
      <w:r>
        <w:rPr>
          <w:color w:val="000000" w:themeColor="text1"/>
          <w:lang w:val="es-ES"/>
        </w:rPr>
        <w:t>k</w:t>
      </w:r>
      <w:r w:rsidRPr="00711126">
        <w:rPr>
          <w:color w:val="000000" w:themeColor="text1"/>
          <w:lang w:val="es-ES"/>
        </w:rPr>
        <w:t>hông có cơ sở nào bị khiếu nại hoặc phản ánh từ người dân sung quanh</w:t>
      </w:r>
      <w:r w:rsidR="00B343F4">
        <w:rPr>
          <w:color w:val="000000" w:themeColor="text1"/>
          <w:lang w:val="es-ES"/>
        </w:rPr>
        <w:t>;</w:t>
      </w:r>
      <w:r w:rsidRPr="003B1FCF">
        <w:t xml:space="preserve"> </w:t>
      </w:r>
      <w:r>
        <w:t>03/</w:t>
      </w:r>
      <w:r w:rsidR="001052C5">
        <w:t>0</w:t>
      </w:r>
      <w:r>
        <w:t xml:space="preserve">3 </w:t>
      </w:r>
      <w:r>
        <w:rPr>
          <w:lang w:val="nl-NL"/>
        </w:rPr>
        <w:t xml:space="preserve">xã không có </w:t>
      </w:r>
      <w:r w:rsidRPr="003B1FCF">
        <w:rPr>
          <w:lang w:val="nl-NL"/>
        </w:rPr>
        <w:t>cơ sở nuôi trồng thủy sả</w:t>
      </w:r>
      <w:r>
        <w:rPr>
          <w:lang w:val="nl-NL"/>
        </w:rPr>
        <w:t>n,</w:t>
      </w:r>
      <w:r w:rsidRPr="003B1FCF">
        <w:rPr>
          <w:lang w:val="nl-NL"/>
        </w:rPr>
        <w:t xml:space="preserve"> </w:t>
      </w:r>
      <w:r w:rsidR="00EE0F8B">
        <w:rPr>
          <w:lang w:val="nl-NL"/>
        </w:rPr>
        <w:t xml:space="preserve">không có </w:t>
      </w:r>
      <w:r w:rsidRPr="003B1FCF">
        <w:rPr>
          <w:lang w:val="nl-NL"/>
        </w:rPr>
        <w:t>làng nghề</w:t>
      </w:r>
      <w:r>
        <w:rPr>
          <w:lang w:val="nl-NL"/>
        </w:rPr>
        <w:t xml:space="preserve">. </w:t>
      </w:r>
      <w:r w:rsidRPr="00994E44">
        <w:rPr>
          <w:rFonts w:asciiTheme="majorHAnsi" w:hAnsiTheme="majorHAnsi" w:cstheme="majorHAnsi"/>
          <w:i/>
          <w:iCs/>
        </w:rPr>
        <w:t>(</w:t>
      </w:r>
      <w:r w:rsidRPr="00994E44">
        <w:rPr>
          <w:i/>
          <w:iCs/>
        </w:rPr>
        <w:t>Kết quả được đánh giá cụ thể tại Phụ luc I kèm theo).</w:t>
      </w:r>
    </w:p>
    <w:p w:rsidR="00194808" w:rsidRDefault="00D90B16" w:rsidP="00194808">
      <w:pPr>
        <w:pBdr>
          <w:bottom w:val="single" w:sz="4" w:space="31" w:color="FFFFFF"/>
        </w:pBdr>
        <w:shd w:val="clear" w:color="auto" w:fill="FFFFFF"/>
        <w:spacing w:before="60"/>
        <w:ind w:firstLine="709"/>
        <w:jc w:val="both"/>
        <w:rPr>
          <w:i/>
        </w:rPr>
      </w:pPr>
      <w:r w:rsidRPr="00663DF7">
        <w:rPr>
          <w:b/>
          <w:bCs/>
          <w:i/>
          <w:iCs/>
        </w:rPr>
        <w:t>Chỉ tiêu 17.3</w:t>
      </w:r>
      <w:r w:rsidR="004E024C">
        <w:rPr>
          <w:b/>
          <w:bCs/>
          <w:i/>
          <w:iCs/>
        </w:rPr>
        <w:t xml:space="preserve"> </w:t>
      </w:r>
      <w:r w:rsidRPr="00663DF7">
        <w:rPr>
          <w:b/>
          <w:bCs/>
          <w:lang w:val="nl-NL"/>
        </w:rPr>
        <w:t>-</w:t>
      </w:r>
      <w:r w:rsidRPr="003B1FCF">
        <w:rPr>
          <w:rFonts w:eastAsia="Calibri"/>
          <w:spacing w:val="-2"/>
          <w:lang w:val="nl-NL"/>
        </w:rPr>
        <w:t xml:space="preserve"> </w:t>
      </w:r>
      <w:r w:rsidRPr="003B1FCF">
        <w:rPr>
          <w:i/>
        </w:rPr>
        <w:t>Cảnh quan, không gian xanh - sạch - đẹp, an toàn; không để xảy ra tồn đọng nước thải sinh hoạt tại các khu dân cư tập trung</w:t>
      </w:r>
    </w:p>
    <w:p w:rsidR="00194808" w:rsidRDefault="002864F4" w:rsidP="00194808">
      <w:pPr>
        <w:pBdr>
          <w:bottom w:val="single" w:sz="4" w:space="31" w:color="FFFFFF"/>
        </w:pBdr>
        <w:shd w:val="clear" w:color="auto" w:fill="FFFFFF"/>
        <w:spacing w:before="60"/>
        <w:ind w:firstLine="709"/>
        <w:jc w:val="both"/>
      </w:pPr>
      <w:r w:rsidRPr="000E553F">
        <w:rPr>
          <w:i/>
        </w:rPr>
        <w:t>- Về thành lập tổ tự quản bảo vệ môi trường</w:t>
      </w:r>
      <w:r w:rsidR="00C2358E">
        <w:rPr>
          <w:i/>
        </w:rPr>
        <w:t>:</w:t>
      </w:r>
      <w:r w:rsidRPr="002864F4">
        <w:rPr>
          <w:bCs/>
          <w:iCs/>
          <w:lang w:val="nl-NL"/>
        </w:rPr>
        <w:t xml:space="preserve"> </w:t>
      </w:r>
      <w:r>
        <w:rPr>
          <w:bCs/>
          <w:iCs/>
          <w:lang w:val="nl-NL"/>
        </w:rPr>
        <w:t>UBND 03</w:t>
      </w:r>
      <w:r>
        <w:rPr>
          <w:b/>
          <w:i/>
          <w:lang w:val="nl-NL"/>
        </w:rPr>
        <w:t xml:space="preserve"> </w:t>
      </w:r>
      <w:r>
        <w:t>x</w:t>
      </w:r>
      <w:r w:rsidRPr="003B1FCF">
        <w:rPr>
          <w:rFonts w:eastAsia="Calibri"/>
          <w:spacing w:val="-2"/>
          <w:lang w:val="nl-NL"/>
        </w:rPr>
        <w:t xml:space="preserve">ã thành lập Tổ tự quản bảo vệ môi trường tại </w:t>
      </w:r>
      <w:r>
        <w:rPr>
          <w:rFonts w:eastAsia="Calibri"/>
          <w:spacing w:val="-2"/>
          <w:lang w:val="nl-NL"/>
        </w:rPr>
        <w:t>14/14</w:t>
      </w:r>
      <w:r w:rsidRPr="003B1FCF">
        <w:rPr>
          <w:rFonts w:eastAsia="Calibri"/>
          <w:spacing w:val="-2"/>
          <w:lang w:val="nl-NL"/>
        </w:rPr>
        <w:t xml:space="preserve"> ấp</w:t>
      </w:r>
      <w:r>
        <w:rPr>
          <w:rFonts w:eastAsia="Calibri"/>
          <w:spacing w:val="-2"/>
          <w:lang w:val="nl-NL"/>
        </w:rPr>
        <w:t xml:space="preserve"> </w:t>
      </w:r>
      <w:r w:rsidRPr="000E553F">
        <w:t>và có quy ước khu dân cư cộng đồng về bảo vệ môi trường.</w:t>
      </w:r>
    </w:p>
    <w:p w:rsidR="00194808" w:rsidRDefault="002864F4" w:rsidP="00194808">
      <w:pPr>
        <w:pBdr>
          <w:bottom w:val="single" w:sz="4" w:space="31" w:color="FFFFFF"/>
        </w:pBdr>
        <w:shd w:val="clear" w:color="auto" w:fill="FFFFFF"/>
        <w:spacing w:before="60"/>
        <w:ind w:firstLine="709"/>
        <w:jc w:val="both"/>
      </w:pPr>
      <w:r w:rsidRPr="000E553F">
        <w:rPr>
          <w:i/>
          <w:lang w:val="nl-NL"/>
        </w:rPr>
        <w:t xml:space="preserve">- Đối với hệ thống cây xanh: </w:t>
      </w:r>
      <w:r w:rsidR="00C2358E">
        <w:t>d</w:t>
      </w:r>
      <w:r w:rsidRPr="000E553F">
        <w:t xml:space="preserve">iện tích cây xanh trên địa bàn </w:t>
      </w:r>
      <w:r w:rsidR="00C2358E">
        <w:t xml:space="preserve">03 </w:t>
      </w:r>
      <w:r w:rsidRPr="000E553F">
        <w:t xml:space="preserve">xã là </w:t>
      </w:r>
      <w:r w:rsidR="00C2358E">
        <w:t>71.465</w:t>
      </w:r>
      <w:r w:rsidRPr="000E553F">
        <w:t xml:space="preserve"> m</w:t>
      </w:r>
      <w:r w:rsidRPr="000E553F">
        <w:rPr>
          <w:vertAlign w:val="superscript"/>
        </w:rPr>
        <w:t>2</w:t>
      </w:r>
      <w:r w:rsidRPr="000E553F">
        <w:t xml:space="preserve">/ </w:t>
      </w:r>
      <w:r w:rsidR="00211E88">
        <w:t>25.322</w:t>
      </w:r>
      <w:r w:rsidRPr="000E553F">
        <w:t xml:space="preserve"> người, đạt 2,</w:t>
      </w:r>
      <w:r w:rsidR="00211E88">
        <w:t>82</w:t>
      </w:r>
      <w:r w:rsidRPr="000E553F">
        <w:t xml:space="preserve"> m</w:t>
      </w:r>
      <w:r w:rsidRPr="000E553F">
        <w:rPr>
          <w:vertAlign w:val="superscript"/>
        </w:rPr>
        <w:t>2</w:t>
      </w:r>
      <w:r w:rsidRPr="000E553F">
        <w:t>/người.</w:t>
      </w:r>
      <w:r w:rsidRPr="000E553F">
        <w:rPr>
          <w:b/>
          <w:i/>
          <w:lang w:val="nl-NL"/>
        </w:rPr>
        <w:t xml:space="preserve"> </w:t>
      </w:r>
      <w:r w:rsidRPr="000E553F">
        <w:t xml:space="preserve">Số hộ gia đình có diện tích trồng cây xanh thực hiện cải tạo vườn, chỉnh trang hàng rào bằng cây xanh đạt </w:t>
      </w:r>
      <w:r w:rsidR="000C501B">
        <w:t>5.780</w:t>
      </w:r>
      <w:r w:rsidRPr="000E553F">
        <w:t xml:space="preserve"> hộ/</w:t>
      </w:r>
      <w:r w:rsidR="000C501B">
        <w:t>6.998</w:t>
      </w:r>
      <w:r w:rsidRPr="000E553F">
        <w:t xml:space="preserve"> hộ, đạt </w:t>
      </w:r>
      <w:r w:rsidR="000C501B">
        <w:t>83</w:t>
      </w:r>
      <w:r w:rsidRPr="000E553F">
        <w:t xml:space="preserve">%. </w:t>
      </w:r>
    </w:p>
    <w:p w:rsidR="00194808" w:rsidRDefault="002864F4" w:rsidP="00194808">
      <w:pPr>
        <w:pBdr>
          <w:bottom w:val="single" w:sz="4" w:space="31" w:color="FFFFFF"/>
        </w:pBdr>
        <w:shd w:val="clear" w:color="auto" w:fill="FFFFFF"/>
        <w:spacing w:before="60"/>
        <w:ind w:firstLine="709"/>
        <w:jc w:val="both"/>
      </w:pPr>
      <w:r w:rsidRPr="000E553F">
        <w:rPr>
          <w:i/>
          <w:lang w:val="nl-NL"/>
        </w:rPr>
        <w:t>- Đối với hệ thống ao, hồ, sinh thái:</w:t>
      </w:r>
      <w:r w:rsidR="00ED1F4D">
        <w:rPr>
          <w:i/>
          <w:lang w:val="nl-NL"/>
        </w:rPr>
        <w:t xml:space="preserve"> </w:t>
      </w:r>
      <w:r w:rsidR="00ED1F4D" w:rsidRPr="00ED1F4D">
        <w:rPr>
          <w:lang w:val="nl-NL"/>
        </w:rPr>
        <w:t>t</w:t>
      </w:r>
      <w:r w:rsidRPr="00ED1F4D">
        <w:t>rên</w:t>
      </w:r>
      <w:r w:rsidRPr="000E553F">
        <w:t xml:space="preserve"> địa bàn xã không có </w:t>
      </w:r>
      <w:r w:rsidRPr="000E553F">
        <w:rPr>
          <w:lang w:val="nl-NL"/>
        </w:rPr>
        <w:t>ao, hồ, sinh thái</w:t>
      </w:r>
      <w:r w:rsidRPr="000E553F">
        <w:t xml:space="preserve">. </w:t>
      </w:r>
    </w:p>
    <w:p w:rsidR="008E06FC" w:rsidRDefault="002864F4" w:rsidP="008E06FC">
      <w:pPr>
        <w:pBdr>
          <w:bottom w:val="single" w:sz="4" w:space="31" w:color="FFFFFF"/>
        </w:pBdr>
        <w:shd w:val="clear" w:color="auto" w:fill="FFFFFF"/>
        <w:spacing w:before="60"/>
        <w:ind w:firstLine="709"/>
        <w:jc w:val="both"/>
      </w:pPr>
      <w:r w:rsidRPr="000E553F">
        <w:rPr>
          <w:i/>
          <w:lang w:val="nl-NL"/>
        </w:rPr>
        <w:t>- Đối với đường làng, ngõ xóm</w:t>
      </w:r>
      <w:r w:rsidR="00ED1F4D">
        <w:rPr>
          <w:i/>
          <w:lang w:val="nl-NL"/>
        </w:rPr>
        <w:t>:</w:t>
      </w:r>
      <w:r w:rsidR="00ED1F4D" w:rsidRPr="00ED1F4D">
        <w:rPr>
          <w:lang w:val="nl-NL"/>
        </w:rPr>
        <w:t xml:space="preserve"> k</w:t>
      </w:r>
      <w:r w:rsidRPr="00ED1F4D">
        <w:t>ế</w:t>
      </w:r>
      <w:r w:rsidRPr="000E553F">
        <w:t xml:space="preserve"> hoạch bêtông hóa</w:t>
      </w:r>
      <w:r w:rsidR="00594041">
        <w:t>, duy tu bảo d</w:t>
      </w:r>
      <w:r w:rsidR="00B93FA5">
        <w:t>ưỡng</w:t>
      </w:r>
      <w:r w:rsidRPr="000E553F">
        <w:t xml:space="preserve"> các tuyến đường nội bộ trong xã đã đạt được: </w:t>
      </w:r>
      <w:r w:rsidR="004230EF">
        <w:t>đ</w:t>
      </w:r>
      <w:r w:rsidRPr="000E553F">
        <w:t xml:space="preserve">ường trục xã: tổng số tuyến là </w:t>
      </w:r>
      <w:r w:rsidR="00B93FA5">
        <w:t>12</w:t>
      </w:r>
      <w:r w:rsidRPr="000E553F">
        <w:t xml:space="preserve"> tuyến, tổng chiều dài khoảng </w:t>
      </w:r>
      <w:r w:rsidR="00B93FA5">
        <w:t>37,93</w:t>
      </w:r>
      <w:r w:rsidRPr="000E553F">
        <w:t xml:space="preserve"> km</w:t>
      </w:r>
      <w:r w:rsidR="00EC7086">
        <w:t>;</w:t>
      </w:r>
      <w:r w:rsidRPr="000E553F">
        <w:t xml:space="preserve"> </w:t>
      </w:r>
      <w:r w:rsidR="00EC7086">
        <w:t>đ</w:t>
      </w:r>
      <w:r w:rsidRPr="000E553F">
        <w:t xml:space="preserve">ường trục ấp: tổng số tuyến là </w:t>
      </w:r>
      <w:r w:rsidR="00B93FA5">
        <w:t>59</w:t>
      </w:r>
      <w:r w:rsidRPr="000E553F">
        <w:t xml:space="preserve"> tuyến, tổng chiều dài khoảng </w:t>
      </w:r>
      <w:r w:rsidR="00B93FA5">
        <w:t>38,88</w:t>
      </w:r>
      <w:r w:rsidRPr="000E553F">
        <w:t xml:space="preserve"> km</w:t>
      </w:r>
      <w:r w:rsidR="00EC7086">
        <w:t>;</w:t>
      </w:r>
      <w:r w:rsidRPr="000E553F">
        <w:t xml:space="preserve"> </w:t>
      </w:r>
      <w:r w:rsidR="00EC7086">
        <w:t>đ</w:t>
      </w:r>
      <w:r w:rsidRPr="000E553F">
        <w:t xml:space="preserve">ường trục xóm: tổng số tuyến là </w:t>
      </w:r>
      <w:r w:rsidR="00B93FA5">
        <w:t>84</w:t>
      </w:r>
      <w:r w:rsidRPr="000E553F">
        <w:t xml:space="preserve"> tuyến, tổng chiều dài khoảng </w:t>
      </w:r>
      <w:r w:rsidR="00B93FA5">
        <w:t>23,59</w:t>
      </w:r>
      <w:r w:rsidRPr="000E553F">
        <w:t xml:space="preserve"> km</w:t>
      </w:r>
      <w:r w:rsidR="00EC7086">
        <w:t>;</w:t>
      </w:r>
      <w:r w:rsidRPr="000E553F">
        <w:t xml:space="preserve"> </w:t>
      </w:r>
      <w:r w:rsidR="00EC7086">
        <w:t>đ</w:t>
      </w:r>
      <w:r w:rsidRPr="000E553F">
        <w:t xml:space="preserve">ường trục chính nội đồng: tổng số tuyến là </w:t>
      </w:r>
      <w:r w:rsidR="00B93FA5">
        <w:t>80</w:t>
      </w:r>
      <w:r w:rsidRPr="000E553F">
        <w:t xml:space="preserve"> tuyến, tổng chiều dài khoảng </w:t>
      </w:r>
      <w:r w:rsidR="00B93FA5">
        <w:t>76,4</w:t>
      </w:r>
      <w:r w:rsidRPr="000E553F">
        <w:t xml:space="preserve"> km.</w:t>
      </w:r>
    </w:p>
    <w:p w:rsidR="008E06FC" w:rsidRDefault="002864F4" w:rsidP="008E06FC">
      <w:pPr>
        <w:pBdr>
          <w:bottom w:val="single" w:sz="4" w:space="31" w:color="FFFFFF"/>
        </w:pBdr>
        <w:shd w:val="clear" w:color="auto" w:fill="FFFFFF"/>
        <w:spacing w:before="60"/>
        <w:ind w:firstLine="709"/>
        <w:jc w:val="both"/>
        <w:rPr>
          <w:lang w:val="nl-NL"/>
        </w:rPr>
      </w:pPr>
      <w:r w:rsidRPr="000E553F">
        <w:rPr>
          <w:i/>
          <w:lang w:val="nl-NL"/>
        </w:rPr>
        <w:t>- Đối với khu vực công cộng:</w:t>
      </w:r>
      <w:r w:rsidR="00C722AD">
        <w:rPr>
          <w:i/>
          <w:lang w:val="nl-NL"/>
        </w:rPr>
        <w:t xml:space="preserve"> </w:t>
      </w:r>
      <w:r w:rsidR="00C722AD">
        <w:rPr>
          <w:lang w:val="nl-NL"/>
        </w:rPr>
        <w:t>UBND 03 xã</w:t>
      </w:r>
      <w:r w:rsidRPr="000E553F">
        <w:rPr>
          <w:lang w:val="nl-NL"/>
        </w:rPr>
        <w:t xml:space="preserve"> </w:t>
      </w:r>
      <w:r w:rsidR="00C722AD">
        <w:rPr>
          <w:lang w:val="nl-NL"/>
        </w:rPr>
        <w:t>v</w:t>
      </w:r>
      <w:r w:rsidR="00105788">
        <w:rPr>
          <w:lang w:val="nl-NL"/>
        </w:rPr>
        <w:t xml:space="preserve">ận động người dân </w:t>
      </w:r>
      <w:r w:rsidR="00105788" w:rsidRPr="000E553F">
        <w:rPr>
          <w:lang w:val="nl-NL"/>
        </w:rPr>
        <w:t>dọc các tuyến giao thông ủng hộ tiền, đất và công sức thường xuyên làm vệ sinh khu vực ven đường (phần trước nhà mình) như phát quang bụi rậm, dọn cỏ, khai thông cống rãnh thoát nước, không xả và đốt rác tại ven đường giao thông, cải tạo vườn tạp, chỉnh trang hàng rào, cổng ngõ đắp đường không để xảy ra tình trạng lầy lội…</w:t>
      </w:r>
    </w:p>
    <w:p w:rsidR="008E06FC" w:rsidRDefault="001566B6" w:rsidP="008E06FC">
      <w:pPr>
        <w:pBdr>
          <w:bottom w:val="single" w:sz="4" w:space="31" w:color="FFFFFF"/>
        </w:pBdr>
        <w:shd w:val="clear" w:color="auto" w:fill="FFFFFF"/>
        <w:spacing w:before="60"/>
        <w:ind w:firstLine="709"/>
        <w:jc w:val="both"/>
        <w:rPr>
          <w:i/>
          <w:iCs/>
        </w:rPr>
      </w:pPr>
      <w:r w:rsidRPr="00994E44">
        <w:rPr>
          <w:rFonts w:asciiTheme="majorHAnsi" w:hAnsiTheme="majorHAnsi" w:cstheme="majorHAnsi"/>
          <w:i/>
          <w:iCs/>
        </w:rPr>
        <w:t>(</w:t>
      </w:r>
      <w:r w:rsidRPr="00994E44">
        <w:rPr>
          <w:i/>
          <w:iCs/>
        </w:rPr>
        <w:t>Kết quả được đánh giá cụ thể tại Phụ luc I kèm theo).</w:t>
      </w:r>
    </w:p>
    <w:p w:rsidR="008E06FC" w:rsidRDefault="00D90B16" w:rsidP="008E06FC">
      <w:pPr>
        <w:pBdr>
          <w:bottom w:val="single" w:sz="4" w:space="31" w:color="FFFFFF"/>
        </w:pBdr>
        <w:shd w:val="clear" w:color="auto" w:fill="FFFFFF"/>
        <w:spacing w:before="60"/>
        <w:ind w:firstLine="709"/>
        <w:jc w:val="both"/>
        <w:rPr>
          <w:i/>
          <w:iCs/>
        </w:rPr>
      </w:pPr>
      <w:r w:rsidRPr="00AA699C">
        <w:rPr>
          <w:b/>
          <w:i/>
          <w:iCs/>
        </w:rPr>
        <w:t>Chỉ tiêu 17.4</w:t>
      </w:r>
      <w:r w:rsidR="00AA699C">
        <w:rPr>
          <w:b/>
          <w:i/>
          <w:iCs/>
        </w:rPr>
        <w:t xml:space="preserve"> </w:t>
      </w:r>
      <w:r w:rsidR="00AA699C" w:rsidRPr="008E06FC">
        <w:rPr>
          <w:i/>
          <w:iCs/>
        </w:rPr>
        <w:t>-</w:t>
      </w:r>
      <w:r w:rsidRPr="008E06FC">
        <w:rPr>
          <w:i/>
          <w:iCs/>
        </w:rPr>
        <w:t xml:space="preserve"> </w:t>
      </w:r>
      <w:r w:rsidRPr="002E1F56">
        <w:rPr>
          <w:i/>
          <w:iCs/>
        </w:rPr>
        <w:t>Đất cây xanh sử dụng công cộng tại điểm dân cư nông thôn</w:t>
      </w:r>
      <w:r w:rsidR="00AA699C">
        <w:rPr>
          <w:i/>
          <w:iCs/>
        </w:rPr>
        <w:t xml:space="preserve"> </w:t>
      </w:r>
      <w:r w:rsidRPr="002E1F56">
        <w:rPr>
          <w:i/>
          <w:iCs/>
        </w:rPr>
        <w:t>≥2 m</w:t>
      </w:r>
      <w:r w:rsidRPr="002E1F56">
        <w:rPr>
          <w:i/>
          <w:iCs/>
          <w:vertAlign w:val="superscript"/>
        </w:rPr>
        <w:t>2</w:t>
      </w:r>
      <w:r w:rsidRPr="002E1F56">
        <w:rPr>
          <w:i/>
          <w:iCs/>
        </w:rPr>
        <w:t xml:space="preserve">/người: </w:t>
      </w:r>
      <w:r w:rsidRPr="002E1F56">
        <w:t xml:space="preserve">đất cây xanh sử dụng công cộng tại điểm dân cư nông thôn </w:t>
      </w:r>
      <w:r w:rsidRPr="002E1F56">
        <w:lastRenderedPageBreak/>
        <w:t xml:space="preserve">tại 03 xã </w:t>
      </w:r>
      <w:r w:rsidRPr="002E1F56">
        <w:rPr>
          <w:rFonts w:eastAsia="Calibri"/>
        </w:rPr>
        <w:t xml:space="preserve">được trồng phân bố trên các đường liên ấp và các đường nội đồng, </w:t>
      </w:r>
      <w:r w:rsidRPr="002E1F56">
        <w:t>đạt bình quân 4,0m</w:t>
      </w:r>
      <w:r w:rsidRPr="002E1F56">
        <w:rPr>
          <w:vertAlign w:val="superscript"/>
        </w:rPr>
        <w:t>2</w:t>
      </w:r>
      <w:r w:rsidRPr="002E1F56">
        <w:t>/người</w:t>
      </w:r>
      <w:r w:rsidR="00C776A6">
        <w:t>.</w:t>
      </w:r>
      <w:r w:rsidRPr="002E1F56">
        <w:t xml:space="preserve"> </w:t>
      </w:r>
      <w:r w:rsidRPr="002E1F56">
        <w:rPr>
          <w:rFonts w:asciiTheme="majorHAnsi" w:hAnsiTheme="majorHAnsi" w:cstheme="majorHAnsi"/>
        </w:rPr>
        <w:t>(</w:t>
      </w:r>
      <w:r w:rsidRPr="002E1F56">
        <w:rPr>
          <w:i/>
          <w:iCs/>
        </w:rPr>
        <w:t>Kết quả được đánh giá cụ thể tại Phụ luc I kèm theo).</w:t>
      </w:r>
    </w:p>
    <w:p w:rsidR="008E06FC" w:rsidRDefault="00D90B16" w:rsidP="008E06FC">
      <w:pPr>
        <w:pBdr>
          <w:bottom w:val="single" w:sz="4" w:space="31" w:color="FFFFFF"/>
        </w:pBdr>
        <w:shd w:val="clear" w:color="auto" w:fill="FFFFFF"/>
        <w:spacing w:before="60"/>
        <w:ind w:firstLine="709"/>
        <w:jc w:val="both"/>
      </w:pPr>
      <w:r w:rsidRPr="00663DF7">
        <w:rPr>
          <w:b/>
          <w:bCs/>
          <w:i/>
          <w:iCs/>
        </w:rPr>
        <w:t>Chỉ tiêu 17.5</w:t>
      </w:r>
      <w:r w:rsidR="008E06FC">
        <w:rPr>
          <w:b/>
          <w:bCs/>
          <w:i/>
          <w:iCs/>
        </w:rPr>
        <w:t xml:space="preserve"> </w:t>
      </w:r>
      <w:r w:rsidRPr="00663DF7">
        <w:rPr>
          <w:b/>
          <w:bCs/>
          <w:spacing w:val="-2"/>
          <w:lang w:val="nl-NL"/>
        </w:rPr>
        <w:t>-</w:t>
      </w:r>
      <w:r>
        <w:rPr>
          <w:spacing w:val="-2"/>
          <w:lang w:val="nl-NL"/>
        </w:rPr>
        <w:t xml:space="preserve"> </w:t>
      </w:r>
      <w:r w:rsidRPr="0019655A">
        <w:rPr>
          <w:rFonts w:eastAsia="Calibri"/>
          <w:i/>
          <w:spacing w:val="-2"/>
        </w:rPr>
        <w:t>Mai táng, hỏa táng phù hợp với quy định và theo quy hoạch</w:t>
      </w:r>
      <w:r>
        <w:rPr>
          <w:rFonts w:eastAsia="Calibri"/>
          <w:i/>
          <w:spacing w:val="-2"/>
        </w:rPr>
        <w:t>:</w:t>
      </w:r>
      <w:r w:rsidRPr="002E1F56">
        <w:rPr>
          <w:color w:val="000000" w:themeColor="text1"/>
        </w:rPr>
        <w:t xml:space="preserve"> </w:t>
      </w:r>
      <w:r w:rsidR="00C776A6">
        <w:rPr>
          <w:color w:val="000000" w:themeColor="text1"/>
        </w:rPr>
        <w:t>t</w:t>
      </w:r>
      <w:r w:rsidRPr="008A4013">
        <w:rPr>
          <w:color w:val="000000" w:themeColor="text1"/>
        </w:rPr>
        <w:t xml:space="preserve">rên địa bàn </w:t>
      </w:r>
      <w:r w:rsidR="00207F98">
        <w:rPr>
          <w:color w:val="000000" w:themeColor="text1"/>
        </w:rPr>
        <w:t>0</w:t>
      </w:r>
      <w:r w:rsidRPr="008A4013">
        <w:rPr>
          <w:color w:val="000000" w:themeColor="text1"/>
        </w:rPr>
        <w:t xml:space="preserve">3 xã có </w:t>
      </w:r>
      <w:r w:rsidRPr="008A4013">
        <w:rPr>
          <w:color w:val="000000" w:themeColor="text1"/>
          <w:lang w:val="en-GB"/>
        </w:rPr>
        <w:t>04</w:t>
      </w:r>
      <w:r w:rsidRPr="008A4013">
        <w:rPr>
          <w:color w:val="000000" w:themeColor="text1"/>
        </w:rPr>
        <w:t xml:space="preserve"> nghĩa trang được quy hoạch gắn với quy hoạch chung xây dựng nông thôn mới</w:t>
      </w:r>
      <w:r w:rsidRPr="00223C94">
        <w:rPr>
          <w:color w:val="000000" w:themeColor="text1"/>
        </w:rPr>
        <w:t>.</w:t>
      </w:r>
      <w:r w:rsidRPr="00223C94">
        <w:rPr>
          <w:spacing w:val="-2"/>
          <w:lang w:val="nl-NL"/>
        </w:rPr>
        <w:t xml:space="preserve"> Xã</w:t>
      </w:r>
      <w:r w:rsidR="00C776A6">
        <w:rPr>
          <w:spacing w:val="-2"/>
          <w:lang w:val="nl-NL"/>
        </w:rPr>
        <w:t xml:space="preserve"> </w:t>
      </w:r>
      <w:r w:rsidRPr="00223C94">
        <w:rPr>
          <w:spacing w:val="-2"/>
          <w:lang w:val="nl-NL"/>
        </w:rPr>
        <w:t>Bình Minh</w:t>
      </w:r>
      <w:r w:rsidRPr="008A4013">
        <w:rPr>
          <w:spacing w:val="-2"/>
          <w:lang w:val="nl-NL"/>
        </w:rPr>
        <w:t xml:space="preserve"> có </w:t>
      </w:r>
      <w:r w:rsidRPr="008A4013">
        <w:t xml:space="preserve">nghĩa trang </w:t>
      </w:r>
      <w:r w:rsidRPr="008A4013">
        <w:rPr>
          <w:lang w:val="es-MX"/>
        </w:rPr>
        <w:t xml:space="preserve">tại </w:t>
      </w:r>
      <w:r w:rsidRPr="008A4013">
        <w:t>ấp Bình Trung</w:t>
      </w:r>
      <w:r w:rsidRPr="008A4013">
        <w:rPr>
          <w:spacing w:val="-2"/>
          <w:lang w:val="nl-NL"/>
        </w:rPr>
        <w:t>; x</w:t>
      </w:r>
      <w:r w:rsidRPr="008A4013">
        <w:rPr>
          <w:lang w:val="es-MX"/>
        </w:rPr>
        <w:t xml:space="preserve">ã Thạnh Tân </w:t>
      </w:r>
      <w:r w:rsidRPr="008A4013">
        <w:t>có 0</w:t>
      </w:r>
      <w:r w:rsidRPr="008A4013">
        <w:rPr>
          <w:lang w:val="es-MX"/>
        </w:rPr>
        <w:t>2</w:t>
      </w:r>
      <w:r w:rsidRPr="008A4013">
        <w:t xml:space="preserve"> nghĩa trang </w:t>
      </w:r>
      <w:r w:rsidRPr="008A4013">
        <w:rPr>
          <w:lang w:val="es-MX"/>
        </w:rPr>
        <w:t xml:space="preserve">tại </w:t>
      </w:r>
      <w:r w:rsidRPr="008A4013">
        <w:t>ấp Thạnh Trung và ấp Thạnh Đông</w:t>
      </w:r>
      <w:r w:rsidRPr="008A4013">
        <w:rPr>
          <w:lang w:val="es-MX"/>
        </w:rPr>
        <w:t xml:space="preserve">; </w:t>
      </w:r>
      <w:r w:rsidRPr="00223C94">
        <w:rPr>
          <w:iCs/>
          <w:spacing w:val="-2"/>
          <w:lang w:val="nl-NL"/>
        </w:rPr>
        <w:t>xã</w:t>
      </w:r>
      <w:r w:rsidRPr="008A4013">
        <w:rPr>
          <w:i/>
          <w:spacing w:val="-2"/>
          <w:lang w:val="nl-NL"/>
        </w:rPr>
        <w:t xml:space="preserve"> </w:t>
      </w:r>
      <w:r w:rsidRPr="008A4013">
        <w:rPr>
          <w:spacing w:val="-2"/>
          <w:lang w:val="nl-NL"/>
        </w:rPr>
        <w:t xml:space="preserve">Tân Bình có </w:t>
      </w:r>
      <w:r w:rsidRPr="008A4013">
        <w:t xml:space="preserve">01 nghĩa trang tại ấp Tân Phước; đối với trường hợp hỏa táng thì đến nghĩa trang Sơn Trang Tiên Cảnh thuộc ấp Trường Thọ, xã Trường Hòa, thị xã Hòa Thành, tỉnh Tây Ninh (cơ sở hỏa táng phù hợp quy hoạch) và thực hiện theo quy định tại Thông tư số 21/2021/TT-BYT ngày 26 tháng 11 năm 2021 của Bộ Y tế </w:t>
      </w:r>
      <w:r w:rsidRPr="008A4013">
        <w:rPr>
          <w:shd w:val="clear" w:color="auto" w:fill="FFFFFF"/>
        </w:rPr>
        <w:t xml:space="preserve"> quy định về vệ sinh trong mai táng, hỏa táng</w:t>
      </w:r>
      <w:r w:rsidRPr="008A4013">
        <w:t>. Xã có ban hành quy chế quản lý, sử dụng nghĩa trang; quy định về thời gian mai táng hình thức mai táng đã được mọi người đồng tình thống nhất thực hiện theo quy ước khu dân cư hàng năm đề ra, vệ sinh môi trường sau mai táng, trồng cây xanh xung quanh</w:t>
      </w:r>
      <w:r>
        <w:t xml:space="preserve"> </w:t>
      </w:r>
      <w:r w:rsidRPr="008A4013">
        <w:rPr>
          <w:color w:val="000000" w:themeColor="text1"/>
        </w:rPr>
        <w:t>nghĩa trang</w:t>
      </w:r>
      <w:r w:rsidRPr="008A4013">
        <w:t>.</w:t>
      </w:r>
    </w:p>
    <w:p w:rsidR="008E06FC" w:rsidRDefault="00D90B16" w:rsidP="008E06FC">
      <w:pPr>
        <w:pBdr>
          <w:bottom w:val="single" w:sz="4" w:space="31" w:color="FFFFFF"/>
        </w:pBdr>
        <w:shd w:val="clear" w:color="auto" w:fill="FFFFFF"/>
        <w:spacing w:before="60"/>
        <w:ind w:firstLine="709"/>
        <w:jc w:val="both"/>
        <w:rPr>
          <w:spacing w:val="-4"/>
          <w:lang w:val="nl-NL"/>
        </w:rPr>
      </w:pPr>
      <w:r w:rsidRPr="00663DF7">
        <w:rPr>
          <w:b/>
          <w:bCs/>
          <w:i/>
          <w:iCs/>
        </w:rPr>
        <w:t>Chỉ tiêu 17.6</w:t>
      </w:r>
      <w:r w:rsidR="00BE1CB0">
        <w:rPr>
          <w:b/>
          <w:bCs/>
          <w:i/>
          <w:iCs/>
        </w:rPr>
        <w:t xml:space="preserve"> </w:t>
      </w:r>
      <w:r>
        <w:rPr>
          <w:spacing w:val="-2"/>
          <w:lang w:val="nl-NL"/>
        </w:rPr>
        <w:t xml:space="preserve">- </w:t>
      </w:r>
      <w:r w:rsidRPr="00621789">
        <w:rPr>
          <w:i/>
        </w:rPr>
        <w:t>Tỷ lệ chất thải rắn sinh hoạt và chất thải rắn không nguy hại trên địa bàn được thu gom, xử lý theo quy định</w:t>
      </w:r>
      <w:r>
        <w:rPr>
          <w:spacing w:val="-4"/>
          <w:lang w:val="nl-NL"/>
        </w:rPr>
        <w:t xml:space="preserve"> </w:t>
      </w:r>
    </w:p>
    <w:p w:rsidR="008E06FC" w:rsidRDefault="00D90B16" w:rsidP="008E06FC">
      <w:pPr>
        <w:pBdr>
          <w:bottom w:val="single" w:sz="4" w:space="31" w:color="FFFFFF"/>
        </w:pBdr>
        <w:shd w:val="clear" w:color="auto" w:fill="FFFFFF"/>
        <w:spacing w:before="60"/>
        <w:ind w:firstLine="709"/>
        <w:jc w:val="both"/>
        <w:rPr>
          <w:i/>
          <w:iCs/>
        </w:rPr>
      </w:pPr>
      <w:r>
        <w:rPr>
          <w:spacing w:val="-4"/>
          <w:lang w:val="nl-NL"/>
        </w:rPr>
        <w:t>Các xã</w:t>
      </w:r>
      <w:r w:rsidR="00B343F4">
        <w:rPr>
          <w:spacing w:val="-4"/>
          <w:lang w:val="nl-NL"/>
        </w:rPr>
        <w:t xml:space="preserve"> đã</w:t>
      </w:r>
      <w:r>
        <w:rPr>
          <w:spacing w:val="-4"/>
          <w:lang w:val="nl-NL"/>
        </w:rPr>
        <w:t xml:space="preserve"> làm tốt công tác </w:t>
      </w:r>
      <w:r w:rsidR="00B343F4">
        <w:rPr>
          <w:spacing w:val="-4"/>
          <w:lang w:val="nl-NL"/>
        </w:rPr>
        <w:t>t</w:t>
      </w:r>
      <w:r w:rsidRPr="00621789">
        <w:rPr>
          <w:spacing w:val="-4"/>
          <w:lang w:val="nl-NL"/>
        </w:rPr>
        <w:t>uyên truyền, vận động người dân phân loại chất thải rắn</w:t>
      </w:r>
      <w:r w:rsidR="00C15B55">
        <w:rPr>
          <w:spacing w:val="-4"/>
          <w:lang w:val="nl-NL"/>
        </w:rPr>
        <w:t xml:space="preserve"> (CTR). </w:t>
      </w:r>
      <w:r w:rsidRPr="003B4005">
        <w:t xml:space="preserve">Các hộ dân ký hợp đồng với </w:t>
      </w:r>
      <w:r w:rsidRPr="003B4005">
        <w:rPr>
          <w:spacing w:val="-8"/>
          <w:lang w:val="nl-NL"/>
        </w:rPr>
        <w:t>Công ty Cổ phần công trình đô thị Tây Ninh</w:t>
      </w:r>
      <w:r w:rsidRPr="003B4005">
        <w:t xml:space="preserve"> thu gom chất thải rắn, </w:t>
      </w:r>
      <w:r w:rsidRPr="003B4005">
        <w:rPr>
          <w:lang w:val="nl-NL"/>
        </w:rPr>
        <w:t>tần suất thu gom: 03 lần/tuần, bằng xe thu gom chuyên dụng.</w:t>
      </w:r>
      <w:r w:rsidRPr="003B4005">
        <w:t xml:space="preserve"> Riêng các tuyến đường 4m </w:t>
      </w:r>
      <w:r w:rsidR="007B772E">
        <w:t>-</w:t>
      </w:r>
      <w:r w:rsidRPr="003B4005">
        <w:t xml:space="preserve"> 6m, định kỳ vào các buổi sáng thứ 2, thứ 4, thứ 6 và chủ nhật sẽ</w:t>
      </w:r>
      <w:r>
        <w:t xml:space="preserve"> có nhân viên thu gom. </w:t>
      </w:r>
      <w:r w:rsidRPr="003B4005">
        <w:t>Rác</w:t>
      </w:r>
      <w:r>
        <w:rPr>
          <w:b/>
        </w:rPr>
        <w:t xml:space="preserve"> </w:t>
      </w:r>
      <w:r w:rsidRPr="003B4005">
        <w:rPr>
          <w:shd w:val="clear" w:color="auto" w:fill="FFFFFF"/>
        </w:rPr>
        <w:t>công nghiệp thông thường</w:t>
      </w:r>
      <w:r w:rsidRPr="003B4005">
        <w:rPr>
          <w:b/>
        </w:rPr>
        <w:t xml:space="preserve"> </w:t>
      </w:r>
      <w:r w:rsidRPr="003B4005">
        <w:t>không nguy hại</w:t>
      </w:r>
      <w:r>
        <w:rPr>
          <w:shd w:val="clear" w:color="auto" w:fill="FFFFFF"/>
        </w:rPr>
        <w:t>, c</w:t>
      </w:r>
      <w:r w:rsidRPr="003B4005">
        <w:rPr>
          <w:bCs/>
          <w:lang w:val="nl-NL"/>
        </w:rPr>
        <w:t>ác cơ sở sản xuất, kinh doanh sẽ được thu gom và xử lý đúng quy định</w:t>
      </w:r>
      <w:r>
        <w:rPr>
          <w:lang w:val="nl-NL"/>
        </w:rPr>
        <w:t xml:space="preserve">; </w:t>
      </w:r>
      <w:r w:rsidR="00D4502B">
        <w:rPr>
          <w:lang w:val="nl-NL"/>
        </w:rPr>
        <w:t>c</w:t>
      </w:r>
      <w:r w:rsidRPr="003B4005">
        <w:rPr>
          <w:lang w:val="nl-NL"/>
        </w:rPr>
        <w:t>hất thải xây dự</w:t>
      </w:r>
      <w:r>
        <w:rPr>
          <w:lang w:val="nl-NL"/>
        </w:rPr>
        <w:t xml:space="preserve">ng </w:t>
      </w:r>
      <w:r w:rsidRPr="003B4005">
        <w:rPr>
          <w:lang w:val="nl-NL"/>
        </w:rPr>
        <w:t>tái sử dụng, tráng nền, san lấp mặt bằng,...</w:t>
      </w:r>
      <w:r>
        <w:t xml:space="preserve">; </w:t>
      </w:r>
      <w:r w:rsidRPr="003B4005">
        <w:rPr>
          <w:shd w:val="clear" w:color="auto" w:fill="FFFFFF"/>
        </w:rPr>
        <w:t>phụ phẩm nông nghiệ</w:t>
      </w:r>
      <w:r>
        <w:rPr>
          <w:shd w:val="clear" w:color="auto" w:fill="FFFFFF"/>
        </w:rPr>
        <w:t>p p</w:t>
      </w:r>
      <w:r w:rsidRPr="003B4005">
        <w:rPr>
          <w:shd w:val="clear" w:color="auto" w:fill="FFFFFF"/>
        </w:rPr>
        <w:t xml:space="preserve">hát sinh (như </w:t>
      </w:r>
      <w:r w:rsidRPr="003B4005">
        <w:rPr>
          <w:lang w:val="nl-NL"/>
        </w:rPr>
        <w:t>rơm, rạ, tro, trấu, vỏ, củ, quả,…</w:t>
      </w:r>
      <w:r w:rsidRPr="003B4005">
        <w:rPr>
          <w:shd w:val="clear" w:color="auto" w:fill="FFFFFF"/>
        </w:rPr>
        <w:t>) của mỗi hộ dân phát sinh trong quá trình trồng trọt sẽ tự thu gom, phân loại bán cho các đơn vị thu mua trong khu vực, phần còn lại</w:t>
      </w:r>
      <w:r w:rsidRPr="003B4005">
        <w:rPr>
          <w:lang w:val="nl-NL"/>
        </w:rPr>
        <w:t xml:space="preserve"> người dân tận dụng làm phân xanh cho đất nông nghiệp, không thải bỏ.</w:t>
      </w:r>
      <w:r w:rsidRPr="003B4005">
        <w:t xml:space="preserve"> </w:t>
      </w:r>
      <w:r>
        <w:t xml:space="preserve">Tổng </w:t>
      </w:r>
      <w:r w:rsidRPr="006D5765">
        <w:t xml:space="preserve">CTR </w:t>
      </w:r>
      <w:r>
        <w:t xml:space="preserve">sinh hoạt </w:t>
      </w:r>
      <w:r w:rsidRPr="006D5765">
        <w:t xml:space="preserve">được thu gom và xử lý </w:t>
      </w:r>
      <w:r>
        <w:t xml:space="preserve">của </w:t>
      </w:r>
      <w:r w:rsidR="00034E53">
        <w:t>0</w:t>
      </w:r>
      <w:r>
        <w:t xml:space="preserve">3 xã: 12.567/12.782 tấn/ngày, đạt 98,32%. Tổng </w:t>
      </w:r>
      <w:r w:rsidRPr="006D5765">
        <w:t xml:space="preserve">CTR không nguy hại được thu gom và xử lý </w:t>
      </w:r>
      <w:r>
        <w:t>100.949</w:t>
      </w:r>
      <w:r w:rsidRPr="006D5765">
        <w:t xml:space="preserve"> tấn/năm/</w:t>
      </w:r>
      <w:r>
        <w:t>102.186</w:t>
      </w:r>
      <w:r w:rsidRPr="006D5765">
        <w:t xml:space="preserve"> tấn/năm, đạt 98,</w:t>
      </w:r>
      <w:r>
        <w:t>79</w:t>
      </w:r>
      <w:r w:rsidRPr="006D5765">
        <w:t>%.</w:t>
      </w:r>
      <w:r>
        <w:t xml:space="preserve"> </w:t>
      </w:r>
      <w:r w:rsidRPr="002E1F56">
        <w:rPr>
          <w:rFonts w:asciiTheme="majorHAnsi" w:hAnsiTheme="majorHAnsi" w:cstheme="majorHAnsi"/>
        </w:rPr>
        <w:t>(</w:t>
      </w:r>
      <w:r w:rsidRPr="002E1F56">
        <w:rPr>
          <w:i/>
          <w:iCs/>
        </w:rPr>
        <w:t>Kết quả được đánh giá cụ thể tại Phụ luc I kèm theo).</w:t>
      </w:r>
    </w:p>
    <w:p w:rsidR="008E06FC" w:rsidRDefault="00D90B16" w:rsidP="008E06FC">
      <w:pPr>
        <w:pBdr>
          <w:bottom w:val="single" w:sz="4" w:space="31" w:color="FFFFFF"/>
        </w:pBdr>
        <w:shd w:val="clear" w:color="auto" w:fill="FFFFFF"/>
        <w:spacing w:before="60"/>
        <w:ind w:firstLine="709"/>
        <w:jc w:val="both"/>
        <w:rPr>
          <w:i/>
        </w:rPr>
      </w:pPr>
      <w:r w:rsidRPr="00663DF7">
        <w:rPr>
          <w:b/>
          <w:bCs/>
          <w:i/>
          <w:iCs/>
        </w:rPr>
        <w:t>Chỉ tiêu 17.7</w:t>
      </w:r>
      <w:r w:rsidR="00BE1CB0">
        <w:rPr>
          <w:b/>
          <w:bCs/>
          <w:i/>
          <w:iCs/>
        </w:rPr>
        <w:t xml:space="preserve"> </w:t>
      </w:r>
      <w:r w:rsidRPr="00663DF7">
        <w:rPr>
          <w:b/>
          <w:bCs/>
          <w:lang w:val="nl-NL"/>
        </w:rPr>
        <w:t>-</w:t>
      </w:r>
      <w:r w:rsidRPr="007563C8">
        <w:rPr>
          <w:lang w:val="nl-NL"/>
        </w:rPr>
        <w:t xml:space="preserve"> </w:t>
      </w:r>
      <w:r w:rsidRPr="00621789">
        <w:rPr>
          <w:i/>
        </w:rPr>
        <w:t>Tỷ lệ bao gói thuốc bảo vệ thực vật sau sử dụng và chất thải rắn y tế được thu gom, xử lý đáp ứng yêu cầu về bảo vệ môi trường</w:t>
      </w:r>
    </w:p>
    <w:p w:rsidR="008E06FC" w:rsidRDefault="008E06FC" w:rsidP="008E06FC">
      <w:pPr>
        <w:pBdr>
          <w:bottom w:val="single" w:sz="4" w:space="31" w:color="FFFFFF"/>
        </w:pBdr>
        <w:shd w:val="clear" w:color="auto" w:fill="FFFFFF"/>
        <w:spacing w:before="60"/>
        <w:ind w:firstLine="709"/>
        <w:jc w:val="both"/>
        <w:rPr>
          <w:i/>
          <w:spacing w:val="-2"/>
          <w:lang w:val="nl-NL"/>
        </w:rPr>
      </w:pPr>
      <w:r>
        <w:rPr>
          <w:spacing w:val="-2"/>
          <w:lang w:val="nl-NL"/>
        </w:rPr>
        <w:t xml:space="preserve">- </w:t>
      </w:r>
      <w:r w:rsidR="00D90B16" w:rsidRPr="00663DF7">
        <w:rPr>
          <w:spacing w:val="-2"/>
          <w:lang w:val="nl-NL"/>
        </w:rPr>
        <w:t xml:space="preserve">Đối với </w:t>
      </w:r>
      <w:r w:rsidR="00D90B16" w:rsidRPr="00663DF7">
        <w:rPr>
          <w:spacing w:val="-2"/>
        </w:rPr>
        <w:t>bao gói thuốc bảo vệ thực vật sau sử dụng</w:t>
      </w:r>
      <w:r w:rsidR="00D90B16" w:rsidRPr="00663DF7">
        <w:rPr>
          <w:i/>
          <w:spacing w:val="-2"/>
          <w:lang w:val="nl-NL"/>
        </w:rPr>
        <w:t>,</w:t>
      </w:r>
      <w:r w:rsidR="00D90B16" w:rsidRPr="00663DF7">
        <w:rPr>
          <w:spacing w:val="-2"/>
        </w:rPr>
        <w:t xml:space="preserve"> các xã phối hợp ngành chuyên môn và các tổ chức chính</w:t>
      </w:r>
      <w:r w:rsidR="00544FC1">
        <w:rPr>
          <w:spacing w:val="-2"/>
        </w:rPr>
        <w:t xml:space="preserve"> trị</w:t>
      </w:r>
      <w:r w:rsidR="00D90B16" w:rsidRPr="00663DF7">
        <w:rPr>
          <w:spacing w:val="-2"/>
        </w:rPr>
        <w:t xml:space="preserve"> </w:t>
      </w:r>
      <w:r w:rsidR="008859B1">
        <w:rPr>
          <w:spacing w:val="-2"/>
        </w:rPr>
        <w:t>-</w:t>
      </w:r>
      <w:r w:rsidR="00D90B16" w:rsidRPr="00663DF7">
        <w:rPr>
          <w:spacing w:val="-2"/>
        </w:rPr>
        <w:t xml:space="preserve"> xã hội, hàng năm có </w:t>
      </w:r>
      <w:r w:rsidR="002D3897">
        <w:rPr>
          <w:spacing w:val="-2"/>
        </w:rPr>
        <w:t>0</w:t>
      </w:r>
      <w:r w:rsidR="00D90B16" w:rsidRPr="00663DF7">
        <w:rPr>
          <w:spacing w:val="-2"/>
        </w:rPr>
        <w:t>2 đợt tổ chức thu gom, xử l</w:t>
      </w:r>
      <w:r w:rsidR="00D90B16">
        <w:rPr>
          <w:spacing w:val="-2"/>
        </w:rPr>
        <w:t>ý</w:t>
      </w:r>
      <w:r w:rsidR="00D90B16" w:rsidRPr="00663DF7">
        <w:rPr>
          <w:spacing w:val="-2"/>
        </w:rPr>
        <w:t xml:space="preserve">; </w:t>
      </w:r>
      <w:r w:rsidR="00D90B16" w:rsidRPr="00663DF7">
        <w:rPr>
          <w:bCs/>
          <w:spacing w:val="-2"/>
          <w:lang w:val="nl-NL"/>
        </w:rPr>
        <w:t>lắp các cống đường kín</w:t>
      </w:r>
      <w:r w:rsidR="00041584">
        <w:rPr>
          <w:bCs/>
          <w:spacing w:val="-2"/>
          <w:lang w:val="nl-NL"/>
        </w:rPr>
        <w:t>h</w:t>
      </w:r>
      <w:r w:rsidR="00D90B16" w:rsidRPr="00663DF7">
        <w:rPr>
          <w:bCs/>
          <w:spacing w:val="-2"/>
          <w:lang w:val="nl-NL"/>
        </w:rPr>
        <w:t xml:space="preserve"> 0,5m</w:t>
      </w:r>
      <w:r w:rsidR="00D90B16" w:rsidRPr="00663DF7">
        <w:rPr>
          <w:bCs/>
          <w:spacing w:val="-2"/>
          <w:vertAlign w:val="superscript"/>
          <w:lang w:val="nl-NL"/>
        </w:rPr>
        <w:t xml:space="preserve">3 </w:t>
      </w:r>
      <w:r w:rsidR="00D90B16" w:rsidRPr="00663DF7">
        <w:rPr>
          <w:bCs/>
          <w:spacing w:val="-2"/>
          <w:lang w:val="nl-NL"/>
        </w:rPr>
        <w:t>chứa vỏ, bao thuốc bảo vệ thực vật, có trang bị đáy, nắp đậy kín đáo và gắn biển báo chất thải nguy hại, số lượng vỏ, chai thuốc bảo vệ thực vật phát sinh được thu gom và xử lý theo đúng quy định đạt 100%.</w:t>
      </w:r>
      <w:r w:rsidR="00D90B16" w:rsidRPr="00663DF7">
        <w:rPr>
          <w:i/>
          <w:spacing w:val="-2"/>
          <w:lang w:val="nl-NL"/>
        </w:rPr>
        <w:t xml:space="preserve"> </w:t>
      </w:r>
    </w:p>
    <w:p w:rsidR="00C77594" w:rsidRDefault="008E06FC" w:rsidP="008E06FC">
      <w:pPr>
        <w:pBdr>
          <w:bottom w:val="single" w:sz="4" w:space="31" w:color="FFFFFF"/>
        </w:pBdr>
        <w:shd w:val="clear" w:color="auto" w:fill="FFFFFF"/>
        <w:spacing w:before="60"/>
        <w:ind w:firstLine="709"/>
        <w:jc w:val="both"/>
      </w:pPr>
      <w:r w:rsidRPr="008E06FC">
        <w:rPr>
          <w:lang w:val="nl-NL"/>
        </w:rPr>
        <w:t>-</w:t>
      </w:r>
      <w:r w:rsidR="00D90B16">
        <w:rPr>
          <w:b/>
          <w:lang w:val="nl-NL"/>
        </w:rPr>
        <w:t xml:space="preserve"> </w:t>
      </w:r>
      <w:r w:rsidR="00D90B16" w:rsidRPr="007563C8">
        <w:rPr>
          <w:lang w:val="nl-NL"/>
        </w:rPr>
        <w:t>Đối với chất thải rắn y tế:</w:t>
      </w:r>
      <w:r w:rsidR="00D90B16" w:rsidRPr="003B4005">
        <w:t xml:space="preserve"> </w:t>
      </w:r>
      <w:r w:rsidR="00E63AA0">
        <w:t>t</w:t>
      </w:r>
      <w:r w:rsidR="00D90B16" w:rsidRPr="003B4005">
        <w:t xml:space="preserve">hực hiện theo Kế hoạch số 13/KH-TTYT, ngày 05/01/2024 của Trung tâm Y tế thành phố Tây Ninh về quản lý chất thải y tế năm 2024. </w:t>
      </w:r>
      <w:r w:rsidR="00D90B16">
        <w:t xml:space="preserve">Các </w:t>
      </w:r>
      <w:r w:rsidR="00D90B16" w:rsidRPr="003B4005">
        <w:t>Trạm y tế xã có bố trí nhân lực nhằm đảm bảo thực hiện tốt công tác quản lý, xử lý chất thải rắn y tế theo quy định</w:t>
      </w:r>
      <w:r w:rsidR="00FD6601">
        <w:t>;</w:t>
      </w:r>
      <w:r w:rsidR="00D90B16" w:rsidRPr="003B4005">
        <w:t xml:space="preserve"> </w:t>
      </w:r>
      <w:r w:rsidR="00FD6601">
        <w:t>d</w:t>
      </w:r>
      <w:r w:rsidR="00D90B16" w:rsidRPr="003B4005">
        <w:t>uy trì tốt hệ thống phân loại,</w:t>
      </w:r>
      <w:r w:rsidR="00D90B16">
        <w:t xml:space="preserve"> </w:t>
      </w:r>
      <w:r w:rsidR="00D90B16" w:rsidRPr="003B4005">
        <w:t>thu gom, vận chuyển, lưu giữ an toàn</w:t>
      </w:r>
      <w:r w:rsidR="00FD6601">
        <w:t xml:space="preserve">; </w:t>
      </w:r>
      <w:r w:rsidR="00D90B16" w:rsidRPr="003B4005">
        <w:t xml:space="preserve">100% nhân viên </w:t>
      </w:r>
      <w:r w:rsidR="00FD6601">
        <w:t>y</w:t>
      </w:r>
      <w:r w:rsidR="00D90B16" w:rsidRPr="003B4005">
        <w:t xml:space="preserve"> tế thực hiện đúng </w:t>
      </w:r>
      <w:r w:rsidR="00D90B16" w:rsidRPr="003B4005">
        <w:lastRenderedPageBreak/>
        <w:t xml:space="preserve">quy trình quản lý chất thải </w:t>
      </w:r>
      <w:r w:rsidR="00FD6601">
        <w:t>y</w:t>
      </w:r>
      <w:r w:rsidR="00D90B16" w:rsidRPr="003B4005">
        <w:t xml:space="preserve"> tế</w:t>
      </w:r>
      <w:r w:rsidR="00FD6601">
        <w:t>;</w:t>
      </w:r>
      <w:r w:rsidR="00D90B16" w:rsidRPr="003B4005">
        <w:rPr>
          <w:spacing w:val="-4"/>
        </w:rPr>
        <w:t xml:space="preserve"> </w:t>
      </w:r>
      <w:r w:rsidR="00FD6601">
        <w:rPr>
          <w:spacing w:val="-4"/>
        </w:rPr>
        <w:t>đ</w:t>
      </w:r>
      <w:r w:rsidR="00D90B16" w:rsidRPr="003B4005">
        <w:rPr>
          <w:spacing w:val="-4"/>
        </w:rPr>
        <w:t>ảm bảo an toàn cho nhân viên khi thực hiện công tác quản lý chất thải y tế</w:t>
      </w:r>
      <w:r w:rsidR="00FD6601">
        <w:rPr>
          <w:spacing w:val="-4"/>
        </w:rPr>
        <w:t>; c</w:t>
      </w:r>
      <w:r w:rsidR="00D90B16" w:rsidRPr="003B4005">
        <w:t>hất thải y tế thông thường được phân loại, thu gom riêng biệt với chất thải y tế nguy hại</w:t>
      </w:r>
      <w:r w:rsidR="00FD6601">
        <w:t>; c</w:t>
      </w:r>
      <w:r w:rsidR="00D90B16" w:rsidRPr="007563C8">
        <w:t>hất thải y tế nguy hại được phân loại, thu gom riêng biệt với CTR công nghiệp thông thường và CTR sinh hoạt trước khi đưa vào khu vực lưu giữ tại cơ sở phát sinh theo quy định của pháp luật về quản lý chất thải y tế</w:t>
      </w:r>
      <w:r w:rsidR="00B343F4">
        <w:t>;</w:t>
      </w:r>
      <w:r w:rsidR="00D90B16" w:rsidRPr="007563C8">
        <w:t xml:space="preserve"> </w:t>
      </w:r>
      <w:r w:rsidR="00D90B16">
        <w:t>100% k</w:t>
      </w:r>
      <w:r w:rsidR="00D90B16" w:rsidRPr="007563C8">
        <w:t xml:space="preserve">hối lượng phát sinh được thu gom, xử </w:t>
      </w:r>
      <w:r w:rsidR="00D90B16">
        <w:t>lý</w:t>
      </w:r>
      <w:r w:rsidR="00B343F4">
        <w:t>;</w:t>
      </w:r>
      <w:r w:rsidR="00D90B16">
        <w:t xml:space="preserve"> c</w:t>
      </w:r>
      <w:r w:rsidR="00D90B16" w:rsidRPr="007563C8">
        <w:t>ác phương tiện thu gom, vận chuyển chất thải rắn y tế nguy hại; công trình xử lý chất thải rắn y tế nguy hại đáp ứng yêu cầu theo quy định.</w:t>
      </w:r>
    </w:p>
    <w:p w:rsidR="008E06FC" w:rsidRDefault="00D90B16" w:rsidP="008E06FC">
      <w:pPr>
        <w:pBdr>
          <w:bottom w:val="single" w:sz="4" w:space="31" w:color="FFFFFF"/>
        </w:pBdr>
        <w:shd w:val="clear" w:color="auto" w:fill="FFFFFF"/>
        <w:spacing w:before="60"/>
        <w:ind w:firstLine="709"/>
        <w:jc w:val="both"/>
        <w:rPr>
          <w:i/>
          <w:iCs/>
        </w:rPr>
      </w:pPr>
      <w:r w:rsidRPr="002E1F56">
        <w:rPr>
          <w:rFonts w:asciiTheme="majorHAnsi" w:hAnsiTheme="majorHAnsi" w:cstheme="majorHAnsi"/>
        </w:rPr>
        <w:t>(</w:t>
      </w:r>
      <w:r w:rsidRPr="002E1F56">
        <w:rPr>
          <w:i/>
          <w:iCs/>
        </w:rPr>
        <w:t>Kết quả được đánh giá cụ thể tại Phụ luc I kèm theo).</w:t>
      </w:r>
    </w:p>
    <w:p w:rsidR="00C77594" w:rsidRDefault="00D90B16" w:rsidP="008E06FC">
      <w:pPr>
        <w:pBdr>
          <w:bottom w:val="single" w:sz="4" w:space="31" w:color="FFFFFF"/>
        </w:pBdr>
        <w:shd w:val="clear" w:color="auto" w:fill="FFFFFF"/>
        <w:spacing w:before="60"/>
        <w:ind w:firstLine="709"/>
        <w:jc w:val="both"/>
        <w:rPr>
          <w:color w:val="000000" w:themeColor="text1"/>
          <w:shd w:val="clear" w:color="auto" w:fill="FFFFFF"/>
        </w:rPr>
      </w:pPr>
      <w:r w:rsidRPr="00663DF7">
        <w:rPr>
          <w:b/>
          <w:bCs/>
          <w:i/>
          <w:iCs/>
        </w:rPr>
        <w:t>Chỉ tiêu 17.8</w:t>
      </w:r>
      <w:r w:rsidR="008E06FC">
        <w:rPr>
          <w:b/>
          <w:bCs/>
          <w:i/>
          <w:iCs/>
        </w:rPr>
        <w:t xml:space="preserve"> </w:t>
      </w:r>
      <w:r w:rsidRPr="008E06FC">
        <w:rPr>
          <w:b/>
        </w:rPr>
        <w:t xml:space="preserve">- </w:t>
      </w:r>
      <w:r>
        <w:rPr>
          <w:i/>
        </w:rPr>
        <w:t>Tỷ lệ hộ có nhà tiêu, nhà tắm, thiết bị chứa nước hợp vệ sinh và đảm bảo 3 sạch:</w:t>
      </w:r>
      <w:r>
        <w:rPr>
          <w:color w:val="212529"/>
          <w:shd w:val="clear" w:color="auto" w:fill="FFFFFF"/>
        </w:rPr>
        <w:t xml:space="preserve"> </w:t>
      </w:r>
      <w:r w:rsidRPr="00F03A1C">
        <w:rPr>
          <w:color w:val="000000" w:themeColor="text1"/>
          <w:shd w:val="clear" w:color="auto" w:fill="FFFFFF"/>
        </w:rPr>
        <w:t>có 7.068/7.068</w:t>
      </w:r>
      <w:r w:rsidR="00FD6601" w:rsidRPr="00F03A1C">
        <w:rPr>
          <w:color w:val="000000" w:themeColor="text1"/>
          <w:shd w:val="clear" w:color="auto" w:fill="FFFFFF"/>
        </w:rPr>
        <w:t xml:space="preserve"> </w:t>
      </w:r>
      <w:r w:rsidRPr="00F03A1C">
        <w:rPr>
          <w:color w:val="000000" w:themeColor="text1"/>
          <w:shd w:val="clear" w:color="auto" w:fill="FFFFFF"/>
        </w:rPr>
        <w:t xml:space="preserve">hộ </w:t>
      </w:r>
      <w:r w:rsidRPr="00F03A1C">
        <w:rPr>
          <w:color w:val="000000" w:themeColor="text1"/>
        </w:rPr>
        <w:t>có nhà tiêu, nhà tắm, thiết bị chứa nước hợp vệ sinh và đảm bảo 3 sạch,</w:t>
      </w:r>
      <w:r w:rsidRPr="00F03A1C">
        <w:rPr>
          <w:color w:val="000000" w:themeColor="text1"/>
          <w:shd w:val="clear" w:color="auto" w:fill="FFFFFF"/>
        </w:rPr>
        <w:t xml:space="preserve"> đạt 100%, tăng 1.869 hộ so với năm 2016.</w:t>
      </w:r>
    </w:p>
    <w:p w:rsidR="008E06FC" w:rsidRDefault="00D90B16" w:rsidP="008E06FC">
      <w:pPr>
        <w:pBdr>
          <w:bottom w:val="single" w:sz="4" w:space="31" w:color="FFFFFF"/>
        </w:pBdr>
        <w:shd w:val="clear" w:color="auto" w:fill="FFFFFF"/>
        <w:spacing w:before="60"/>
        <w:ind w:firstLine="709"/>
        <w:jc w:val="both"/>
        <w:rPr>
          <w:i/>
          <w:iCs/>
          <w:color w:val="000000" w:themeColor="text1"/>
        </w:rPr>
      </w:pPr>
      <w:r w:rsidRPr="00F03A1C">
        <w:rPr>
          <w:color w:val="000000" w:themeColor="text1"/>
          <w:shd w:val="clear" w:color="auto" w:fill="FFFFFF"/>
        </w:rPr>
        <w:t>(</w:t>
      </w:r>
      <w:r w:rsidRPr="00F03A1C">
        <w:rPr>
          <w:i/>
          <w:iCs/>
          <w:color w:val="000000" w:themeColor="text1"/>
        </w:rPr>
        <w:t>Kết quả được đánh giá cụ thể tại Phụ luc I kèm theo).</w:t>
      </w:r>
    </w:p>
    <w:p w:rsidR="00C77594" w:rsidRDefault="00D90B16" w:rsidP="008E06FC">
      <w:pPr>
        <w:pBdr>
          <w:bottom w:val="single" w:sz="4" w:space="31" w:color="FFFFFF"/>
        </w:pBdr>
        <w:shd w:val="clear" w:color="auto" w:fill="FFFFFF"/>
        <w:spacing w:before="60"/>
        <w:ind w:firstLine="709"/>
        <w:jc w:val="both"/>
        <w:rPr>
          <w:iCs/>
        </w:rPr>
      </w:pPr>
      <w:r w:rsidRPr="005B7E63">
        <w:rPr>
          <w:i/>
          <w:color w:val="0070C0"/>
        </w:rPr>
        <w:tab/>
      </w:r>
      <w:r w:rsidRPr="00663DF7">
        <w:rPr>
          <w:b/>
          <w:bCs/>
          <w:i/>
          <w:iCs/>
        </w:rPr>
        <w:t>Chỉ tiêu 17.9</w:t>
      </w:r>
      <w:r w:rsidR="008E06FC">
        <w:rPr>
          <w:b/>
          <w:bCs/>
          <w:i/>
          <w:iCs/>
        </w:rPr>
        <w:t xml:space="preserve"> </w:t>
      </w:r>
      <w:r w:rsidR="008E06FC" w:rsidRPr="008E06FC">
        <w:rPr>
          <w:b/>
          <w:bCs/>
          <w:iCs/>
        </w:rPr>
        <w:t>-</w:t>
      </w:r>
      <w:r w:rsidRPr="00663DF7">
        <w:rPr>
          <w:i/>
          <w:iCs/>
        </w:rPr>
        <w:t xml:space="preserve"> Tỷ lệ cơ sở chăn nuôi đảm bảo các quy định về vệ sinh thú y, chăn nuôi và bảo vệ môi trường ≥</w:t>
      </w:r>
      <w:r w:rsidR="004C7E23">
        <w:rPr>
          <w:i/>
          <w:iCs/>
        </w:rPr>
        <w:t xml:space="preserve"> </w:t>
      </w:r>
      <w:r w:rsidRPr="00663DF7">
        <w:rPr>
          <w:i/>
          <w:iCs/>
        </w:rPr>
        <w:t xml:space="preserve">80%: </w:t>
      </w:r>
      <w:r w:rsidR="006D09F4">
        <w:t>t</w:t>
      </w:r>
      <w:r w:rsidRPr="00663DF7">
        <w:t>rên địa bàn 03</w:t>
      </w:r>
      <w:r w:rsidRPr="00663DF7">
        <w:rPr>
          <w:i/>
          <w:iCs/>
        </w:rPr>
        <w:t xml:space="preserve"> </w:t>
      </w:r>
      <w:r w:rsidRPr="00663DF7">
        <w:t>xã có 498 cơ sở, hộ chăn nuôi gia súc, gia cầm</w:t>
      </w:r>
      <w:r>
        <w:t xml:space="preserve"> (</w:t>
      </w:r>
      <w:r w:rsidRPr="00663DF7">
        <w:t>06 cơ sở chăn nuôi trang trại, 492 hộ chăn nuôi gia súc, gia cầm quy mô nông hộ</w:t>
      </w:r>
      <w:r>
        <w:t>)</w:t>
      </w:r>
      <w:r w:rsidRPr="00663DF7">
        <w:t xml:space="preserve">. </w:t>
      </w:r>
      <w:r w:rsidR="00E72BC3">
        <w:t>Qua kiểm tra, đánh giá</w:t>
      </w:r>
      <w:r w:rsidRPr="00663DF7">
        <w:t xml:space="preserve"> có 491/498 cơ sở </w:t>
      </w:r>
      <w:r w:rsidRPr="00663DF7">
        <w:rPr>
          <w:iCs/>
        </w:rPr>
        <w:t>chăn nuôi đảm bảo các quy định về vệ sinh thú y, chăn nuôi và bảo vệ môi trường, đạt  98,6%</w:t>
      </w:r>
      <w:r w:rsidR="00E72BC3">
        <w:rPr>
          <w:iCs/>
        </w:rPr>
        <w:t xml:space="preserve">. </w:t>
      </w:r>
    </w:p>
    <w:p w:rsidR="008E06FC" w:rsidRDefault="00D90B16" w:rsidP="008E06FC">
      <w:pPr>
        <w:pBdr>
          <w:bottom w:val="single" w:sz="4" w:space="31" w:color="FFFFFF"/>
        </w:pBdr>
        <w:shd w:val="clear" w:color="auto" w:fill="FFFFFF"/>
        <w:spacing w:before="60"/>
        <w:ind w:firstLine="709"/>
        <w:jc w:val="both"/>
        <w:rPr>
          <w:i/>
          <w:iCs/>
        </w:rPr>
      </w:pPr>
      <w:r>
        <w:t>(</w:t>
      </w:r>
      <w:r w:rsidRPr="002E1F56">
        <w:rPr>
          <w:i/>
          <w:iCs/>
        </w:rPr>
        <w:t>Kết quả được đánh giá cụ thể tại Phụ luc I kèm theo).</w:t>
      </w:r>
    </w:p>
    <w:p w:rsidR="00C77594" w:rsidRDefault="00D90B16" w:rsidP="008E06FC">
      <w:pPr>
        <w:pBdr>
          <w:bottom w:val="single" w:sz="4" w:space="31" w:color="FFFFFF"/>
        </w:pBdr>
        <w:shd w:val="clear" w:color="auto" w:fill="FFFFFF"/>
        <w:spacing w:before="60"/>
        <w:ind w:firstLine="709"/>
        <w:jc w:val="both"/>
        <w:rPr>
          <w:rStyle w:val="apple-converted-space"/>
        </w:rPr>
      </w:pPr>
      <w:r w:rsidRPr="00663DF7">
        <w:rPr>
          <w:b/>
          <w:bCs/>
          <w:i/>
          <w:iCs/>
        </w:rPr>
        <w:t>Chỉ tiêu 17.</w:t>
      </w:r>
      <w:r>
        <w:rPr>
          <w:b/>
          <w:bCs/>
          <w:i/>
          <w:iCs/>
        </w:rPr>
        <w:t>10</w:t>
      </w:r>
      <w:r w:rsidR="008E06FC">
        <w:rPr>
          <w:b/>
          <w:bCs/>
          <w:i/>
          <w:iCs/>
        </w:rPr>
        <w:t xml:space="preserve"> </w:t>
      </w:r>
      <w:r>
        <w:t>-</w:t>
      </w:r>
      <w:r w:rsidRPr="00474934">
        <w:rPr>
          <w:i/>
        </w:rPr>
        <w:t xml:space="preserve"> Tỷ lệ hộ gia đình và cơ sở sản xuất, kinh doanh thực phẩm tuân thủ các quy định về đảm bảo an toàn thực phẩm</w:t>
      </w:r>
      <w:r w:rsidR="004462E3">
        <w:rPr>
          <w:i/>
        </w:rPr>
        <w:t xml:space="preserve">: </w:t>
      </w:r>
      <w:r w:rsidRPr="004462E3">
        <w:rPr>
          <w:rStyle w:val="apple-converted-space"/>
        </w:rPr>
        <w:t xml:space="preserve">hằng năm UBND </w:t>
      </w:r>
      <w:r w:rsidR="004462E3">
        <w:rPr>
          <w:rStyle w:val="apple-converted-space"/>
        </w:rPr>
        <w:t>t</w:t>
      </w:r>
      <w:r w:rsidRPr="004462E3">
        <w:rPr>
          <w:rStyle w:val="apple-converted-space"/>
        </w:rPr>
        <w:t>hành phố</w:t>
      </w:r>
      <w:r w:rsidR="00E837F1">
        <w:rPr>
          <w:rStyle w:val="apple-converted-space"/>
        </w:rPr>
        <w:t xml:space="preserve"> </w:t>
      </w:r>
      <w:r w:rsidR="004462E3">
        <w:rPr>
          <w:rStyle w:val="apple-converted-space"/>
        </w:rPr>
        <w:t>Tây Ninh</w:t>
      </w:r>
      <w:r w:rsidRPr="004462E3">
        <w:rPr>
          <w:rStyle w:val="apple-converted-space"/>
        </w:rPr>
        <w:t xml:space="preserve"> ban hành kế hoạch và tri</w:t>
      </w:r>
      <w:r w:rsidR="001C0F8C">
        <w:rPr>
          <w:rStyle w:val="apple-converted-space"/>
        </w:rPr>
        <w:t>ể</w:t>
      </w:r>
      <w:r w:rsidRPr="004462E3">
        <w:rPr>
          <w:rStyle w:val="apple-converted-space"/>
        </w:rPr>
        <w:t>n khai thực hiện đến các phường, xã</w:t>
      </w:r>
      <w:r w:rsidR="001C0F8C">
        <w:rPr>
          <w:rStyle w:val="apple-converted-space"/>
        </w:rPr>
        <w:t>;</w:t>
      </w:r>
      <w:r w:rsidRPr="004462E3">
        <w:rPr>
          <w:rStyle w:val="apple-converted-space"/>
        </w:rPr>
        <w:t xml:space="preserve"> phối hợp chặt chẽ với </w:t>
      </w:r>
      <w:r w:rsidR="00B13FD2">
        <w:rPr>
          <w:rStyle w:val="apple-converted-space"/>
        </w:rPr>
        <w:t>Mặt trận Tổ quốc</w:t>
      </w:r>
      <w:r w:rsidR="005B5330">
        <w:rPr>
          <w:rStyle w:val="apple-converted-space"/>
        </w:rPr>
        <w:t xml:space="preserve"> Việt Nam</w:t>
      </w:r>
      <w:r w:rsidRPr="004462E3">
        <w:rPr>
          <w:rStyle w:val="apple-converted-space"/>
        </w:rPr>
        <w:t xml:space="preserve"> và các đoàn thể triển khai ký cam kết đến 100% chủ cơ sở sản xuất kinh doanh thực phẩm trên địa bàn các xã. Các cơ sở chấp hành </w:t>
      </w:r>
      <w:r w:rsidR="001C0F8C">
        <w:rPr>
          <w:rStyle w:val="apple-converted-space"/>
        </w:rPr>
        <w:t>tốt</w:t>
      </w:r>
      <w:r w:rsidRPr="004462E3">
        <w:rPr>
          <w:rStyle w:val="apple-converted-space"/>
        </w:rPr>
        <w:t xml:space="preserve"> các quy định về đảm bảo an toàn thực phẩm. Hiện các xã đang triển khai xây dựng xã an toàn thực phẩm theo tiêu chí của tỉnh Tây Ninh.</w:t>
      </w:r>
      <w:r w:rsidR="004462E3">
        <w:rPr>
          <w:rStyle w:val="apple-converted-space"/>
        </w:rPr>
        <w:t xml:space="preserve"> </w:t>
      </w:r>
    </w:p>
    <w:p w:rsidR="008E06FC" w:rsidRDefault="004462E3" w:rsidP="008E06FC">
      <w:pPr>
        <w:pBdr>
          <w:bottom w:val="single" w:sz="4" w:space="31" w:color="FFFFFF"/>
        </w:pBdr>
        <w:shd w:val="clear" w:color="auto" w:fill="FFFFFF"/>
        <w:spacing w:before="60"/>
        <w:ind w:firstLine="709"/>
        <w:jc w:val="both"/>
        <w:rPr>
          <w:i/>
          <w:iCs/>
        </w:rPr>
      </w:pPr>
      <w:r>
        <w:t>(</w:t>
      </w:r>
      <w:r w:rsidRPr="002E1F56">
        <w:rPr>
          <w:i/>
          <w:iCs/>
        </w:rPr>
        <w:t>Kết quả được đánh giá cụ thể tại Phụ luc I kèm theo).</w:t>
      </w:r>
    </w:p>
    <w:p w:rsidR="008E06FC" w:rsidRDefault="00D90B16" w:rsidP="008E06FC">
      <w:pPr>
        <w:pBdr>
          <w:bottom w:val="single" w:sz="4" w:space="31" w:color="FFFFFF"/>
        </w:pBdr>
        <w:shd w:val="clear" w:color="auto" w:fill="FFFFFF"/>
        <w:spacing w:before="60"/>
        <w:ind w:firstLine="709"/>
        <w:jc w:val="both"/>
      </w:pPr>
      <w:r w:rsidRPr="00663DF7">
        <w:rPr>
          <w:b/>
          <w:bCs/>
          <w:i/>
          <w:iCs/>
        </w:rPr>
        <w:t>Chỉ tiêu 17.</w:t>
      </w:r>
      <w:r>
        <w:rPr>
          <w:b/>
          <w:bCs/>
          <w:i/>
          <w:iCs/>
        </w:rPr>
        <w:t>11</w:t>
      </w:r>
      <w:r w:rsidR="00BD11F8">
        <w:rPr>
          <w:b/>
          <w:bCs/>
          <w:i/>
          <w:iCs/>
        </w:rPr>
        <w:t xml:space="preserve"> </w:t>
      </w:r>
      <w:r w:rsidRPr="001353C0">
        <w:rPr>
          <w:i/>
        </w:rPr>
        <w:t xml:space="preserve">- Tỷ lệ hộ gia đình thực hiện phân loại chất thải </w:t>
      </w:r>
      <w:r w:rsidR="001C0F8C" w:rsidRPr="00B0673C">
        <w:rPr>
          <w:i/>
        </w:rPr>
        <w:t>rắn tại nguồn</w:t>
      </w:r>
      <w:r w:rsidR="001C0F8C" w:rsidRPr="00B0673C">
        <w:rPr>
          <w:b/>
          <w:i/>
        </w:rPr>
        <w:t xml:space="preserve">  </w:t>
      </w:r>
      <w:r w:rsidR="001C0F8C" w:rsidRPr="00B0673C">
        <w:rPr>
          <w:i/>
        </w:rPr>
        <w:t>≥30%</w:t>
      </w:r>
      <w:r w:rsidR="001C0F8C">
        <w:rPr>
          <w:i/>
        </w:rPr>
        <w:t xml:space="preserve">: </w:t>
      </w:r>
      <w:r w:rsidR="001C0F8C" w:rsidRPr="001C0F8C">
        <w:t>Các xã đã</w:t>
      </w:r>
      <w:r w:rsidR="001C0F8C">
        <w:rPr>
          <w:i/>
        </w:rPr>
        <w:t xml:space="preserve"> </w:t>
      </w:r>
      <w:r w:rsidR="009367FA" w:rsidRPr="000E553F">
        <w:t>triển khai hoạt động phân loại chất thải rắn sinh hoạt tại nguồn theo quy định, trong đó UBND xã hướng dẫn cụ thể việc phân loại thông qua tuyên truyền, vận động hoặc đưa vào quy ước, hương ước của địa phương.</w:t>
      </w:r>
    </w:p>
    <w:p w:rsidR="008E06FC" w:rsidRDefault="009367FA" w:rsidP="008E06FC">
      <w:pPr>
        <w:pBdr>
          <w:bottom w:val="single" w:sz="4" w:space="31" w:color="FFFFFF"/>
        </w:pBdr>
        <w:shd w:val="clear" w:color="auto" w:fill="FFFFFF"/>
        <w:spacing w:before="60"/>
        <w:ind w:firstLine="709"/>
        <w:jc w:val="both"/>
        <w:rPr>
          <w:spacing w:val="-6"/>
        </w:rPr>
      </w:pPr>
      <w:r w:rsidRPr="000E553F">
        <w:rPr>
          <w:spacing w:val="-6"/>
        </w:rPr>
        <w:t xml:space="preserve">Số hộ dân thực hiện phân loại rác tại nguồn </w:t>
      </w:r>
      <w:r>
        <w:rPr>
          <w:spacing w:val="-6"/>
        </w:rPr>
        <w:t xml:space="preserve">trên địa bàn 03 xã </w:t>
      </w:r>
      <w:r w:rsidRPr="000E553F">
        <w:rPr>
          <w:spacing w:val="-6"/>
        </w:rPr>
        <w:t xml:space="preserve">là </w:t>
      </w:r>
      <w:r>
        <w:rPr>
          <w:spacing w:val="-6"/>
        </w:rPr>
        <w:t>3.272</w:t>
      </w:r>
      <w:r w:rsidRPr="000E553F">
        <w:rPr>
          <w:spacing w:val="-6"/>
        </w:rPr>
        <w:t>/</w:t>
      </w:r>
      <w:r>
        <w:rPr>
          <w:spacing w:val="-6"/>
        </w:rPr>
        <w:t>6.998</w:t>
      </w:r>
      <w:r w:rsidRPr="000E553F">
        <w:rPr>
          <w:spacing w:val="-6"/>
        </w:rPr>
        <w:t xml:space="preserve"> hộ, đạt tỷ lệ </w:t>
      </w:r>
      <w:r>
        <w:rPr>
          <w:spacing w:val="-6"/>
        </w:rPr>
        <w:t>47</w:t>
      </w:r>
      <w:r w:rsidRPr="000E553F">
        <w:rPr>
          <w:spacing w:val="-6"/>
        </w:rPr>
        <w:t>%.</w:t>
      </w:r>
    </w:p>
    <w:p w:rsidR="008E06FC" w:rsidRDefault="009367FA" w:rsidP="008E06FC">
      <w:pPr>
        <w:pBdr>
          <w:bottom w:val="single" w:sz="4" w:space="31" w:color="FFFFFF"/>
        </w:pBdr>
        <w:shd w:val="clear" w:color="auto" w:fill="FFFFFF"/>
        <w:spacing w:before="60"/>
        <w:ind w:firstLine="709"/>
        <w:jc w:val="both"/>
        <w:rPr>
          <w:i/>
          <w:iCs/>
        </w:rPr>
      </w:pPr>
      <w:r>
        <w:t xml:space="preserve"> </w:t>
      </w:r>
      <w:r w:rsidR="00D90B16">
        <w:t>(</w:t>
      </w:r>
      <w:r w:rsidR="00D90B16" w:rsidRPr="002E1F56">
        <w:rPr>
          <w:i/>
          <w:iCs/>
        </w:rPr>
        <w:t>Kết quả được đánh giá cụ thể tại Phụ luc I kèm theo).</w:t>
      </w:r>
    </w:p>
    <w:p w:rsidR="00C77594" w:rsidRDefault="00D90B16" w:rsidP="008E06FC">
      <w:pPr>
        <w:pBdr>
          <w:bottom w:val="single" w:sz="4" w:space="31" w:color="FFFFFF"/>
        </w:pBdr>
        <w:shd w:val="clear" w:color="auto" w:fill="FFFFFF"/>
        <w:spacing w:before="60"/>
        <w:ind w:firstLine="709"/>
        <w:jc w:val="both"/>
        <w:rPr>
          <w:i/>
        </w:rPr>
      </w:pPr>
      <w:r w:rsidRPr="008E06FC">
        <w:rPr>
          <w:b/>
          <w:i/>
          <w:iCs/>
        </w:rPr>
        <w:t>Chỉ tiêu</w:t>
      </w:r>
      <w:r w:rsidRPr="008E06FC">
        <w:rPr>
          <w:b/>
        </w:rPr>
        <w:t xml:space="preserve"> </w:t>
      </w:r>
      <w:r w:rsidRPr="008E06FC">
        <w:rPr>
          <w:b/>
          <w:i/>
        </w:rPr>
        <w:t>17.12</w:t>
      </w:r>
      <w:r w:rsidR="008E06FC">
        <w:rPr>
          <w:i/>
        </w:rPr>
        <w:t xml:space="preserve"> </w:t>
      </w:r>
      <w:r>
        <w:t xml:space="preserve">- </w:t>
      </w:r>
      <w:r w:rsidRPr="001353C0">
        <w:rPr>
          <w:i/>
        </w:rPr>
        <w:t>Tỷ lệ chất thải nhựa phát sinh trên địa bàn được thu gom, tái sử dụng, tái chế, xử lý theo</w:t>
      </w:r>
      <w:r w:rsidR="001C0F8C">
        <w:rPr>
          <w:i/>
        </w:rPr>
        <w:t xml:space="preserve"> </w:t>
      </w:r>
      <w:r w:rsidR="001C0F8C" w:rsidRPr="00B0673C">
        <w:rPr>
          <w:i/>
        </w:rPr>
        <w:t>quy định (≥65%)</w:t>
      </w:r>
      <w:r w:rsidRPr="004A6FC6">
        <w:t>:</w:t>
      </w:r>
      <w:r>
        <w:rPr>
          <w:b/>
        </w:rPr>
        <w:t xml:space="preserve"> </w:t>
      </w:r>
      <w:r w:rsidR="004A6FC6">
        <w:rPr>
          <w:lang w:val="nl-NL"/>
        </w:rPr>
        <w:t>t</w:t>
      </w:r>
      <w:r w:rsidRPr="001353C0">
        <w:rPr>
          <w:lang w:val="nl-NL"/>
        </w:rPr>
        <w:t xml:space="preserve">ừ kết quả tuyên truyền, hướng </w:t>
      </w:r>
      <w:r w:rsidR="001C0F8C">
        <w:rPr>
          <w:lang w:val="nl-NL"/>
        </w:rPr>
        <w:t>d</w:t>
      </w:r>
      <w:r w:rsidRPr="001353C0">
        <w:rPr>
          <w:lang w:val="nl-NL"/>
        </w:rPr>
        <w:t xml:space="preserve">ẫn, vận động hộ dân thực hiện phân rác tại nguồn, </w:t>
      </w:r>
      <w:r>
        <w:rPr>
          <w:lang w:val="nl-NL"/>
        </w:rPr>
        <w:t xml:space="preserve">các </w:t>
      </w:r>
      <w:r w:rsidRPr="001353C0">
        <w:rPr>
          <w:lang w:val="nl-NL"/>
        </w:rPr>
        <w:t>xã có tỷ lệ chất thải nhựa được thu gom, tái sử dụng, tái chế, xử lý</w:t>
      </w:r>
      <w:r>
        <w:rPr>
          <w:lang w:val="nl-NL"/>
        </w:rPr>
        <w:t xml:space="preserve"> đạt </w:t>
      </w:r>
      <w:r w:rsidR="002D4E41" w:rsidRPr="00BD11F8">
        <w:t>84</w:t>
      </w:r>
      <w:r w:rsidRPr="00BD11F8">
        <w:t>%</w:t>
      </w:r>
      <w:r w:rsidR="002D4E41">
        <w:rPr>
          <w:i/>
        </w:rPr>
        <w:t xml:space="preserve"> (5.908 kg/6998 kg)</w:t>
      </w:r>
      <w:r w:rsidR="00C77594">
        <w:rPr>
          <w:i/>
        </w:rPr>
        <w:t>.</w:t>
      </w:r>
    </w:p>
    <w:p w:rsidR="008E06FC" w:rsidRDefault="00D90B16" w:rsidP="008E06FC">
      <w:pPr>
        <w:pBdr>
          <w:bottom w:val="single" w:sz="4" w:space="31" w:color="FFFFFF"/>
        </w:pBdr>
        <w:shd w:val="clear" w:color="auto" w:fill="FFFFFF"/>
        <w:spacing w:before="60"/>
        <w:ind w:firstLine="709"/>
        <w:jc w:val="both"/>
        <w:rPr>
          <w:i/>
          <w:iCs/>
        </w:rPr>
      </w:pPr>
      <w:r>
        <w:t>(</w:t>
      </w:r>
      <w:r w:rsidRPr="002E1F56">
        <w:rPr>
          <w:i/>
          <w:iCs/>
        </w:rPr>
        <w:t>Kết quả được đánh giá cụ thể tại Phụ luc I kèm theo).</w:t>
      </w:r>
    </w:p>
    <w:p w:rsidR="0072489A" w:rsidRDefault="00D90B16" w:rsidP="0072489A">
      <w:pPr>
        <w:pBdr>
          <w:bottom w:val="single" w:sz="4" w:space="31" w:color="FFFFFF"/>
        </w:pBdr>
        <w:shd w:val="clear" w:color="auto" w:fill="FFFFFF"/>
        <w:spacing w:before="60"/>
        <w:ind w:firstLine="709"/>
        <w:jc w:val="both"/>
      </w:pPr>
      <w:r w:rsidRPr="008412BF">
        <w:rPr>
          <w:b/>
          <w:lang w:val="nl-NL"/>
        </w:rPr>
        <w:lastRenderedPageBreak/>
        <w:t>c)</w:t>
      </w:r>
      <w:r>
        <w:rPr>
          <w:b/>
          <w:lang w:val="nl-NL"/>
        </w:rPr>
        <w:t xml:space="preserve"> </w:t>
      </w:r>
      <w:r w:rsidRPr="008412BF">
        <w:rPr>
          <w:b/>
          <w:lang w:val="nl-NL"/>
        </w:rPr>
        <w:t>Đánh giá</w:t>
      </w:r>
      <w:r>
        <w:rPr>
          <w:lang w:val="nl-NL"/>
        </w:rPr>
        <w:t xml:space="preserve">: </w:t>
      </w:r>
      <w:r w:rsidR="00D4584A">
        <w:t>03/03 xã</w:t>
      </w:r>
      <w:r w:rsidR="00D4584A" w:rsidRPr="00EC2AD8">
        <w:t xml:space="preserve"> đạt, duy trì tiêu chí số </w:t>
      </w:r>
      <w:r w:rsidRPr="00EC2AD8">
        <w:t>1</w:t>
      </w:r>
      <w:r>
        <w:t>7</w:t>
      </w:r>
      <w:r w:rsidR="00D4584A">
        <w:t xml:space="preserve">- </w:t>
      </w:r>
      <w:r w:rsidRPr="00F87C83">
        <w:rPr>
          <w:iCs/>
        </w:rPr>
        <w:t>Môi trường và an toàn thực phẩm</w:t>
      </w:r>
      <w:r w:rsidRPr="00EC2AD8">
        <w:rPr>
          <w:bCs/>
        </w:rPr>
        <w:t xml:space="preserve"> </w:t>
      </w:r>
      <w:r w:rsidRPr="00EC2AD8">
        <w:t xml:space="preserve">theo Bộ tiêu chí xã nông thôn mới giai đoạn 2021-2025. </w:t>
      </w:r>
    </w:p>
    <w:p w:rsidR="0072489A" w:rsidRPr="00F0547E" w:rsidRDefault="0072489A" w:rsidP="0072489A">
      <w:pPr>
        <w:pBdr>
          <w:bottom w:val="single" w:sz="4" w:space="31" w:color="FFFFFF"/>
        </w:pBdr>
        <w:shd w:val="clear" w:color="auto" w:fill="FFFFFF"/>
        <w:spacing w:before="60"/>
        <w:ind w:firstLine="709"/>
        <w:jc w:val="both"/>
        <w:rPr>
          <w:b/>
          <w:color w:val="000000" w:themeColor="text1"/>
          <w:bdr w:val="none" w:sz="0" w:space="0" w:color="auto" w:frame="1"/>
          <w:lang w:val="es-ES_tradnl"/>
        </w:rPr>
      </w:pPr>
      <w:r w:rsidRPr="00F0547E">
        <w:rPr>
          <w:b/>
          <w:color w:val="000000" w:themeColor="text1"/>
          <w:bdr w:val="none" w:sz="0" w:space="0" w:color="auto" w:frame="1"/>
          <w:lang w:val="es-ES_tradnl"/>
        </w:rPr>
        <w:t>4.5. Về xây dựng hệ thống tổ chức chính trị xã hội vững mạnh và gìn giữ an ninh, trật tự xã hội</w:t>
      </w:r>
    </w:p>
    <w:p w:rsidR="008E06FC" w:rsidRDefault="00240F31" w:rsidP="008E06FC">
      <w:pPr>
        <w:pBdr>
          <w:bottom w:val="single" w:sz="4" w:space="31" w:color="FFFFFF"/>
        </w:pBdr>
        <w:shd w:val="clear" w:color="auto" w:fill="FFFFFF"/>
        <w:spacing w:before="60"/>
        <w:ind w:firstLine="709"/>
        <w:jc w:val="both"/>
        <w:rPr>
          <w:b/>
          <w:bCs/>
        </w:rPr>
      </w:pPr>
      <w:r>
        <w:rPr>
          <w:b/>
          <w:bCs/>
          <w:lang w:val="pt-BR"/>
        </w:rPr>
        <w:t>4.</w:t>
      </w:r>
      <w:r w:rsidR="0072489A">
        <w:rPr>
          <w:b/>
          <w:bCs/>
          <w:lang w:val="pt-BR"/>
        </w:rPr>
        <w:t>5.1</w:t>
      </w:r>
      <w:r w:rsidR="00D90B16" w:rsidRPr="00FD12E4">
        <w:rPr>
          <w:b/>
          <w:bCs/>
          <w:lang w:val="pt-BR"/>
        </w:rPr>
        <w:t xml:space="preserve">. </w:t>
      </w:r>
      <w:r w:rsidR="00D90B16" w:rsidRPr="00FD12E4">
        <w:rPr>
          <w:b/>
          <w:bCs/>
        </w:rPr>
        <w:t>Về hệ thống chính trị và tiếp cận pháp luật</w:t>
      </w:r>
    </w:p>
    <w:p w:rsidR="008E06FC" w:rsidRDefault="00D90B16" w:rsidP="008E06FC">
      <w:pPr>
        <w:pBdr>
          <w:bottom w:val="single" w:sz="4" w:space="31" w:color="FFFFFF"/>
        </w:pBdr>
        <w:shd w:val="clear" w:color="auto" w:fill="FFFFFF"/>
        <w:spacing w:before="60"/>
        <w:ind w:firstLine="709"/>
        <w:jc w:val="both"/>
        <w:rPr>
          <w:b/>
          <w:bCs/>
          <w:lang w:val="pt-BR"/>
        </w:rPr>
      </w:pPr>
      <w:r w:rsidRPr="00FD12E4">
        <w:rPr>
          <w:b/>
          <w:bCs/>
          <w:lang w:val="pt-BR"/>
        </w:rPr>
        <w:t>a) Yêu cầu tiêu chí</w:t>
      </w:r>
    </w:p>
    <w:p w:rsidR="008E06FC" w:rsidRDefault="00D90B16" w:rsidP="008E06FC">
      <w:pPr>
        <w:pBdr>
          <w:bottom w:val="single" w:sz="4" w:space="31" w:color="FFFFFF"/>
        </w:pBdr>
        <w:shd w:val="clear" w:color="auto" w:fill="FFFFFF"/>
        <w:spacing w:before="60"/>
        <w:ind w:firstLine="709"/>
        <w:jc w:val="both"/>
        <w:rPr>
          <w:bCs/>
          <w:i/>
        </w:rPr>
      </w:pPr>
      <w:r w:rsidRPr="00FD12E4">
        <w:rPr>
          <w:b/>
          <w:bCs/>
          <w:i/>
        </w:rPr>
        <w:t xml:space="preserve"> </w:t>
      </w:r>
      <w:r w:rsidR="008E06FC">
        <w:rPr>
          <w:i/>
        </w:rPr>
        <w:t>Chỉ tiêu 18.1</w:t>
      </w:r>
      <w:r w:rsidR="00BD11F8">
        <w:rPr>
          <w:i/>
        </w:rPr>
        <w:t xml:space="preserve"> </w:t>
      </w:r>
      <w:r w:rsidR="008E06FC">
        <w:rPr>
          <w:i/>
        </w:rPr>
        <w:t>-</w:t>
      </w:r>
      <w:r w:rsidRPr="00FD12E4">
        <w:rPr>
          <w:i/>
        </w:rPr>
        <w:t xml:space="preserve"> Cán bộ, công chức xã đạt chuẩn</w:t>
      </w:r>
      <w:r w:rsidRPr="00240F31">
        <w:rPr>
          <w:bCs/>
          <w:i/>
        </w:rPr>
        <w:t>.</w:t>
      </w:r>
    </w:p>
    <w:p w:rsidR="008E06FC" w:rsidRDefault="008E06FC" w:rsidP="008E06FC">
      <w:pPr>
        <w:pBdr>
          <w:bottom w:val="single" w:sz="4" w:space="31" w:color="FFFFFF"/>
        </w:pBdr>
        <w:shd w:val="clear" w:color="auto" w:fill="FFFFFF"/>
        <w:spacing w:before="60"/>
        <w:ind w:firstLine="709"/>
        <w:jc w:val="both"/>
        <w:rPr>
          <w:i/>
        </w:rPr>
      </w:pPr>
      <w:r>
        <w:rPr>
          <w:i/>
        </w:rPr>
        <w:t xml:space="preserve"> Chỉ tiêu 18.2 -</w:t>
      </w:r>
      <w:r w:rsidR="00D90B16" w:rsidRPr="002021B3">
        <w:rPr>
          <w:i/>
        </w:rPr>
        <w:t xml:space="preserve"> Đảng bộ, chính quyền xã được xếp loại chất lượng hoàn thành tốt nhiệm vụ trở lên.</w:t>
      </w:r>
    </w:p>
    <w:p w:rsidR="008E06FC" w:rsidRDefault="008E06FC" w:rsidP="008E06FC">
      <w:pPr>
        <w:pBdr>
          <w:bottom w:val="single" w:sz="4" w:space="31" w:color="FFFFFF"/>
        </w:pBdr>
        <w:shd w:val="clear" w:color="auto" w:fill="FFFFFF"/>
        <w:spacing w:before="60"/>
        <w:ind w:firstLine="709"/>
        <w:jc w:val="both"/>
        <w:rPr>
          <w:i/>
        </w:rPr>
      </w:pPr>
      <w:r>
        <w:rPr>
          <w:i/>
        </w:rPr>
        <w:t>Chỉ tiêu 18.3 -</w:t>
      </w:r>
      <w:r w:rsidR="00D90B16" w:rsidRPr="002021B3">
        <w:rPr>
          <w:i/>
        </w:rPr>
        <w:t xml:space="preserve"> Tổ chức chính trị - xã hội của xã được xếp loại chất lượng hoàn thành tốt nhiệm vụ trở lên</w:t>
      </w:r>
      <w:r w:rsidR="00D90B16">
        <w:rPr>
          <w:i/>
        </w:rPr>
        <w:t xml:space="preserve"> 100%</w:t>
      </w:r>
      <w:r w:rsidR="00D90B16" w:rsidRPr="002021B3">
        <w:rPr>
          <w:i/>
        </w:rPr>
        <w:t>.</w:t>
      </w:r>
    </w:p>
    <w:p w:rsidR="008E06FC" w:rsidRDefault="008E06FC" w:rsidP="008E06FC">
      <w:pPr>
        <w:pBdr>
          <w:bottom w:val="single" w:sz="4" w:space="31" w:color="FFFFFF"/>
        </w:pBdr>
        <w:shd w:val="clear" w:color="auto" w:fill="FFFFFF"/>
        <w:spacing w:before="60"/>
        <w:ind w:firstLine="709"/>
        <w:jc w:val="both"/>
        <w:rPr>
          <w:i/>
        </w:rPr>
      </w:pPr>
      <w:r>
        <w:rPr>
          <w:i/>
        </w:rPr>
        <w:t xml:space="preserve"> Chỉ tiêu 18.4 -</w:t>
      </w:r>
      <w:r w:rsidR="00D90B16" w:rsidRPr="002021B3">
        <w:rPr>
          <w:i/>
        </w:rPr>
        <w:t xml:space="preserve"> Xã đạt chuẩn tiếp cận pháp luật theo quy định.</w:t>
      </w:r>
    </w:p>
    <w:p w:rsidR="008E06FC" w:rsidRDefault="008E06FC" w:rsidP="008E06FC">
      <w:pPr>
        <w:pBdr>
          <w:bottom w:val="single" w:sz="4" w:space="31" w:color="FFFFFF"/>
        </w:pBdr>
        <w:shd w:val="clear" w:color="auto" w:fill="FFFFFF"/>
        <w:spacing w:before="60"/>
        <w:ind w:firstLine="709"/>
        <w:jc w:val="both"/>
        <w:rPr>
          <w:i/>
        </w:rPr>
      </w:pPr>
      <w:r>
        <w:rPr>
          <w:i/>
        </w:rPr>
        <w:t xml:space="preserve"> Chỉ tiêu 18.5 -</w:t>
      </w:r>
      <w:r w:rsidR="00D90B16" w:rsidRPr="002021B3">
        <w:rPr>
          <w:i/>
        </w:rPr>
        <w:t xml:space="preserve">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8E06FC" w:rsidRDefault="00D90B16" w:rsidP="008E06FC">
      <w:pPr>
        <w:pBdr>
          <w:bottom w:val="single" w:sz="4" w:space="31" w:color="FFFFFF"/>
        </w:pBdr>
        <w:shd w:val="clear" w:color="auto" w:fill="FFFFFF"/>
        <w:spacing w:before="60"/>
        <w:ind w:firstLine="709"/>
        <w:jc w:val="both"/>
        <w:rPr>
          <w:i/>
        </w:rPr>
      </w:pPr>
      <w:r w:rsidRPr="002021B3">
        <w:rPr>
          <w:i/>
        </w:rPr>
        <w:t xml:space="preserve"> Chỉ tiêu 18.6</w:t>
      </w:r>
      <w:r w:rsidR="008E06FC">
        <w:rPr>
          <w:i/>
        </w:rPr>
        <w:t xml:space="preserve"> -</w:t>
      </w:r>
      <w:r w:rsidRPr="002021B3">
        <w:rPr>
          <w:i/>
        </w:rPr>
        <w:t xml:space="preserve"> Có kế hoạch và triển khai kế hoạch bồi dưỡng kiến thức về xây dựng nông thôn mới cho người dân, đào tạo nâng cao năng lực cộng đồng gắn với nâng cao hiệu quả hoạt động của Ban Phát triển ấp.</w:t>
      </w:r>
    </w:p>
    <w:p w:rsidR="008E06FC" w:rsidRDefault="008E06FC" w:rsidP="008E06FC">
      <w:pPr>
        <w:pBdr>
          <w:bottom w:val="single" w:sz="4" w:space="31" w:color="FFFFFF"/>
        </w:pBdr>
        <w:shd w:val="clear" w:color="auto" w:fill="FFFFFF"/>
        <w:spacing w:before="60"/>
        <w:ind w:firstLine="709"/>
        <w:jc w:val="both"/>
        <w:rPr>
          <w:b/>
          <w:bCs/>
        </w:rPr>
      </w:pPr>
      <w:r>
        <w:rPr>
          <w:b/>
          <w:bCs/>
        </w:rPr>
        <w:t>b) Kết quả thực hiện tiêu chí</w:t>
      </w:r>
    </w:p>
    <w:p w:rsidR="008A3416" w:rsidRDefault="00D90B16" w:rsidP="005A685C">
      <w:pPr>
        <w:pBdr>
          <w:bottom w:val="single" w:sz="4" w:space="31" w:color="FFFFFF"/>
        </w:pBdr>
        <w:shd w:val="clear" w:color="auto" w:fill="FFFFFF"/>
        <w:spacing w:before="60"/>
        <w:ind w:firstLine="709"/>
        <w:jc w:val="both"/>
        <w:rPr>
          <w:rStyle w:val="Bodytext20"/>
          <w:rFonts w:eastAsiaTheme="minorHAnsi"/>
          <w:b w:val="0"/>
          <w:bCs w:val="0"/>
          <w:color w:val="000000" w:themeColor="text1"/>
        </w:rPr>
      </w:pPr>
      <w:r w:rsidRPr="00240F31">
        <w:rPr>
          <w:b/>
          <w:i/>
        </w:rPr>
        <w:t>Chỉ tiêu 18.1</w:t>
      </w:r>
      <w:r w:rsidR="00BD11F8">
        <w:rPr>
          <w:b/>
          <w:i/>
        </w:rPr>
        <w:t xml:space="preserve"> </w:t>
      </w:r>
      <w:r w:rsidRPr="00253647">
        <w:rPr>
          <w:i/>
        </w:rPr>
        <w:t>-</w:t>
      </w:r>
      <w:r>
        <w:rPr>
          <w:i/>
        </w:rPr>
        <w:t xml:space="preserve"> </w:t>
      </w:r>
      <w:r w:rsidRPr="00253647">
        <w:rPr>
          <w:i/>
        </w:rPr>
        <w:t xml:space="preserve">Cán bộ, công chức xã đạt chuẩn: </w:t>
      </w:r>
      <w:r w:rsidR="00240F31">
        <w:t>t</w:t>
      </w:r>
      <w:r w:rsidRPr="00253647">
        <w:t xml:space="preserve">ổng </w:t>
      </w:r>
      <w:r w:rsidR="00240F31">
        <w:t>số</w:t>
      </w:r>
      <w:r w:rsidRPr="00253647">
        <w:t xml:space="preserve"> cán bộ, công chức </w:t>
      </w:r>
      <w:r w:rsidR="00240F31">
        <w:t>0</w:t>
      </w:r>
      <w:r w:rsidRPr="00253647">
        <w:t xml:space="preserve">3 xã là 48/48 người đạt chuẩn </w:t>
      </w:r>
      <w:r w:rsidRPr="00253647">
        <w:rPr>
          <w:rStyle w:val="Bodytext20"/>
          <w:rFonts w:eastAsiaTheme="minorHAnsi"/>
          <w:b w:val="0"/>
          <w:bCs w:val="0"/>
          <w:color w:val="000000" w:themeColor="text1"/>
        </w:rPr>
        <w:t>theo quy định</w:t>
      </w:r>
      <w:r>
        <w:rPr>
          <w:rStyle w:val="Bodytext20"/>
          <w:rFonts w:eastAsiaTheme="minorHAnsi"/>
          <w:b w:val="0"/>
          <w:bCs w:val="0"/>
          <w:color w:val="000000" w:themeColor="text1"/>
        </w:rPr>
        <w:t>.</w:t>
      </w:r>
    </w:p>
    <w:p w:rsidR="005A685C" w:rsidRDefault="005A685C" w:rsidP="005A685C">
      <w:pPr>
        <w:pBdr>
          <w:bottom w:val="single" w:sz="4" w:space="31" w:color="FFFFFF"/>
        </w:pBdr>
        <w:shd w:val="clear" w:color="auto" w:fill="FFFFFF"/>
        <w:spacing w:before="60"/>
        <w:ind w:firstLine="709"/>
        <w:jc w:val="both"/>
      </w:pPr>
      <w:r>
        <w:rPr>
          <w:i/>
          <w:iCs/>
        </w:rPr>
        <w:t>(</w:t>
      </w:r>
      <w:r w:rsidRPr="002E1F56">
        <w:rPr>
          <w:i/>
          <w:iCs/>
        </w:rPr>
        <w:t>Kết quả được đánh giá cụ thể tại Phụ luc I kèm theo).</w:t>
      </w:r>
    </w:p>
    <w:p w:rsidR="008A3416" w:rsidRDefault="00D90B16" w:rsidP="005A685C">
      <w:pPr>
        <w:pBdr>
          <w:bottom w:val="single" w:sz="4" w:space="31" w:color="FFFFFF"/>
        </w:pBdr>
        <w:shd w:val="clear" w:color="auto" w:fill="FFFFFF"/>
        <w:spacing w:before="60"/>
        <w:ind w:firstLine="709"/>
        <w:jc w:val="both"/>
      </w:pPr>
      <w:r w:rsidRPr="00240F31">
        <w:rPr>
          <w:b/>
          <w:i/>
        </w:rPr>
        <w:t>Chỉ tiêu 18.</w:t>
      </w:r>
      <w:r w:rsidR="00240F31" w:rsidRPr="00240F31">
        <w:rPr>
          <w:b/>
          <w:i/>
        </w:rPr>
        <w:t>2</w:t>
      </w:r>
      <w:r w:rsidR="00240F31">
        <w:rPr>
          <w:i/>
        </w:rPr>
        <w:t xml:space="preserve"> </w:t>
      </w:r>
      <w:r w:rsidRPr="00240F31">
        <w:rPr>
          <w:i/>
        </w:rPr>
        <w:t>-</w:t>
      </w:r>
      <w:r>
        <w:rPr>
          <w:b/>
          <w:i/>
        </w:rPr>
        <w:t xml:space="preserve"> </w:t>
      </w:r>
      <w:r w:rsidRPr="00253647">
        <w:rPr>
          <w:iCs/>
          <w:lang w:val="de-DE"/>
        </w:rPr>
        <w:t xml:space="preserve">Đảng bộ, chính quyền </w:t>
      </w:r>
      <w:r w:rsidR="00240F31">
        <w:rPr>
          <w:iCs/>
          <w:lang w:val="de-DE"/>
        </w:rPr>
        <w:t>0</w:t>
      </w:r>
      <w:r w:rsidRPr="00253647">
        <w:rPr>
          <w:iCs/>
          <w:lang w:val="de-DE"/>
        </w:rPr>
        <w:t>3 xã</w:t>
      </w:r>
      <w:r w:rsidRPr="00DA0442">
        <w:rPr>
          <w:lang w:val="de-DE"/>
        </w:rPr>
        <w:t xml:space="preserve"> </w:t>
      </w:r>
      <w:r w:rsidRPr="00DA0442">
        <w:t>được đánh giá hoàn thành tốt nhiệm vụ</w:t>
      </w:r>
      <w:r>
        <w:t>.</w:t>
      </w:r>
    </w:p>
    <w:p w:rsidR="005A685C" w:rsidRDefault="005A685C" w:rsidP="005A685C">
      <w:pPr>
        <w:pBdr>
          <w:bottom w:val="single" w:sz="4" w:space="31" w:color="FFFFFF"/>
        </w:pBdr>
        <w:shd w:val="clear" w:color="auto" w:fill="FFFFFF"/>
        <w:spacing w:before="60"/>
        <w:ind w:firstLine="709"/>
        <w:jc w:val="both"/>
      </w:pPr>
      <w:r>
        <w:rPr>
          <w:i/>
          <w:iCs/>
        </w:rPr>
        <w:t>(</w:t>
      </w:r>
      <w:r w:rsidRPr="002E1F56">
        <w:rPr>
          <w:i/>
          <w:iCs/>
        </w:rPr>
        <w:t>Kết quả được đánh giá cụ thể tại Phụ luc I kèm theo).</w:t>
      </w:r>
    </w:p>
    <w:p w:rsidR="008A3416" w:rsidRDefault="00D90B16" w:rsidP="005A685C">
      <w:pPr>
        <w:pBdr>
          <w:bottom w:val="single" w:sz="4" w:space="31" w:color="FFFFFF"/>
        </w:pBdr>
        <w:shd w:val="clear" w:color="auto" w:fill="FFFFFF"/>
        <w:spacing w:before="60"/>
        <w:ind w:firstLine="709"/>
        <w:jc w:val="both"/>
      </w:pPr>
      <w:r w:rsidRPr="00F232DE">
        <w:rPr>
          <w:b/>
          <w:i/>
        </w:rPr>
        <w:t>Chỉ tiêu 18.3</w:t>
      </w:r>
      <w:r w:rsidR="005C1155">
        <w:rPr>
          <w:i/>
        </w:rPr>
        <w:t xml:space="preserve"> </w:t>
      </w:r>
      <w:r w:rsidRPr="00381E7C">
        <w:t xml:space="preserve">- </w:t>
      </w:r>
      <w:r w:rsidR="00896BA4" w:rsidRPr="002021B3">
        <w:rPr>
          <w:i/>
        </w:rPr>
        <w:t>Tổ chức chính trị - xã hội của xã được xếp loại chất lượng hoàn thành tốt nhiệm vụ trở lên</w:t>
      </w:r>
      <w:r w:rsidR="00896BA4">
        <w:rPr>
          <w:i/>
        </w:rPr>
        <w:t xml:space="preserve">: </w:t>
      </w:r>
      <w:r w:rsidRPr="00896BA4">
        <w:rPr>
          <w:color w:val="000000" w:themeColor="text1"/>
        </w:rPr>
        <w:t>05/</w:t>
      </w:r>
      <w:r w:rsidR="00896BA4">
        <w:rPr>
          <w:color w:val="000000" w:themeColor="text1"/>
        </w:rPr>
        <w:t>0</w:t>
      </w:r>
      <w:r w:rsidRPr="00896BA4">
        <w:rPr>
          <w:color w:val="000000" w:themeColor="text1"/>
        </w:rPr>
        <w:t xml:space="preserve">5 </w:t>
      </w:r>
      <w:r w:rsidRPr="00253647">
        <w:t xml:space="preserve">tổ chức chính trị - xã hội của </w:t>
      </w:r>
      <w:r w:rsidR="0053100B">
        <w:t>0</w:t>
      </w:r>
      <w:r w:rsidRPr="00253647">
        <w:t>3</w:t>
      </w:r>
      <w:r>
        <w:t xml:space="preserve"> </w:t>
      </w:r>
      <w:r w:rsidRPr="00381E7C">
        <w:t>xã được xếp loại chất lượng hoàn thành tốt nhiệm vụ</w:t>
      </w:r>
      <w:r>
        <w:t xml:space="preserve">, đạt </w:t>
      </w:r>
      <w:r w:rsidRPr="00381E7C">
        <w:t>100%</w:t>
      </w:r>
      <w:r w:rsidR="00D32A58">
        <w:t>.</w:t>
      </w:r>
      <w:r w:rsidR="001C1703">
        <w:t xml:space="preserve"> </w:t>
      </w:r>
    </w:p>
    <w:p w:rsidR="005A685C" w:rsidRDefault="005A685C" w:rsidP="005A685C">
      <w:pPr>
        <w:pBdr>
          <w:bottom w:val="single" w:sz="4" w:space="31" w:color="FFFFFF"/>
        </w:pBdr>
        <w:shd w:val="clear" w:color="auto" w:fill="FFFFFF"/>
        <w:spacing w:before="60"/>
        <w:ind w:firstLine="709"/>
        <w:jc w:val="both"/>
      </w:pPr>
      <w:r>
        <w:rPr>
          <w:i/>
          <w:iCs/>
        </w:rPr>
        <w:t>(</w:t>
      </w:r>
      <w:r w:rsidRPr="002E1F56">
        <w:rPr>
          <w:i/>
          <w:iCs/>
        </w:rPr>
        <w:t>Kết quả được đánh giá cụ thể tại Phụ luc I kèm theo).</w:t>
      </w:r>
    </w:p>
    <w:p w:rsidR="00D90B16" w:rsidRDefault="00D90B16" w:rsidP="008E06FC">
      <w:pPr>
        <w:pBdr>
          <w:bottom w:val="single" w:sz="4" w:space="31" w:color="FFFFFF"/>
        </w:pBdr>
        <w:shd w:val="clear" w:color="auto" w:fill="FFFFFF"/>
        <w:spacing w:before="60"/>
        <w:ind w:firstLine="709"/>
        <w:jc w:val="both"/>
      </w:pPr>
      <w:r w:rsidRPr="008E06FC">
        <w:rPr>
          <w:b/>
          <w:i/>
        </w:rPr>
        <w:t>Chỉ tiêu 18.4</w:t>
      </w:r>
      <w:r w:rsidR="008E06FC">
        <w:rPr>
          <w:b/>
          <w:i/>
        </w:rPr>
        <w:t xml:space="preserve"> </w:t>
      </w:r>
      <w:r w:rsidRPr="004D4ECC">
        <w:rPr>
          <w:i/>
        </w:rPr>
        <w:t>-</w:t>
      </w:r>
      <w:r>
        <w:rPr>
          <w:i/>
        </w:rPr>
        <w:t xml:space="preserve"> </w:t>
      </w:r>
      <w:r w:rsidRPr="004D4ECC">
        <w:rPr>
          <w:i/>
        </w:rPr>
        <w:t>Xã đạt chuẩn tiếp cận pháp luật theo quy đị</w:t>
      </w:r>
      <w:r>
        <w:rPr>
          <w:i/>
        </w:rPr>
        <w:t>nh:</w:t>
      </w:r>
      <w:r w:rsidR="007B3830">
        <w:rPr>
          <w:i/>
        </w:rPr>
        <w:t xml:space="preserve"> </w:t>
      </w:r>
      <w:r w:rsidR="007B3830" w:rsidRPr="007B3830">
        <w:t>03</w:t>
      </w:r>
      <w:r w:rsidR="007B3830">
        <w:t>/03</w:t>
      </w:r>
      <w:r w:rsidR="007B3830" w:rsidRPr="007B3830">
        <w:t xml:space="preserve"> xã ban hành</w:t>
      </w:r>
      <w:r w:rsidR="007B3830">
        <w:t xml:space="preserve"> </w:t>
      </w:r>
      <w:r w:rsidR="00984D34">
        <w:t xml:space="preserve">đầy đủ </w:t>
      </w:r>
      <w:r w:rsidR="007B3830">
        <w:t xml:space="preserve">văn bản theo thẩm quyền để tổ chức và bảo đảm thi hành </w:t>
      </w:r>
      <w:r w:rsidR="00984D34">
        <w:t>Hiến pháp và pháp luật trên địa bàn theo Quyết định số 25/2021/QĐ-TTg và Thông tư số 09/2021/TT-BTP, trong đó: ban hành 03 văn bản quy phạm pháp luật; 1.765/1.765 văn bản hành chính đúng quy định pháp luật, đạt tỷ lệ 100%.</w:t>
      </w:r>
    </w:p>
    <w:p w:rsidR="008A399C" w:rsidRDefault="008A399C" w:rsidP="008E06FC">
      <w:pPr>
        <w:pBdr>
          <w:bottom w:val="single" w:sz="4" w:space="31" w:color="FFFFFF"/>
        </w:pBdr>
        <w:shd w:val="clear" w:color="auto" w:fill="FFFFFF"/>
        <w:spacing w:before="60"/>
        <w:ind w:firstLine="709"/>
        <w:jc w:val="both"/>
      </w:pPr>
      <w:r>
        <w:t xml:space="preserve">Niêm yết, công khai các thông tin kịp thời, chính xác, đầy đủ theo đúng quy định pháp luật về tiếp cận thông tin và thực hiện dân chủ các nội dung: Kế hoạch, quy hoạch sử dụng đất, </w:t>
      </w:r>
      <w:r w:rsidR="00786A42">
        <w:t xml:space="preserve">Nghị </w:t>
      </w:r>
      <w:r>
        <w:t xml:space="preserve">quyết phát triển kinh tế - xã hội hàng năm; </w:t>
      </w:r>
      <w:r w:rsidR="00786A42">
        <w:t xml:space="preserve">Kế </w:t>
      </w:r>
      <w:r>
        <w:t xml:space="preserve">hoạch bầu cử; </w:t>
      </w:r>
      <w:r w:rsidR="00786A42">
        <w:t>công khai ngân sách…</w:t>
      </w:r>
    </w:p>
    <w:p w:rsidR="00786A42" w:rsidRDefault="00786A42" w:rsidP="00786A42">
      <w:pPr>
        <w:pBdr>
          <w:bottom w:val="single" w:sz="4" w:space="31" w:color="FFFFFF"/>
        </w:pBdr>
        <w:shd w:val="clear" w:color="auto" w:fill="FFFFFF"/>
        <w:spacing w:before="60"/>
        <w:ind w:firstLine="709"/>
        <w:jc w:val="both"/>
      </w:pPr>
      <w:r>
        <w:t xml:space="preserve">Công tác cung cấp thông tin được UBND xã quan tâm thực hiện; có mở sổ theo dõi việc cung cấp thông tin, có mẫu yêu cầu cung cấp thông tin; UBND </w:t>
      </w:r>
      <w:r>
        <w:lastRenderedPageBreak/>
        <w:t>xã ban hành và tổ chức thực hiện kế hoạch phổ biến, giáo dục pháp luật đáp ứng nhu cầu thực tế tại địa phương, đảm bảo nội dung theo chỉ đạo, hướng dẫn của cơ quan cấp trên.</w:t>
      </w:r>
    </w:p>
    <w:p w:rsidR="008A3416" w:rsidRDefault="00786A42" w:rsidP="005A685C">
      <w:pPr>
        <w:pBdr>
          <w:bottom w:val="single" w:sz="4" w:space="31" w:color="FFFFFF"/>
        </w:pBdr>
        <w:shd w:val="clear" w:color="auto" w:fill="FFFFFF"/>
        <w:spacing w:before="60"/>
        <w:ind w:firstLine="709"/>
        <w:jc w:val="both"/>
      </w:pPr>
      <w:r>
        <w:rPr>
          <w:lang w:val="de-DE"/>
        </w:rPr>
        <w:t>C</w:t>
      </w:r>
      <w:r w:rsidRPr="00253647">
        <w:rPr>
          <w:lang w:val="de-DE"/>
        </w:rPr>
        <w:t xml:space="preserve">ông </w:t>
      </w:r>
      <w:r w:rsidR="00D90B16" w:rsidRPr="00253647">
        <w:rPr>
          <w:lang w:val="de-DE"/>
        </w:rPr>
        <w:t>tác phổ biến, giáo dục pháp luật và hòa giải ở cơ sở được quan tâm, chú trọng</w:t>
      </w:r>
      <w:r w:rsidR="00B42FEE">
        <w:rPr>
          <w:lang w:val="de-DE"/>
        </w:rPr>
        <w:t>;</w:t>
      </w:r>
      <w:r w:rsidR="00D90B16" w:rsidRPr="00253647">
        <w:rPr>
          <w:lang w:val="de-DE"/>
        </w:rPr>
        <w:t xml:space="preserve"> các văn bản pháp luật, chính sách mới ban hành được tuyên truyền, phổ biến kịp thời bằng nhiều hình thức đa dạng, phong phú; các tổ hòa giải ở cơ sở thường xuyên được củng cố đạt tỷ lệ 100%; công tác bồi dưỡng, tập huấn</w:t>
      </w:r>
      <w:r w:rsidR="00B42FEE">
        <w:rPr>
          <w:lang w:val="de-DE"/>
        </w:rPr>
        <w:t>,</w:t>
      </w:r>
      <w:r w:rsidR="00D90B16" w:rsidRPr="00253647">
        <w:rPr>
          <w:lang w:val="de-DE"/>
        </w:rPr>
        <w:t xml:space="preserve"> hướng dẫn nghiệp vụ cho hòa giải viên cơ sở được thực hiện hàng năm, tỷ lệ hòa giải thành trung bình đạt </w:t>
      </w:r>
      <w:r w:rsidR="00D90B16">
        <w:rPr>
          <w:lang w:val="de-DE"/>
        </w:rPr>
        <w:t>100</w:t>
      </w:r>
      <w:r w:rsidR="00D90B16" w:rsidRPr="00253647">
        <w:rPr>
          <w:lang w:val="de-DE"/>
        </w:rPr>
        <w:t>%.</w:t>
      </w:r>
      <w:r>
        <w:rPr>
          <w:lang w:val="de-DE"/>
        </w:rPr>
        <w:t xml:space="preserve"> UBND các xã đã </w:t>
      </w:r>
      <w:r w:rsidR="00DA5947" w:rsidRPr="00DA5947">
        <w:rPr>
          <w:rFonts w:ascii="TimesNewRomanPSMT" w:hAnsi="TimesNewRomanPSMT"/>
          <w:color w:val="000000"/>
        </w:rPr>
        <w:t>rà soát,</w:t>
      </w:r>
      <w:r w:rsidR="00DA5947">
        <w:rPr>
          <w:rFonts w:ascii="TimesNewRomanPSMT" w:hAnsi="TimesNewRomanPSMT"/>
          <w:color w:val="000000"/>
        </w:rPr>
        <w:t xml:space="preserve"> </w:t>
      </w:r>
      <w:r w:rsidR="00DA5947" w:rsidRPr="00DA5947">
        <w:rPr>
          <w:rFonts w:ascii="TimesNewRomanPSMT" w:hAnsi="TimesNewRomanPSMT"/>
          <w:color w:val="000000"/>
        </w:rPr>
        <w:t>hướng dẫn, tuyên truyền cho</w:t>
      </w:r>
      <w:r w:rsidR="00DA5947">
        <w:rPr>
          <w:rFonts w:ascii="TimesNewRomanPSMT" w:hAnsi="TimesNewRomanPSMT"/>
          <w:color w:val="000000"/>
        </w:rPr>
        <w:t xml:space="preserve"> 4.652</w:t>
      </w:r>
      <w:r w:rsidR="00DA5947" w:rsidRPr="00DA5947">
        <w:rPr>
          <w:rFonts w:ascii="TimesNewRomanPSMT" w:hAnsi="TimesNewRomanPSMT"/>
          <w:color w:val="000000"/>
        </w:rPr>
        <w:t>/</w:t>
      </w:r>
      <w:r w:rsidR="00DA5947">
        <w:rPr>
          <w:rFonts w:ascii="TimesNewRomanPSMT" w:hAnsi="TimesNewRomanPSMT"/>
          <w:color w:val="000000"/>
        </w:rPr>
        <w:t>4.652</w:t>
      </w:r>
      <w:r w:rsidR="00DA5947" w:rsidRPr="00DA5947">
        <w:rPr>
          <w:rFonts w:ascii="TimesNewRomanPSMT" w:hAnsi="TimesNewRomanPSMT"/>
          <w:color w:val="000000"/>
        </w:rPr>
        <w:t xml:space="preserve"> người thuộc diện người được trợ giúp pháp lý về chính sách trợ giúp</w:t>
      </w:r>
      <w:r w:rsidR="00DA5947">
        <w:rPr>
          <w:rFonts w:ascii="TimesNewRomanPSMT" w:hAnsi="TimesNewRomanPSMT"/>
          <w:color w:val="000000"/>
        </w:rPr>
        <w:t xml:space="preserve"> </w:t>
      </w:r>
      <w:r w:rsidR="00DA5947" w:rsidRPr="00DA5947">
        <w:rPr>
          <w:rFonts w:ascii="TimesNewRomanPSMT" w:hAnsi="TimesNewRomanPSMT"/>
          <w:color w:val="000000"/>
        </w:rPr>
        <w:t>pháp lý (đạt tỷ lệ 100%)</w:t>
      </w:r>
      <w:r w:rsidR="00DA5947">
        <w:rPr>
          <w:rFonts w:ascii="TimesNewRomanPSMT" w:hAnsi="TimesNewRomanPSMT"/>
          <w:color w:val="000000"/>
        </w:rPr>
        <w:t>; có 02</w:t>
      </w:r>
      <w:r w:rsidR="00DA5947" w:rsidRPr="00DA5947">
        <w:rPr>
          <w:rFonts w:ascii="TimesNewRomanPSMT" w:hAnsi="TimesNewRomanPSMT"/>
          <w:color w:val="000000"/>
        </w:rPr>
        <w:t xml:space="preserve"> trường hợp</w:t>
      </w:r>
      <w:r w:rsidR="00DA5947">
        <w:rPr>
          <w:rFonts w:ascii="TimesNewRomanPSMT" w:hAnsi="TimesNewRomanPSMT"/>
          <w:color w:val="000000"/>
        </w:rPr>
        <w:t xml:space="preserve"> t</w:t>
      </w:r>
      <w:r w:rsidR="00DA5947" w:rsidRPr="00DA5947">
        <w:rPr>
          <w:rFonts w:ascii="TimesNewRomanPSMT" w:hAnsi="TimesNewRomanPSMT"/>
          <w:color w:val="000000"/>
        </w:rPr>
        <w:t>huộc đối tượng trợ giúp pháp lý và được Trung</w:t>
      </w:r>
      <w:r w:rsidR="00DA5947">
        <w:rPr>
          <w:rFonts w:ascii="TimesNewRomanPSMT" w:hAnsi="TimesNewRomanPSMT"/>
          <w:color w:val="000000"/>
        </w:rPr>
        <w:t xml:space="preserve"> </w:t>
      </w:r>
      <w:r w:rsidR="00DA5947" w:rsidRPr="00DA5947">
        <w:rPr>
          <w:rFonts w:ascii="TimesNewRomanPSMT" w:hAnsi="TimesNewRomanPSMT"/>
          <w:color w:val="000000"/>
        </w:rPr>
        <w:t>tâmTrợ giúp</w:t>
      </w:r>
      <w:r w:rsidR="00DA5947">
        <w:rPr>
          <w:rFonts w:ascii="TimesNewRomanPSMT" w:hAnsi="TimesNewRomanPSMT"/>
          <w:color w:val="000000"/>
        </w:rPr>
        <w:t xml:space="preserve"> pháp lý nhà nước tỉnh trợ giúp</w:t>
      </w:r>
      <w:r w:rsidR="00DA5947" w:rsidRPr="00DA5947">
        <w:rPr>
          <w:rFonts w:ascii="TimesNewRomanPSMT" w:hAnsi="TimesNewRomanPSMT"/>
          <w:color w:val="000000"/>
        </w:rPr>
        <w:t>, đạt tỷ lệ 100%.</w:t>
      </w:r>
      <w:r w:rsidR="00DA5947" w:rsidRPr="00DA5947">
        <w:t xml:space="preserve"> </w:t>
      </w:r>
    </w:p>
    <w:p w:rsidR="005A685C" w:rsidRDefault="005A685C" w:rsidP="005A685C">
      <w:pPr>
        <w:pBdr>
          <w:bottom w:val="single" w:sz="4" w:space="31" w:color="FFFFFF"/>
        </w:pBdr>
        <w:shd w:val="clear" w:color="auto" w:fill="FFFFFF"/>
        <w:spacing w:before="60"/>
        <w:ind w:firstLine="709"/>
        <w:jc w:val="both"/>
      </w:pPr>
      <w:r>
        <w:rPr>
          <w:i/>
          <w:iCs/>
        </w:rPr>
        <w:t>(</w:t>
      </w:r>
      <w:r w:rsidRPr="002E1F56">
        <w:rPr>
          <w:i/>
          <w:iCs/>
        </w:rPr>
        <w:t>Kết quả được đánh giá cụ thể tại Phụ luc I kèm theo).</w:t>
      </w:r>
    </w:p>
    <w:p w:rsidR="006715A8" w:rsidRDefault="00D90B16" w:rsidP="006715A8">
      <w:pPr>
        <w:pBdr>
          <w:bottom w:val="single" w:sz="4" w:space="31" w:color="FFFFFF"/>
        </w:pBdr>
        <w:shd w:val="clear" w:color="auto" w:fill="FFFFFF"/>
        <w:spacing w:before="60"/>
        <w:ind w:firstLine="709"/>
        <w:jc w:val="both"/>
        <w:rPr>
          <w:i/>
        </w:rPr>
      </w:pPr>
      <w:r w:rsidRPr="00D60E42">
        <w:rPr>
          <w:b/>
          <w:bCs/>
          <w:i/>
        </w:rPr>
        <w:t>Chỉ tiêu 18.5</w:t>
      </w:r>
      <w:r w:rsidR="00BD11F8">
        <w:rPr>
          <w:b/>
          <w:bCs/>
          <w:i/>
        </w:rPr>
        <w:t xml:space="preserve"> </w:t>
      </w:r>
      <w:r w:rsidRPr="004D4ECC">
        <w:rPr>
          <w:i/>
        </w:rPr>
        <w:t>-</w:t>
      </w:r>
      <w:r>
        <w:rPr>
          <w:i/>
        </w:rPr>
        <w:t xml:space="preserve"> </w:t>
      </w:r>
      <w:r w:rsidRPr="004D4ECC">
        <w:rPr>
          <w:i/>
        </w:rPr>
        <w:t>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6715A8" w:rsidRDefault="00D90B16" w:rsidP="006715A8">
      <w:pPr>
        <w:pBdr>
          <w:bottom w:val="single" w:sz="4" w:space="31" w:color="FFFFFF"/>
        </w:pBdr>
        <w:shd w:val="clear" w:color="auto" w:fill="FFFFFF"/>
        <w:spacing w:before="60"/>
        <w:ind w:firstLine="709"/>
        <w:jc w:val="both"/>
      </w:pPr>
      <w:r w:rsidRPr="00D60E42">
        <w:rPr>
          <w:lang w:val="de-DE"/>
        </w:rPr>
        <w:t xml:space="preserve">Công tác bình đẳng giới và phòng chống bạo lực gia đình, đời sống xã hội luôn được </w:t>
      </w:r>
      <w:r w:rsidR="00062E02">
        <w:rPr>
          <w:lang w:val="de-DE"/>
        </w:rPr>
        <w:t>0</w:t>
      </w:r>
      <w:r>
        <w:rPr>
          <w:lang w:val="de-DE"/>
        </w:rPr>
        <w:t xml:space="preserve">3 xã </w:t>
      </w:r>
      <w:r w:rsidRPr="00D60E42">
        <w:rPr>
          <w:lang w:val="de-DE"/>
        </w:rPr>
        <w:t>chú trọng và quan tâm;</w:t>
      </w:r>
      <w:r>
        <w:rPr>
          <w:lang w:val="de-DE"/>
        </w:rPr>
        <w:t xml:space="preserve"> trong công tác cán bộ của các xã có bố trí nữ </w:t>
      </w:r>
      <w:r w:rsidR="00B42FEE">
        <w:rPr>
          <w:lang w:val="de-DE"/>
        </w:rPr>
        <w:t>là cán</w:t>
      </w:r>
      <w:r>
        <w:rPr>
          <w:lang w:val="de-DE"/>
        </w:rPr>
        <w:t xml:space="preserve"> bộ chủ chốt. Trên địa bàn </w:t>
      </w:r>
      <w:r w:rsidR="00062E02">
        <w:rPr>
          <w:lang w:val="de-DE"/>
        </w:rPr>
        <w:t>0</w:t>
      </w:r>
      <w:r>
        <w:rPr>
          <w:lang w:val="de-DE"/>
        </w:rPr>
        <w:t>3 xã</w:t>
      </w:r>
      <w:r w:rsidRPr="00D60E42">
        <w:t xml:space="preserve"> </w:t>
      </w:r>
      <w:r>
        <w:t>k</w:t>
      </w:r>
      <w:r w:rsidRPr="00251053">
        <w:t>hông có trường hợp tảo hôn, cưỡng ép kết hôn</w:t>
      </w:r>
      <w:r>
        <w:t xml:space="preserve">, có </w:t>
      </w:r>
      <w:r w:rsidRPr="00251053">
        <w:t>bố trí một phòng tại Trạm Y tế xã làm nhà tạm lánh</w:t>
      </w:r>
      <w:r>
        <w:t xml:space="preserve"> </w:t>
      </w:r>
      <w:r w:rsidRPr="00251053">
        <w:t>cho nạn nhân bị bạo lực giới và bạo lực gia đình tại cộng đồng</w:t>
      </w:r>
      <w:r>
        <w:t xml:space="preserve">. </w:t>
      </w:r>
      <w:r w:rsidRPr="00251053">
        <w:t xml:space="preserve">Bố trí 01 công chức Lao động, </w:t>
      </w:r>
      <w:r w:rsidR="006715A8" w:rsidRPr="00251053">
        <w:t xml:space="preserve">Thương </w:t>
      </w:r>
      <w:r w:rsidR="006715A8">
        <w:t xml:space="preserve">binh và </w:t>
      </w:r>
      <w:r w:rsidR="006715A8" w:rsidRPr="00251053">
        <w:t xml:space="preserve">Xã </w:t>
      </w:r>
      <w:r w:rsidRPr="00251053">
        <w:t>hội xã, kiêm</w:t>
      </w:r>
      <w:r w:rsidR="006715A8">
        <w:t xml:space="preserve"> nhiệm</w:t>
      </w:r>
      <w:r w:rsidRPr="00251053">
        <w:t xml:space="preserve"> làm công tác bảo vệ trẻ em.</w:t>
      </w:r>
    </w:p>
    <w:p w:rsidR="008A3416" w:rsidRDefault="00D90B16" w:rsidP="005A685C">
      <w:pPr>
        <w:pBdr>
          <w:bottom w:val="single" w:sz="4" w:space="31" w:color="FFFFFF"/>
        </w:pBdr>
        <w:shd w:val="clear" w:color="auto" w:fill="FFFFFF"/>
        <w:spacing w:before="60"/>
        <w:ind w:firstLine="709"/>
        <w:jc w:val="both"/>
      </w:pPr>
      <w:r>
        <w:rPr>
          <w:lang w:val="de-DE"/>
        </w:rPr>
        <w:t>T</w:t>
      </w:r>
      <w:r w:rsidRPr="00D60E42">
        <w:rPr>
          <w:lang w:val="de-DE"/>
        </w:rPr>
        <w:t>riển khai hiệu quả các chương trình giải quyết việc làm, giảm nghèo và các nguồn tín dụng chính thức đối với đối tượng phụ nữ thuộc hộ nghèo, phụ nữ khuyết tật, nạn nhân bị bạo lực giới, bạo lực gia đình tại cộng đồn</w:t>
      </w:r>
      <w:r>
        <w:rPr>
          <w:lang w:val="de-DE"/>
        </w:rPr>
        <w:t>g.</w:t>
      </w:r>
      <w:r w:rsidRPr="00251053">
        <w:t xml:space="preserve"> </w:t>
      </w:r>
      <w:r w:rsidR="006715A8">
        <w:t xml:space="preserve">Các </w:t>
      </w:r>
      <w:r w:rsidRPr="00251053">
        <w:t xml:space="preserve">trẻ em có hoàn cảnh đặc biệt trên địa bàn </w:t>
      </w:r>
      <w:r>
        <w:t xml:space="preserve">các xã </w:t>
      </w:r>
      <w:r w:rsidRPr="00251053">
        <w:t>được trợ</w:t>
      </w:r>
      <w:r>
        <w:t xml:space="preserve"> giúp hàng tháng; </w:t>
      </w:r>
      <w:r w:rsidRPr="00251053">
        <w:t>xã không có trẻ em bị xâm hại.</w:t>
      </w:r>
    </w:p>
    <w:p w:rsidR="005A685C" w:rsidRDefault="005A685C" w:rsidP="005A685C">
      <w:pPr>
        <w:pBdr>
          <w:bottom w:val="single" w:sz="4" w:space="31" w:color="FFFFFF"/>
        </w:pBdr>
        <w:shd w:val="clear" w:color="auto" w:fill="FFFFFF"/>
        <w:spacing w:before="60"/>
        <w:ind w:firstLine="709"/>
        <w:jc w:val="both"/>
      </w:pPr>
      <w:r>
        <w:rPr>
          <w:i/>
          <w:iCs/>
        </w:rPr>
        <w:t>(</w:t>
      </w:r>
      <w:r w:rsidRPr="002E1F56">
        <w:rPr>
          <w:i/>
          <w:iCs/>
        </w:rPr>
        <w:t>Kết quả được đánh giá cụ thể tại Phụ luc I kèm theo).</w:t>
      </w:r>
    </w:p>
    <w:p w:rsidR="00B877BC" w:rsidRDefault="00D90B16" w:rsidP="00B877BC">
      <w:pPr>
        <w:pBdr>
          <w:bottom w:val="single" w:sz="4" w:space="31" w:color="FFFFFF"/>
        </w:pBdr>
        <w:shd w:val="clear" w:color="auto" w:fill="FFFFFF"/>
        <w:spacing w:before="60"/>
        <w:ind w:firstLine="709"/>
        <w:jc w:val="both"/>
        <w:rPr>
          <w:i/>
        </w:rPr>
      </w:pPr>
      <w:r w:rsidRPr="00D60E42">
        <w:rPr>
          <w:b/>
          <w:bCs/>
          <w:i/>
        </w:rPr>
        <w:t>Chỉ tiêu 18.</w:t>
      </w:r>
      <w:r>
        <w:rPr>
          <w:b/>
          <w:bCs/>
          <w:i/>
        </w:rPr>
        <w:t>6</w:t>
      </w:r>
      <w:r w:rsidR="00B877BC">
        <w:rPr>
          <w:b/>
          <w:bCs/>
          <w:i/>
        </w:rPr>
        <w:t xml:space="preserve"> </w:t>
      </w:r>
      <w:r w:rsidRPr="000B48AB">
        <w:rPr>
          <w:i/>
        </w:rPr>
        <w:t>- Có kế hoạch và triển khai kế hoạch bồi dưỡng kiến thức về xây dựng nông thôn mới cho người dân, đào tạo nâng cao năng lực cộng đồng gắn với nâng cao hiệu quả hoạt động của Ban Phát triển ấp.</w:t>
      </w:r>
    </w:p>
    <w:p w:rsidR="00B877BC" w:rsidRDefault="00D90B16" w:rsidP="00B877BC">
      <w:pPr>
        <w:pBdr>
          <w:bottom w:val="single" w:sz="4" w:space="31" w:color="FFFFFF"/>
        </w:pBdr>
        <w:shd w:val="clear" w:color="auto" w:fill="FFFFFF"/>
        <w:spacing w:before="60"/>
        <w:ind w:firstLine="709"/>
        <w:jc w:val="both"/>
        <w:rPr>
          <w:color w:val="000000" w:themeColor="text1"/>
        </w:rPr>
      </w:pPr>
      <w:r w:rsidRPr="003F44EC">
        <w:t>UBND</w:t>
      </w:r>
      <w:r>
        <w:t xml:space="preserve"> 03 </w:t>
      </w:r>
      <w:r w:rsidRPr="002B20FC">
        <w:t xml:space="preserve">xã </w:t>
      </w:r>
      <w:r w:rsidRPr="001207B8">
        <w:t>đã xây dựng</w:t>
      </w:r>
      <w:r>
        <w:t xml:space="preserve"> </w:t>
      </w:r>
      <w:r w:rsidRPr="001207B8">
        <w:t>và triể</w:t>
      </w:r>
      <w:r>
        <w:t>n khai k</w:t>
      </w:r>
      <w:r w:rsidRPr="001207B8">
        <w:t>ế hoạch bồi dưỡng kiến thức về xây dựng nông thôn mới cho</w:t>
      </w:r>
      <w:r>
        <w:t xml:space="preserve"> </w:t>
      </w:r>
      <w:r w:rsidRPr="001207B8">
        <w:t>người dân, tuyên truyền các chính sách của Đảng và Nhà nước về xây dựng</w:t>
      </w:r>
      <w:r>
        <w:t xml:space="preserve"> </w:t>
      </w:r>
      <w:r w:rsidRPr="001207B8">
        <w:t>nông thôn mới để nâng cao nhận thức trong các ban ngành, đoàn thể, các ấp trên</w:t>
      </w:r>
      <w:r>
        <w:t xml:space="preserve"> </w:t>
      </w:r>
      <w:r w:rsidRPr="001207B8">
        <w:t>địa bàn xã về mục đích, ý nghĩa, giải pháp xây dựng nông thôn mới giai đoạn</w:t>
      </w:r>
      <w:r>
        <w:t xml:space="preserve"> </w:t>
      </w:r>
      <w:r w:rsidRPr="001207B8">
        <w:t xml:space="preserve">2021 </w:t>
      </w:r>
      <w:r>
        <w:t>-</w:t>
      </w:r>
      <w:r w:rsidRPr="001207B8">
        <w:t xml:space="preserve"> 2025; phối hợp các phòng, ban </w:t>
      </w:r>
      <w:r>
        <w:t>chuyên môn</w:t>
      </w:r>
      <w:r w:rsidRPr="001207B8">
        <w:t xml:space="preserve"> tuyên truyền các chuyên đề về</w:t>
      </w:r>
      <w:r>
        <w:t xml:space="preserve"> </w:t>
      </w:r>
      <w:r w:rsidR="00E269F9">
        <w:rPr>
          <w:color w:val="000000" w:themeColor="text1"/>
        </w:rPr>
        <w:t>c</w:t>
      </w:r>
      <w:r w:rsidRPr="006F2B63">
        <w:rPr>
          <w:color w:val="000000" w:themeColor="text1"/>
        </w:rPr>
        <w:t xml:space="preserve">huyển đổi số, </w:t>
      </w:r>
      <w:r w:rsidR="00E269F9">
        <w:rPr>
          <w:color w:val="000000" w:themeColor="text1"/>
        </w:rPr>
        <w:t>m</w:t>
      </w:r>
      <w:r w:rsidRPr="006F2B63">
        <w:rPr>
          <w:color w:val="000000" w:themeColor="text1"/>
        </w:rPr>
        <w:t xml:space="preserve">ỗi xã một sản phẩm, </w:t>
      </w:r>
      <w:r w:rsidR="00E269F9">
        <w:rPr>
          <w:color w:val="000000" w:themeColor="text1"/>
        </w:rPr>
        <w:t>c</w:t>
      </w:r>
      <w:r w:rsidRPr="006F2B63">
        <w:rPr>
          <w:color w:val="000000" w:themeColor="text1"/>
        </w:rPr>
        <w:t>ải tạo cảnh quan môi trường nông thôn,</w:t>
      </w:r>
      <w:r>
        <w:rPr>
          <w:color w:val="000000" w:themeColor="text1"/>
        </w:rPr>
        <w:t xml:space="preserve"> </w:t>
      </w:r>
      <w:r w:rsidR="00E269F9">
        <w:rPr>
          <w:color w:val="000000" w:themeColor="text1"/>
        </w:rPr>
        <w:t>p</w:t>
      </w:r>
      <w:r w:rsidRPr="006F2B63">
        <w:rPr>
          <w:color w:val="000000" w:themeColor="text1"/>
        </w:rPr>
        <w:t>hát triển du lịch nông thôn…</w:t>
      </w:r>
    </w:p>
    <w:p w:rsidR="00FD3D98" w:rsidRDefault="00D90B16" w:rsidP="00FD3D98">
      <w:pPr>
        <w:pBdr>
          <w:bottom w:val="single" w:sz="4" w:space="31" w:color="FFFFFF"/>
        </w:pBdr>
        <w:shd w:val="clear" w:color="auto" w:fill="FFFFFF"/>
        <w:spacing w:before="60"/>
        <w:ind w:firstLine="709"/>
        <w:jc w:val="both"/>
      </w:pPr>
      <w:r w:rsidRPr="003F44EC">
        <w:rPr>
          <w:b/>
          <w:bCs/>
        </w:rPr>
        <w:t>c) Đánh giá:</w:t>
      </w:r>
      <w:r>
        <w:t xml:space="preserve"> </w:t>
      </w:r>
      <w:r w:rsidR="00B877BC">
        <w:t>03/03 xã</w:t>
      </w:r>
      <w:r w:rsidRPr="00EC2AD8">
        <w:t xml:space="preserve"> đạt, duy trì tiêu chí số 1</w:t>
      </w:r>
      <w:r>
        <w:t>8</w:t>
      </w:r>
      <w:r w:rsidR="00B877BC">
        <w:t xml:space="preserve"> - H</w:t>
      </w:r>
      <w:r w:rsidRPr="003F44EC">
        <w:rPr>
          <w:bCs/>
        </w:rPr>
        <w:t>ệ thống chính trị và tiếp cận pháp luật</w:t>
      </w:r>
      <w:r w:rsidR="00B877BC">
        <w:t xml:space="preserve"> </w:t>
      </w:r>
      <w:r w:rsidRPr="00EC2AD8">
        <w:t xml:space="preserve">theo Bộ tiêu chí xã nông thôn mới giai đoạn 2021-2025. </w:t>
      </w:r>
    </w:p>
    <w:p w:rsidR="008A3416" w:rsidRDefault="008A3416" w:rsidP="00FD3D98">
      <w:pPr>
        <w:pBdr>
          <w:bottom w:val="single" w:sz="4" w:space="31" w:color="FFFFFF"/>
        </w:pBdr>
        <w:shd w:val="clear" w:color="auto" w:fill="FFFFFF"/>
        <w:spacing w:before="60"/>
        <w:ind w:firstLine="709"/>
        <w:jc w:val="both"/>
      </w:pPr>
    </w:p>
    <w:p w:rsidR="00FD3D98" w:rsidRPr="008A3416" w:rsidRDefault="00FD3D98" w:rsidP="00FD3D98">
      <w:pPr>
        <w:pBdr>
          <w:bottom w:val="single" w:sz="4" w:space="31" w:color="FFFFFF"/>
        </w:pBdr>
        <w:shd w:val="clear" w:color="auto" w:fill="FFFFFF"/>
        <w:spacing w:before="60"/>
        <w:ind w:firstLine="709"/>
        <w:jc w:val="both"/>
        <w:rPr>
          <w:b/>
          <w:bCs/>
        </w:rPr>
      </w:pPr>
      <w:r w:rsidRPr="008A3416">
        <w:rPr>
          <w:b/>
          <w:bCs/>
        </w:rPr>
        <w:lastRenderedPageBreak/>
        <w:t>4.</w:t>
      </w:r>
      <w:r w:rsidR="0072489A" w:rsidRPr="008A3416">
        <w:rPr>
          <w:b/>
          <w:bCs/>
        </w:rPr>
        <w:t>5.2</w:t>
      </w:r>
      <w:r w:rsidR="00D90B16" w:rsidRPr="008A3416">
        <w:rPr>
          <w:b/>
          <w:bCs/>
        </w:rPr>
        <w:t>.</w:t>
      </w:r>
      <w:r w:rsidRPr="008A3416">
        <w:rPr>
          <w:b/>
          <w:bCs/>
        </w:rPr>
        <w:t xml:space="preserve"> </w:t>
      </w:r>
      <w:r w:rsidR="00D90B16" w:rsidRPr="008A3416">
        <w:rPr>
          <w:b/>
          <w:bCs/>
        </w:rPr>
        <w:t>Về Quốc phòng và An ninh</w:t>
      </w:r>
    </w:p>
    <w:p w:rsidR="0072489A" w:rsidRPr="008A3416" w:rsidRDefault="00D90B16" w:rsidP="0072489A">
      <w:pPr>
        <w:pBdr>
          <w:bottom w:val="single" w:sz="4" w:space="31" w:color="FFFFFF"/>
        </w:pBdr>
        <w:shd w:val="clear" w:color="auto" w:fill="FFFFFF"/>
        <w:spacing w:before="60"/>
        <w:ind w:firstLine="709"/>
        <w:jc w:val="both"/>
        <w:rPr>
          <w:b/>
          <w:bCs/>
        </w:rPr>
      </w:pPr>
      <w:r w:rsidRPr="008A3416">
        <w:rPr>
          <w:b/>
          <w:bCs/>
        </w:rPr>
        <w:t>a)</w:t>
      </w:r>
      <w:r w:rsidR="0072489A" w:rsidRPr="008A3416">
        <w:rPr>
          <w:b/>
          <w:bCs/>
        </w:rPr>
        <w:t xml:space="preserve"> </w:t>
      </w:r>
      <w:r w:rsidRPr="008A3416">
        <w:rPr>
          <w:b/>
          <w:bCs/>
        </w:rPr>
        <w:t>Yêu cầu tiêu chí</w:t>
      </w:r>
    </w:p>
    <w:p w:rsidR="0072489A" w:rsidRDefault="00D90B16" w:rsidP="0072489A">
      <w:pPr>
        <w:pBdr>
          <w:bottom w:val="single" w:sz="4" w:space="31" w:color="FFFFFF"/>
        </w:pBdr>
        <w:shd w:val="clear" w:color="auto" w:fill="FFFFFF"/>
        <w:spacing w:before="60"/>
        <w:ind w:firstLine="709"/>
        <w:jc w:val="both"/>
        <w:rPr>
          <w:i/>
        </w:rPr>
      </w:pPr>
      <w:r w:rsidRPr="005C1C34">
        <w:rPr>
          <w:i/>
        </w:rPr>
        <w:t xml:space="preserve">Chỉ tiêu 19.1 </w:t>
      </w:r>
      <w:r w:rsidR="0072489A">
        <w:rPr>
          <w:i/>
        </w:rPr>
        <w:t xml:space="preserve">- </w:t>
      </w:r>
      <w:r w:rsidRPr="005C1C34">
        <w:rPr>
          <w:i/>
        </w:rPr>
        <w:t>Xây dựng lực lượng dân quân “vững mạnh, rộng khắp” và hoàn thành các chỉ tiêu quân sự, quốc phòng.</w:t>
      </w:r>
    </w:p>
    <w:p w:rsidR="00E13854" w:rsidRDefault="00D90B16" w:rsidP="00E13854">
      <w:pPr>
        <w:pBdr>
          <w:bottom w:val="single" w:sz="4" w:space="31" w:color="FFFFFF"/>
        </w:pBdr>
        <w:shd w:val="clear" w:color="auto" w:fill="FFFFFF"/>
        <w:spacing w:before="60"/>
        <w:ind w:firstLine="709"/>
        <w:jc w:val="both"/>
        <w:rPr>
          <w:i/>
        </w:rPr>
      </w:pPr>
      <w:r w:rsidRPr="005C1C34">
        <w:rPr>
          <w:i/>
        </w:rPr>
        <w:t>Chỉ tiêu 19.2</w:t>
      </w:r>
      <w:r w:rsidR="0072489A">
        <w:rPr>
          <w:i/>
        </w:rPr>
        <w:t xml:space="preserve">- </w:t>
      </w:r>
      <w:r w:rsidRPr="005C1C34">
        <w:rPr>
          <w:i/>
        </w:rPr>
        <w:t xml:space="preserve">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rsidR="00E13854" w:rsidRDefault="00D90B16" w:rsidP="00E13854">
      <w:pPr>
        <w:pBdr>
          <w:bottom w:val="single" w:sz="4" w:space="31" w:color="FFFFFF"/>
        </w:pBdr>
        <w:shd w:val="clear" w:color="auto" w:fill="FFFFFF"/>
        <w:spacing w:before="60"/>
        <w:ind w:firstLine="709"/>
        <w:jc w:val="both"/>
        <w:rPr>
          <w:b/>
          <w:bCs/>
        </w:rPr>
      </w:pPr>
      <w:r w:rsidRPr="00524918">
        <w:rPr>
          <w:b/>
          <w:bCs/>
        </w:rPr>
        <w:t>b) Kết quả thực hiện</w:t>
      </w:r>
    </w:p>
    <w:p w:rsidR="005C69DB" w:rsidRDefault="00D90B16" w:rsidP="005C69DB">
      <w:pPr>
        <w:pBdr>
          <w:bottom w:val="single" w:sz="4" w:space="31" w:color="FFFFFF"/>
        </w:pBdr>
        <w:shd w:val="clear" w:color="auto" w:fill="FFFFFF"/>
        <w:spacing w:before="60"/>
        <w:ind w:firstLine="709"/>
        <w:jc w:val="both"/>
      </w:pPr>
      <w:r w:rsidRPr="00E13854">
        <w:rPr>
          <w:b/>
          <w:i/>
        </w:rPr>
        <w:t>Chỉ tiêu 19.</w:t>
      </w:r>
      <w:r w:rsidR="006F0C2B">
        <w:rPr>
          <w:b/>
          <w:i/>
        </w:rPr>
        <w:t xml:space="preserve">1 </w:t>
      </w:r>
      <w:r w:rsidR="00E13854">
        <w:rPr>
          <w:i/>
        </w:rPr>
        <w:t>-</w:t>
      </w:r>
      <w:r w:rsidR="006F0C2B">
        <w:rPr>
          <w:i/>
        </w:rPr>
        <w:t xml:space="preserve"> </w:t>
      </w:r>
      <w:r w:rsidRPr="005E0D3A">
        <w:rPr>
          <w:i/>
        </w:rPr>
        <w:t xml:space="preserve">Về </w:t>
      </w:r>
      <w:r w:rsidR="00E13854">
        <w:rPr>
          <w:i/>
        </w:rPr>
        <w:t xml:space="preserve"> </w:t>
      </w:r>
      <w:r w:rsidRPr="005E0D3A">
        <w:rPr>
          <w:i/>
        </w:rPr>
        <w:t>Xây dựng lực lượng dân quân “vững mạnh, rộng khắp” và hoàn thành c</w:t>
      </w:r>
      <w:r w:rsidR="00E13854">
        <w:rPr>
          <w:i/>
        </w:rPr>
        <w:t>ác chỉ tiêu quân sự, quốc phòng:</w:t>
      </w:r>
      <w:r w:rsidR="000E33A4">
        <w:rPr>
          <w:i/>
        </w:rPr>
        <w:t xml:space="preserve"> </w:t>
      </w:r>
      <w:r w:rsidR="000E33A4" w:rsidRPr="000E33A4">
        <w:t>h</w:t>
      </w:r>
      <w:r w:rsidR="000E33A4">
        <w:t>ằng năm, Ban Chỉ huy Quân sự 0</w:t>
      </w:r>
      <w:r w:rsidR="008A3416">
        <w:t>3</w:t>
      </w:r>
      <w:r w:rsidR="000E33A4" w:rsidRPr="000E33A4">
        <w:t xml:space="preserve"> xã tham mưu cho Đảng ủy xã triển khai thực hiện hiệu quả các nhiệm vụ quốc phòng, quân sự địa phương, đảm bảo sự phối hợp chặt chẽ giữa các lực lượng dân quân tự vệ và các đơn vị liên quan, căn cứ theo các quy định tại Nghị định số 02/2020/NĐ-CP ngày 30/6/2020 của Chính phủ và Thông tư số 43/2020/TT-BQP ngày 23/04/2020 của Bộ Quốc phòng. Các hoạt động này nhằm nâng cao hiệu quả công tác quốc phòng, an ninh, đồng thời đảm bảo tuân thủ các văn bản pháp luật hiện hành. Công tác tuyên truyền, phổ biến kiến thức về quốc phòng và an ninh cho toàn dân cũng được chú trọng, với kế hoạch cụ thể cho từng đối tượng, bao gồm việc bồi dưỡng kiến thức cho lực lượng dân quân tự vệ và tổ chức giáo dục quốc phòng, an ninh cho học sinh. Các hoạt động này được triển khai theo Đề án số 1720/ĐA-UBND ngày 02/6/2021 của UBND tỉnh và các kế hoạch liên quan của UBND cấp huyện, cấp xã, nhằm xây dựng lực lượng dân quân cơ động, dân quân tự vệ, dân quân tại chỗ và dân quân binh chủng đáp ứng yêu cầu nhiệm vụ trong giai đoạn 2021-2025. </w:t>
      </w:r>
    </w:p>
    <w:p w:rsidR="005C69DB" w:rsidRDefault="005C69DB" w:rsidP="005C69DB">
      <w:pPr>
        <w:pBdr>
          <w:bottom w:val="single" w:sz="4" w:space="31" w:color="FFFFFF"/>
        </w:pBdr>
        <w:shd w:val="clear" w:color="auto" w:fill="FFFFFF"/>
        <w:spacing w:before="60"/>
        <w:ind w:firstLine="709"/>
        <w:jc w:val="both"/>
      </w:pPr>
      <w:r w:rsidRPr="005C69DB">
        <w:t xml:space="preserve">Công tác tổ chức và quản lý công dân tham gia nghĩa vụ quân sự, dân quân và quân nhân dự bị đã được triển khai đúng quy định của pháp luật. Công tác đăng ký, xét duyệt và kết nạp dân quân mới được thực hiện đầy đủ, bảo đảm chất lượng và đúng thủ tục. Đặc biệt, 100% chỉ tiêu tuyển chọn, gọi công dân nhập ngũ đã hoàn thành, với chất lượng công dân đảm bảo sức khỏe, trình độ và phẩm chất đạo đức. Công tác huấn luyện, giáo dục chính trị và pháp luật cho cán bộ, chiến sĩ dân quân được tổ chức nghiêm túc, đúng chương trình và thời gian quy định. Tỷ lệ đảng viên trong lực lượng dân quân đạt yêu cầu, 100% Tiểu đội trưởng dân quân thường trực và Trung đội trưởng dân quân cơ động tham gia đầy đủ các lớp tập huấn, huấn luyện. Thực hiện tốt công tác thi đua, khen thưởng, tham gia các hoạt động trên mạng xã hội như "Tôi yêu chiến sĩ sao vuông" và "Yêu người chiến sĩ dân quân tự vệ Việt Nam", góp phần đấu tranh với các thế lực thù địch trên không gian mạng. Công tác chính sách hậu phương quân đội cũng được thực hiện đúng quy định, giải quyết kịp thời các vấn đề phát sinh, không để xảy ra khiếu nại, tố cáo. </w:t>
      </w:r>
    </w:p>
    <w:p w:rsidR="00A26246" w:rsidRPr="00914233" w:rsidRDefault="00D90B16" w:rsidP="005C69DB">
      <w:pPr>
        <w:pBdr>
          <w:bottom w:val="single" w:sz="4" w:space="31" w:color="FFFFFF"/>
        </w:pBdr>
        <w:shd w:val="clear" w:color="auto" w:fill="FFFFFF"/>
        <w:spacing w:before="60"/>
        <w:ind w:firstLine="709"/>
        <w:jc w:val="both"/>
        <w:rPr>
          <w:i/>
        </w:rPr>
      </w:pPr>
      <w:r w:rsidRPr="0054078A">
        <w:rPr>
          <w:b/>
          <w:i/>
        </w:rPr>
        <w:lastRenderedPageBreak/>
        <w:t>Chỉ tiêu 19.2</w:t>
      </w:r>
      <w:r w:rsidR="0054078A">
        <w:rPr>
          <w:i/>
        </w:rPr>
        <w:t xml:space="preserve"> </w:t>
      </w:r>
      <w:r w:rsidRPr="00914233">
        <w:rPr>
          <w:i/>
        </w:rPr>
        <w:t>-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rsidR="00A26246" w:rsidRDefault="00A26246" w:rsidP="00A26246">
      <w:pPr>
        <w:pBdr>
          <w:bottom w:val="single" w:sz="4" w:space="31" w:color="FFFFFF"/>
        </w:pBdr>
        <w:shd w:val="clear" w:color="auto" w:fill="FFFFFF"/>
        <w:spacing w:before="60"/>
        <w:ind w:firstLine="709"/>
        <w:jc w:val="both"/>
        <w:rPr>
          <w:rFonts w:asciiTheme="majorHAnsi" w:hAnsiTheme="majorHAnsi" w:cstheme="majorHAnsi"/>
          <w:color w:val="000000" w:themeColor="text1"/>
        </w:rPr>
      </w:pPr>
      <w:r w:rsidRPr="00A26246">
        <w:rPr>
          <w:rFonts w:asciiTheme="majorHAnsi" w:hAnsiTheme="majorHAnsi" w:cstheme="majorHAnsi"/>
          <w:color w:val="000000" w:themeColor="text1"/>
        </w:rPr>
        <w:t xml:space="preserve">Hằng năm, Đảng ủy các xã có nghị quyết, </w:t>
      </w:r>
      <w:r>
        <w:rPr>
          <w:rFonts w:asciiTheme="majorHAnsi" w:hAnsiTheme="majorHAnsi" w:cstheme="majorHAnsi"/>
          <w:color w:val="000000" w:themeColor="text1"/>
        </w:rPr>
        <w:t xml:space="preserve">UBND </w:t>
      </w:r>
      <w:r w:rsidRPr="00A26246">
        <w:rPr>
          <w:rFonts w:asciiTheme="majorHAnsi" w:hAnsiTheme="majorHAnsi" w:cstheme="majorHAnsi"/>
          <w:color w:val="000000" w:themeColor="text1"/>
        </w:rPr>
        <w:t xml:space="preserve">xã có kế hoạch về công tác đảm bảo an ninh, trật tự; chỉ đạo thực hiện có hiệu quả công tác bảo đảm an ninh, trật tự và xây dựng phong trào toàn dân bảo vệ an ninh Tổ quốc. Lực lượng Công an các xã đã kịp thời tham mưu Đảng ủy, </w:t>
      </w:r>
      <w:r>
        <w:rPr>
          <w:rFonts w:asciiTheme="majorHAnsi" w:hAnsiTheme="majorHAnsi" w:cstheme="majorHAnsi"/>
          <w:color w:val="000000" w:themeColor="text1"/>
        </w:rPr>
        <w:t>UBND</w:t>
      </w:r>
      <w:r w:rsidRPr="00A26246">
        <w:rPr>
          <w:rFonts w:asciiTheme="majorHAnsi" w:hAnsiTheme="majorHAnsi" w:cstheme="majorHAnsi"/>
          <w:color w:val="000000" w:themeColor="text1"/>
        </w:rPr>
        <w:t xml:space="preserve"> xã ban hành các Nghị quyết, kế hoạch thực hiện công tác đảm bảo an ninh, trật tự và xây dựng phong trào toàn dân bảo vệ an ninh Tổ quốc; đã chỉ kịp thời chỉ đạo các ngành, đoàn thể trên địa bàn phối hợp thực hiện công tác xây dựng phong trào toàn dân bảo vệ an ninh Tổ quốc, công tác đảm bảo an ninh, trật tự và xây dựng nông thôn mới.</w:t>
      </w:r>
    </w:p>
    <w:p w:rsidR="00AF02EF" w:rsidRDefault="00A26246" w:rsidP="00AF02EF">
      <w:pPr>
        <w:pBdr>
          <w:bottom w:val="single" w:sz="4" w:space="31" w:color="FFFFFF"/>
        </w:pBdr>
        <w:shd w:val="clear" w:color="auto" w:fill="FFFFFF"/>
        <w:spacing w:before="60"/>
        <w:ind w:firstLine="709"/>
        <w:jc w:val="both"/>
        <w:rPr>
          <w:color w:val="000000" w:themeColor="text1"/>
        </w:rPr>
      </w:pPr>
      <w:r w:rsidRPr="00AF02EF">
        <w:rPr>
          <w:color w:val="000000" w:themeColor="text1"/>
        </w:rPr>
        <w:t xml:space="preserve">Không để xảy ra các hoạt động theo quy định tại điểm a, b, c, d, đ khoản 3, Điều 4, Thông tư số 124/2021/TT-BCA, ngày 28/12/2021 của Bộ Công an quy định khu dân cư, xã, phường, thị trấn, cơ quan, doanh nghiệp, cơ sở giáo dục đạt tiêu chuẩn “An toàn về an ninh, trật tự” như: </w:t>
      </w:r>
      <w:r w:rsidR="00AF02EF">
        <w:rPr>
          <w:color w:val="000000" w:themeColor="text1"/>
        </w:rPr>
        <w:t>h</w:t>
      </w:r>
      <w:r w:rsidRPr="00AF02EF">
        <w:rPr>
          <w:color w:val="000000" w:themeColor="text1"/>
        </w:rPr>
        <w:t xml:space="preserve">oạt động chống Đảng, chống chính quyền, phá hoại khối đại đoàn kết toàn dân tộc; </w:t>
      </w:r>
      <w:r w:rsidR="00AF02EF">
        <w:rPr>
          <w:color w:val="000000" w:themeColor="text1"/>
        </w:rPr>
        <w:t>h</w:t>
      </w:r>
      <w:r w:rsidRPr="00AF02EF">
        <w:rPr>
          <w:color w:val="000000" w:themeColor="text1"/>
        </w:rPr>
        <w:t xml:space="preserve">oạt động phá hoại các mục tiêu, công trình trọng </w:t>
      </w:r>
      <w:r w:rsidR="00AF02EF">
        <w:rPr>
          <w:color w:val="000000" w:themeColor="text1"/>
        </w:rPr>
        <w:t>điểm</w:t>
      </w:r>
      <w:r w:rsidRPr="00AF02EF">
        <w:rPr>
          <w:color w:val="000000" w:themeColor="text1"/>
        </w:rPr>
        <w:t xml:space="preserve"> về kinh t</w:t>
      </w:r>
      <w:r w:rsidR="00AF02EF">
        <w:rPr>
          <w:color w:val="000000" w:themeColor="text1"/>
        </w:rPr>
        <w:t>ế</w:t>
      </w:r>
      <w:r w:rsidRPr="00AF02EF">
        <w:rPr>
          <w:color w:val="000000" w:themeColor="text1"/>
        </w:rPr>
        <w:t xml:space="preserve">, văn hóa, xã hội, an ninh - quốc phòng; </w:t>
      </w:r>
      <w:r w:rsidR="00AF02EF">
        <w:rPr>
          <w:color w:val="000000" w:themeColor="text1"/>
        </w:rPr>
        <w:t>t</w:t>
      </w:r>
      <w:r w:rsidRPr="00AF02EF">
        <w:rPr>
          <w:color w:val="000000" w:themeColor="text1"/>
        </w:rPr>
        <w:t xml:space="preserve">uyên truyền, phát triển tín ngưỡng, tôn giáo trái pháp luật; </w:t>
      </w:r>
      <w:r w:rsidR="00AF02EF">
        <w:rPr>
          <w:color w:val="000000" w:themeColor="text1"/>
        </w:rPr>
        <w:t>h</w:t>
      </w:r>
      <w:r w:rsidRPr="00AF02EF">
        <w:rPr>
          <w:color w:val="000000" w:themeColor="text1"/>
        </w:rPr>
        <w:t xml:space="preserve">oạt động lợi dụng tín ngưỡng, tôn giáo, dân tộc, tranh chấp, khiếu kiện gây phức tạp về an ninh, trật tự; </w:t>
      </w:r>
      <w:r w:rsidR="00AF02EF">
        <w:rPr>
          <w:color w:val="000000" w:themeColor="text1"/>
        </w:rPr>
        <w:t>h</w:t>
      </w:r>
      <w:r w:rsidRPr="00AF02EF">
        <w:rPr>
          <w:color w:val="000000" w:themeColor="text1"/>
        </w:rPr>
        <w:t>oạt động ly khai, đòi tự trị.</w:t>
      </w:r>
      <w:bookmarkStart w:id="7" w:name="bookmark10"/>
      <w:bookmarkEnd w:id="7"/>
    </w:p>
    <w:p w:rsidR="00AF02EF" w:rsidRDefault="00A26246" w:rsidP="00AF02EF">
      <w:pPr>
        <w:pBdr>
          <w:bottom w:val="single" w:sz="4" w:space="31" w:color="FFFFFF"/>
        </w:pBdr>
        <w:shd w:val="clear" w:color="auto" w:fill="FFFFFF"/>
        <w:spacing w:before="60"/>
        <w:ind w:firstLine="709"/>
        <w:jc w:val="both"/>
        <w:rPr>
          <w:color w:val="000000" w:themeColor="text1"/>
        </w:rPr>
      </w:pPr>
      <w:r w:rsidRPr="00AF02EF">
        <w:rPr>
          <w:color w:val="000000" w:themeColor="text1"/>
        </w:rPr>
        <w:t>Trên địa bàn các xã không c</w:t>
      </w:r>
      <w:r w:rsidR="00AF02EF" w:rsidRPr="00AF02EF">
        <w:rPr>
          <w:color w:val="000000" w:themeColor="text1"/>
        </w:rPr>
        <w:t>ó</w:t>
      </w:r>
      <w:r w:rsidRPr="00AF02EF">
        <w:rPr>
          <w:color w:val="000000" w:themeColor="text1"/>
        </w:rPr>
        <w:t xml:space="preserve"> tập trung đông người khiếu nại, tố cáo vượt cấp trái pháp luật gây ảnh hưởng đến an ninh, trật tự.</w:t>
      </w:r>
      <w:r w:rsidR="00AF02EF">
        <w:rPr>
          <w:color w:val="000000" w:themeColor="text1"/>
        </w:rPr>
        <w:t xml:space="preserve"> </w:t>
      </w:r>
      <w:r w:rsidR="00AF02EF" w:rsidRPr="00AF02EF">
        <w:rPr>
          <w:color w:val="000000" w:themeColor="text1"/>
        </w:rPr>
        <w:t>Không có công dân cư trú trên địa bàn phạm tội đặc biệt nghiêm trọng hoặc các tội về xâm hại trẻ em.</w:t>
      </w:r>
    </w:p>
    <w:p w:rsidR="00AF02EF" w:rsidRDefault="00AF02EF" w:rsidP="00AF02EF">
      <w:pPr>
        <w:pBdr>
          <w:bottom w:val="single" w:sz="4" w:space="31" w:color="FFFFFF"/>
        </w:pBdr>
        <w:shd w:val="clear" w:color="auto" w:fill="FFFFFF"/>
        <w:spacing w:before="60"/>
        <w:ind w:firstLine="709"/>
        <w:jc w:val="both"/>
        <w:rPr>
          <w:color w:val="000000" w:themeColor="text1"/>
        </w:rPr>
      </w:pPr>
      <w:r w:rsidRPr="00AF02EF">
        <w:rPr>
          <w:color w:val="000000" w:themeColor="text1"/>
        </w:rPr>
        <w:t>Số vụ tội phạm về trật tự xã hội giảm ít nhất 05% so với năm trước, tệ nạn xã hội; tai nạn giao thông, cháy, nổ được kiềm chế, giảm so với năm trước</w:t>
      </w:r>
      <w:r>
        <w:rPr>
          <w:color w:val="000000" w:themeColor="text1"/>
        </w:rPr>
        <w:t xml:space="preserve">. </w:t>
      </w:r>
      <w:r w:rsidRPr="00AF02EF">
        <w:rPr>
          <w:color w:val="000000" w:themeColor="text1"/>
        </w:rPr>
        <w:t>Nãm 2024, s</w:t>
      </w:r>
      <w:r>
        <w:rPr>
          <w:color w:val="000000" w:themeColor="text1"/>
        </w:rPr>
        <w:t>ố</w:t>
      </w:r>
      <w:r w:rsidRPr="00AF02EF">
        <w:rPr>
          <w:color w:val="000000" w:themeColor="text1"/>
        </w:rPr>
        <w:t xml:space="preserve"> vụ tội phạm về trật tự xã hội so với n</w:t>
      </w:r>
      <w:r>
        <w:rPr>
          <w:color w:val="000000" w:themeColor="text1"/>
        </w:rPr>
        <w:t>ă</w:t>
      </w:r>
      <w:r w:rsidRPr="00AF02EF">
        <w:rPr>
          <w:color w:val="000000" w:themeColor="text1"/>
        </w:rPr>
        <w:t>m 2023 của xã Binh Minh là 02/04 vụ (giảm 50%), xã Thạnh Tân là 04/07 vụ (giảm 42,85%), xã Tân Bình là 05/06 vụ (giảm 16,66%), đạt chỉ tiêu kéo giảm tội phạm ít nhất 05%.</w:t>
      </w:r>
      <w:bookmarkStart w:id="8" w:name="bookmark12"/>
      <w:bookmarkEnd w:id="8"/>
    </w:p>
    <w:p w:rsidR="00AF02EF" w:rsidRDefault="00AF02EF" w:rsidP="00AF02EF">
      <w:pPr>
        <w:pBdr>
          <w:bottom w:val="single" w:sz="4" w:space="31" w:color="FFFFFF"/>
        </w:pBdr>
        <w:shd w:val="clear" w:color="auto" w:fill="FFFFFF"/>
        <w:spacing w:before="60"/>
        <w:ind w:firstLine="709"/>
        <w:jc w:val="both"/>
      </w:pPr>
      <w:r w:rsidRPr="00AF02EF">
        <w:rPr>
          <w:color w:val="000000" w:themeColor="text1"/>
        </w:rPr>
        <w:t>Trên địa bàn xã có các mô hình: “Tổ dân cư tự quản”, “Vận động toàn dân</w:t>
      </w:r>
      <w:r>
        <w:rPr>
          <w:color w:val="000000" w:themeColor="text1"/>
        </w:rPr>
        <w:t xml:space="preserve"> </w:t>
      </w:r>
      <w:r>
        <w:t>tham gia tổ giác, truy bẳt tội phạm ở địa bàn khu dân cư”, “ Nhóm Zalo tuyên truyền phòng, chống tội phạm”. Các mô hình này được Công an các xã thường xuyên hướng dẫn, nâng cao chất lượng hiệu quả hoạt động giúp cho lực lượng Công an làm rõ, xử lý nhiều vụ có liên quan an ninh, trật tự, góp phần đảm bảo an ninh, trật tự trên địa bàn.</w:t>
      </w:r>
      <w:bookmarkStart w:id="9" w:name="bookmark13"/>
      <w:bookmarkEnd w:id="9"/>
    </w:p>
    <w:p w:rsidR="00AF02EF" w:rsidRDefault="00AF02EF" w:rsidP="00AF02EF">
      <w:pPr>
        <w:pBdr>
          <w:bottom w:val="single" w:sz="4" w:space="31" w:color="FFFFFF"/>
        </w:pBdr>
        <w:shd w:val="clear" w:color="auto" w:fill="FFFFFF"/>
        <w:spacing w:before="60"/>
        <w:ind w:firstLine="709"/>
        <w:jc w:val="both"/>
      </w:pPr>
      <w:r>
        <w:t>03 xã không thuộc địa bàn xã phức tạp về trật tự an toàn xã hội theo Quyết định số 8793/QĐ-BCA ngày 26/12/2023 của Bộ Công an về ban hành tiêu chí xác định địa bàn phức tạp về tội phạm xâm phạm trật tự xã hội.</w:t>
      </w:r>
    </w:p>
    <w:p w:rsidR="00914233" w:rsidRDefault="00AF02EF" w:rsidP="00914233">
      <w:pPr>
        <w:pBdr>
          <w:bottom w:val="single" w:sz="4" w:space="31" w:color="FFFFFF"/>
        </w:pBdr>
        <w:shd w:val="clear" w:color="auto" w:fill="FFFFFF"/>
        <w:spacing w:before="60"/>
        <w:ind w:firstLine="709"/>
        <w:jc w:val="both"/>
      </w:pPr>
      <w:r>
        <w:rPr>
          <w:b/>
          <w:bCs/>
        </w:rPr>
        <w:lastRenderedPageBreak/>
        <w:t xml:space="preserve"> </w:t>
      </w:r>
      <w:r>
        <w:t>Đến thời điểm hiện tại lực lượng Công an 03 xã không có cán bộ chiến sĩ vi phạm bị xử lý kỷ luật, nội bộ đoàn kết, các chỉ tiêu được giao đều đ</w:t>
      </w:r>
      <w:r w:rsidR="008A3416">
        <w:t>ả</w:t>
      </w:r>
      <w:r>
        <w:t>m bảo, cơ bản đủ điều kiện đánh giá, xếp loại “Đơn vị hoàn thành tốt nhiệm vụ” trở lên.</w:t>
      </w:r>
    </w:p>
    <w:p w:rsidR="00232A99" w:rsidRDefault="00D90B16" w:rsidP="00232A99">
      <w:pPr>
        <w:pBdr>
          <w:bottom w:val="single" w:sz="4" w:space="31" w:color="FFFFFF"/>
        </w:pBdr>
        <w:shd w:val="clear" w:color="auto" w:fill="FFFFFF"/>
        <w:spacing w:before="60"/>
        <w:ind w:firstLine="709"/>
        <w:jc w:val="both"/>
      </w:pPr>
      <w:r w:rsidRPr="00524918">
        <w:rPr>
          <w:b/>
          <w:bCs/>
        </w:rPr>
        <w:t xml:space="preserve">c) Đánh giá: </w:t>
      </w:r>
      <w:r w:rsidR="007B30C5">
        <w:t>03/03 xã</w:t>
      </w:r>
      <w:r w:rsidRPr="00EC2AD8">
        <w:t xml:space="preserve"> đạt, duy trì tiêu chí số 1</w:t>
      </w:r>
      <w:r>
        <w:t>9</w:t>
      </w:r>
      <w:r w:rsidR="007B30C5">
        <w:t xml:space="preserve"> - Quốc phòng và An ninh- </w:t>
      </w:r>
      <w:r w:rsidRPr="00EC2AD8">
        <w:t>theo Bộ tiêu chí xã nông thôn mới giai đoạn 2021-2025.</w:t>
      </w:r>
    </w:p>
    <w:bookmarkEnd w:id="4"/>
    <w:p w:rsidR="000E41CC" w:rsidRDefault="00EC43F5" w:rsidP="000E41CC">
      <w:pPr>
        <w:pBdr>
          <w:bottom w:val="single" w:sz="4" w:space="31" w:color="FFFFFF"/>
        </w:pBdr>
        <w:shd w:val="clear" w:color="auto" w:fill="FFFFFF"/>
        <w:spacing w:before="60"/>
        <w:ind w:firstLine="709"/>
        <w:jc w:val="both"/>
        <w:rPr>
          <w:b/>
          <w:color w:val="000000" w:themeColor="text1"/>
          <w:bdr w:val="none" w:sz="0" w:space="0" w:color="auto" w:frame="1"/>
          <w:lang w:val="es-ES_tradnl"/>
        </w:rPr>
      </w:pPr>
      <w:r w:rsidRPr="00756540">
        <w:rPr>
          <w:b/>
          <w:color w:val="000000" w:themeColor="text1"/>
          <w:highlight w:val="yellow"/>
          <w:bdr w:val="none" w:sz="0" w:space="0" w:color="auto" w:frame="1"/>
          <w:lang w:val="es-ES_tradnl"/>
        </w:rPr>
        <w:t>5. Về kết quả thực hiện xây dựng nông thôn mới nâng cao ở các xã</w:t>
      </w:r>
    </w:p>
    <w:p w:rsidR="00232A99" w:rsidRPr="000E41CC" w:rsidRDefault="00D14E29" w:rsidP="000E41CC">
      <w:pPr>
        <w:pBdr>
          <w:bottom w:val="single" w:sz="4" w:space="31" w:color="FFFFFF"/>
        </w:pBdr>
        <w:shd w:val="clear" w:color="auto" w:fill="FFFFFF"/>
        <w:spacing w:before="60"/>
        <w:ind w:firstLine="709"/>
        <w:jc w:val="both"/>
        <w:rPr>
          <w:lang w:val="pl-PL"/>
        </w:rPr>
      </w:pPr>
      <w:r w:rsidRPr="000E41CC">
        <w:t>Thành phố Tây Ninh có 0</w:t>
      </w:r>
      <w:r w:rsidR="00D43560" w:rsidRPr="000E41CC">
        <w:t>3</w:t>
      </w:r>
      <w:r w:rsidRPr="000E41CC">
        <w:t>/</w:t>
      </w:r>
      <w:r w:rsidR="002238EF" w:rsidRPr="000E41CC">
        <w:t>0</w:t>
      </w:r>
      <w:r w:rsidRPr="000E41CC">
        <w:t>3 xã (</w:t>
      </w:r>
      <w:r w:rsidRPr="000E41CC">
        <w:rPr>
          <w:bCs/>
        </w:rPr>
        <w:t>Bình Minh; Thạnh Tân</w:t>
      </w:r>
      <w:r w:rsidR="000E41CC">
        <w:rPr>
          <w:bCs/>
        </w:rPr>
        <w:t>; Tân Bình</w:t>
      </w:r>
      <w:r w:rsidRPr="000E41CC">
        <w:rPr>
          <w:bCs/>
        </w:rPr>
        <w:t xml:space="preserve">) </w:t>
      </w:r>
      <w:r w:rsidRPr="000E41CC">
        <w:t xml:space="preserve">đạt chuẩn xã nông thôn mới nâng cao, đạt tỷ lệ </w:t>
      </w:r>
      <w:r w:rsidR="00D43560" w:rsidRPr="000E41CC">
        <w:t>100</w:t>
      </w:r>
      <w:r w:rsidRPr="000E41CC">
        <w:t xml:space="preserve">%). </w:t>
      </w:r>
      <w:r w:rsidRPr="000E41CC">
        <w:rPr>
          <w:lang w:val="vi-VN"/>
        </w:rPr>
        <w:t xml:space="preserve">Qua </w:t>
      </w:r>
      <w:r w:rsidRPr="000E41CC">
        <w:t xml:space="preserve">thẩm tra, </w:t>
      </w:r>
      <w:r w:rsidRPr="000E41CC">
        <w:rPr>
          <w:lang w:val="vi-VN"/>
        </w:rPr>
        <w:t>rà soát, đến nay có 0</w:t>
      </w:r>
      <w:r w:rsidR="00D43560" w:rsidRPr="000E41CC">
        <w:t>3</w:t>
      </w:r>
      <w:r w:rsidRPr="000E41CC">
        <w:rPr>
          <w:lang w:val="vi-VN"/>
        </w:rPr>
        <w:t>/</w:t>
      </w:r>
      <w:r w:rsidR="002238EF" w:rsidRPr="000E41CC">
        <w:t>0</w:t>
      </w:r>
      <w:r w:rsidRPr="000E41CC">
        <w:rPr>
          <w:lang w:val="vi-VN"/>
        </w:rPr>
        <w:t>3 xã duy trì đạt chuẩn xã nông thôn mới</w:t>
      </w:r>
      <w:r w:rsidRPr="000E41CC">
        <w:t xml:space="preserve"> nâng cao</w:t>
      </w:r>
      <w:r w:rsidRPr="000E41CC">
        <w:rPr>
          <w:lang w:val="vi-VN"/>
        </w:rPr>
        <w:t xml:space="preserve"> theo Quyết định số 318/QĐ-TTg</w:t>
      </w:r>
      <w:r w:rsidRPr="000E41CC">
        <w:t xml:space="preserve">, </w:t>
      </w:r>
      <w:r w:rsidRPr="000E41CC">
        <w:rPr>
          <w:color w:val="000000" w:themeColor="text1"/>
        </w:rPr>
        <w:t>Quyết định số 211/QĐ-TTg</w:t>
      </w:r>
      <w:r w:rsidRPr="000E41CC">
        <w:rPr>
          <w:color w:val="000000" w:themeColor="text1"/>
          <w:lang w:eastAsia="en-GB" w:bidi="en-GB"/>
        </w:rPr>
        <w:t xml:space="preserve">; </w:t>
      </w:r>
      <w:r w:rsidRPr="000E41CC">
        <w:rPr>
          <w:lang w:val="pl-PL"/>
        </w:rPr>
        <w:t xml:space="preserve">Quyết định số 2180/QĐ-UBND, </w:t>
      </w:r>
      <w:r w:rsidRPr="000E41CC">
        <w:rPr>
          <w:color w:val="000000" w:themeColor="text1"/>
        </w:rPr>
        <w:t xml:space="preserve">Quyết định số </w:t>
      </w:r>
      <w:r w:rsidRPr="000E41CC">
        <w:rPr>
          <w:color w:val="000000" w:themeColor="text1"/>
          <w:lang w:val="nl-NL"/>
        </w:rPr>
        <w:t>1622/QĐ-UBND</w:t>
      </w:r>
      <w:r w:rsidR="000E41CC">
        <w:rPr>
          <w:color w:val="000000" w:themeColor="text1"/>
          <w:lang w:val="nl-NL"/>
        </w:rPr>
        <w:t>,</w:t>
      </w:r>
      <w:r w:rsidRPr="000E41CC">
        <w:rPr>
          <w:lang w:val="pl-PL"/>
        </w:rPr>
        <w:t xml:space="preserve"> cụ thể như sau:</w:t>
      </w:r>
    </w:p>
    <w:p w:rsidR="00232A99" w:rsidRDefault="00D14E29" w:rsidP="00232A99">
      <w:pPr>
        <w:pBdr>
          <w:bottom w:val="single" w:sz="4" w:space="31" w:color="FFFFFF"/>
        </w:pBdr>
        <w:shd w:val="clear" w:color="auto" w:fill="FFFFFF"/>
        <w:spacing w:before="60"/>
        <w:ind w:firstLine="709"/>
        <w:jc w:val="both"/>
        <w:rPr>
          <w:b/>
          <w:bCs/>
        </w:rPr>
      </w:pPr>
      <w:r>
        <w:rPr>
          <w:b/>
          <w:bCs/>
        </w:rPr>
        <w:t>5</w:t>
      </w:r>
      <w:r w:rsidRPr="007219CF">
        <w:rPr>
          <w:b/>
          <w:bCs/>
        </w:rPr>
        <w:t>.1. Về quy hoạch</w:t>
      </w:r>
    </w:p>
    <w:p w:rsidR="00232A99" w:rsidRDefault="00D14E29" w:rsidP="00232A99">
      <w:pPr>
        <w:pBdr>
          <w:bottom w:val="single" w:sz="4" w:space="31" w:color="FFFFFF"/>
        </w:pBdr>
        <w:shd w:val="clear" w:color="auto" w:fill="FFFFFF"/>
        <w:spacing w:before="60"/>
        <w:ind w:firstLine="709"/>
        <w:jc w:val="both"/>
        <w:rPr>
          <w:b/>
          <w:bCs/>
        </w:rPr>
      </w:pPr>
      <w:r w:rsidRPr="007219CF">
        <w:rPr>
          <w:b/>
          <w:bCs/>
        </w:rPr>
        <w:t>a) Yêu cầu tiêu chí</w:t>
      </w:r>
    </w:p>
    <w:p w:rsidR="00232A99" w:rsidRDefault="00800EC7" w:rsidP="00232A99">
      <w:pPr>
        <w:pBdr>
          <w:bottom w:val="single" w:sz="4" w:space="31" w:color="FFFFFF"/>
        </w:pBdr>
        <w:shd w:val="clear" w:color="auto" w:fill="FFFFFF"/>
        <w:spacing w:before="60"/>
        <w:ind w:firstLine="709"/>
        <w:jc w:val="both"/>
        <w:rPr>
          <w:i/>
        </w:rPr>
      </w:pPr>
      <w:r>
        <w:rPr>
          <w:i/>
          <w:iCs/>
        </w:rPr>
        <w:t>Chỉ tiêu 1.1</w:t>
      </w:r>
      <w:r w:rsidR="00D14E29" w:rsidRPr="00E21F8E">
        <w:rPr>
          <w:i/>
          <w:iCs/>
        </w:rPr>
        <w:t>-</w:t>
      </w:r>
      <w:r w:rsidR="00D14E29" w:rsidRPr="00193869">
        <w:rPr>
          <w:b/>
          <w:bCs/>
        </w:rPr>
        <w:t xml:space="preserve"> </w:t>
      </w:r>
      <w:r w:rsidR="00D14E29" w:rsidRPr="00C52260">
        <w:rPr>
          <w:i/>
        </w:rPr>
        <w:t>Có quy hoạch chung xây dựng xã còn thời hạn hoặc đã được rà soát, điều chỉnh theo quy định của pháp luật về quy hoạch.</w:t>
      </w:r>
    </w:p>
    <w:p w:rsidR="00232A99" w:rsidRDefault="00D14E29" w:rsidP="00232A99">
      <w:pPr>
        <w:pBdr>
          <w:bottom w:val="single" w:sz="4" w:space="31" w:color="FFFFFF"/>
        </w:pBdr>
        <w:shd w:val="clear" w:color="auto" w:fill="FFFFFF"/>
        <w:spacing w:before="60"/>
        <w:ind w:firstLine="709"/>
        <w:jc w:val="both"/>
        <w:rPr>
          <w:i/>
        </w:rPr>
      </w:pPr>
      <w:r w:rsidRPr="00E21F8E">
        <w:rPr>
          <w:i/>
          <w:iCs/>
        </w:rPr>
        <w:t>Chỉ tiêu 1.</w:t>
      </w:r>
      <w:r>
        <w:rPr>
          <w:i/>
          <w:iCs/>
        </w:rPr>
        <w:t>2</w:t>
      </w:r>
      <w:r w:rsidRPr="00193869">
        <w:rPr>
          <w:b/>
          <w:bCs/>
        </w:rPr>
        <w:t xml:space="preserve"> </w:t>
      </w:r>
      <w:r w:rsidRPr="00193869">
        <w:rPr>
          <w:i/>
        </w:rPr>
        <w:t xml:space="preserve">- </w:t>
      </w:r>
      <w:r w:rsidRPr="00C52260">
        <w:rPr>
          <w:i/>
        </w:rPr>
        <w:t>Có quy chế quản lý và tổ chức thực hiện quy hoạch xây dựng và quản lý xây dựng theo quy hoạch.</w:t>
      </w:r>
    </w:p>
    <w:p w:rsidR="00232A99" w:rsidRDefault="00D14E29" w:rsidP="00232A99">
      <w:pPr>
        <w:pBdr>
          <w:bottom w:val="single" w:sz="4" w:space="31" w:color="FFFFFF"/>
        </w:pBdr>
        <w:shd w:val="clear" w:color="auto" w:fill="FFFFFF"/>
        <w:spacing w:before="60"/>
        <w:ind w:firstLine="709"/>
        <w:jc w:val="both"/>
        <w:rPr>
          <w:i/>
        </w:rPr>
      </w:pPr>
      <w:r w:rsidRPr="00E21F8E">
        <w:rPr>
          <w:i/>
          <w:iCs/>
        </w:rPr>
        <w:t>Chỉ tiêu 1.</w:t>
      </w:r>
      <w:r>
        <w:rPr>
          <w:i/>
          <w:iCs/>
        </w:rPr>
        <w:t>3</w:t>
      </w:r>
      <w:r w:rsidR="00800EC7">
        <w:rPr>
          <w:i/>
          <w:iCs/>
        </w:rPr>
        <w:t xml:space="preserve"> </w:t>
      </w:r>
      <w:r w:rsidRPr="00193869">
        <w:rPr>
          <w:i/>
        </w:rPr>
        <w:t xml:space="preserve">- </w:t>
      </w:r>
      <w:r w:rsidRPr="00C52260">
        <w:rPr>
          <w:i/>
        </w:rPr>
        <w:t>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232A99" w:rsidRDefault="00D14E29" w:rsidP="00232A99">
      <w:pPr>
        <w:pBdr>
          <w:bottom w:val="single" w:sz="4" w:space="31" w:color="FFFFFF"/>
        </w:pBdr>
        <w:shd w:val="clear" w:color="auto" w:fill="FFFFFF"/>
        <w:spacing w:before="60"/>
        <w:ind w:firstLine="709"/>
        <w:jc w:val="both"/>
        <w:rPr>
          <w:b/>
          <w:bCs/>
        </w:rPr>
      </w:pPr>
      <w:r w:rsidRPr="00193869">
        <w:rPr>
          <w:b/>
          <w:bCs/>
        </w:rPr>
        <w:t xml:space="preserve">b) </w:t>
      </w:r>
      <w:r w:rsidRPr="00C52260">
        <w:rPr>
          <w:b/>
          <w:bCs/>
        </w:rPr>
        <w:t>Kết quả thực hiện</w:t>
      </w:r>
    </w:p>
    <w:p w:rsidR="00232A99" w:rsidRDefault="00D14E29" w:rsidP="00232A99">
      <w:pPr>
        <w:pBdr>
          <w:bottom w:val="single" w:sz="4" w:space="31" w:color="FFFFFF"/>
        </w:pBdr>
        <w:shd w:val="clear" w:color="auto" w:fill="FFFFFF"/>
        <w:spacing w:before="60"/>
        <w:ind w:firstLine="709"/>
        <w:jc w:val="both"/>
        <w:rPr>
          <w:i/>
          <w:iCs/>
        </w:rPr>
      </w:pPr>
      <w:r w:rsidRPr="002D24F1">
        <w:rPr>
          <w:b/>
          <w:i/>
          <w:iCs/>
        </w:rPr>
        <w:t>Chỉ tiêu 1.1</w:t>
      </w:r>
      <w:r w:rsidR="00D92581">
        <w:rPr>
          <w:b/>
          <w:i/>
          <w:iCs/>
        </w:rPr>
        <w:t xml:space="preserve"> </w:t>
      </w:r>
      <w:r w:rsidR="00A715AC" w:rsidRPr="00C52260">
        <w:rPr>
          <w:i/>
        </w:rPr>
        <w:t>Có quy hoạch chung xây dựng xã còn thời hạn hoặc đã được rà soát, điều chỉnh theo quy định của pháp luật về quy hoạch</w:t>
      </w:r>
      <w:r>
        <w:rPr>
          <w:i/>
        </w:rPr>
        <w:t xml:space="preserve">: </w:t>
      </w:r>
      <w:r w:rsidR="006D6CE9">
        <w:rPr>
          <w:bdr w:val="none" w:sz="0" w:space="0" w:color="auto" w:frame="1"/>
        </w:rPr>
        <w:t>03/03</w:t>
      </w:r>
      <w:r w:rsidRPr="00D14E29">
        <w:rPr>
          <w:bdr w:val="none" w:sz="0" w:space="0" w:color="auto" w:frame="1"/>
        </w:rPr>
        <w:t xml:space="preserve"> xã</w:t>
      </w:r>
      <w:r w:rsidRPr="00BE1746">
        <w:rPr>
          <w:bCs/>
          <w:color w:val="000000" w:themeColor="text1"/>
        </w:rPr>
        <w:t xml:space="preserve"> có</w:t>
      </w:r>
      <w:r>
        <w:rPr>
          <w:b/>
          <w:color w:val="000000" w:themeColor="text1"/>
        </w:rPr>
        <w:t xml:space="preserve"> </w:t>
      </w:r>
      <w:r w:rsidRPr="007A60E5">
        <w:rPr>
          <w:color w:val="000000" w:themeColor="text1"/>
        </w:rPr>
        <w:t xml:space="preserve">quy hoạch chung xây dựng xã được phê duyệt </w:t>
      </w:r>
      <w:r>
        <w:rPr>
          <w:color w:val="000000" w:themeColor="text1"/>
        </w:rPr>
        <w:t xml:space="preserve">và </w:t>
      </w:r>
      <w:r w:rsidRPr="007A60E5">
        <w:rPr>
          <w:color w:val="000000" w:themeColor="text1"/>
        </w:rPr>
        <w:t>được công bố, công khai đúng thời hạn</w:t>
      </w:r>
      <w:r w:rsidR="00A715AC">
        <w:rPr>
          <w:color w:val="000000" w:themeColor="text1"/>
        </w:rPr>
        <w:t xml:space="preserve">; </w:t>
      </w:r>
      <w:r w:rsidRPr="007A60E5">
        <w:rPr>
          <w:color w:val="000000" w:themeColor="text1"/>
        </w:rPr>
        <w:t>có kế hoạch tổ chức thực hiện theo quy hoạch được duyệt</w:t>
      </w:r>
      <w:r w:rsidR="00FA225C">
        <w:rPr>
          <w:color w:val="000000" w:themeColor="text1"/>
        </w:rPr>
        <w:t xml:space="preserve">; </w:t>
      </w:r>
      <w:r w:rsidRPr="007A60E5">
        <w:rPr>
          <w:rFonts w:eastAsia="Arial Unicode MS"/>
          <w:color w:val="000000" w:themeColor="text1"/>
          <w:u w:color="000000"/>
        </w:rPr>
        <w:t>có quy hoạch chung thành phố Tây Ninh, tỉnh Tây Ninh đến năm 2045 được phê duyệt tại Quyết định số 1797/QĐ-UBND ngày 26/9/2024 của UBND tỉnh, đảm bảo tiêu chí quy hoạch theo quy định tại Khoản 2 Điều 31 Thông tư số 04/2022/TT-BXD ngày 24/10/2022 của Bộ Xây dựng.</w:t>
      </w:r>
      <w:r w:rsidR="00000426">
        <w:t xml:space="preserve"> </w:t>
      </w:r>
      <w:r w:rsidR="00FA225C">
        <w:rPr>
          <w:i/>
          <w:iCs/>
        </w:rPr>
        <w:t>(</w:t>
      </w:r>
      <w:r w:rsidR="00FA225C" w:rsidRPr="002E1F56">
        <w:rPr>
          <w:i/>
          <w:iCs/>
        </w:rPr>
        <w:t>Kết quả được đánh giá cụ thể tại Phụ luc I</w:t>
      </w:r>
      <w:r w:rsidR="00FA225C">
        <w:rPr>
          <w:i/>
          <w:iCs/>
        </w:rPr>
        <w:t>I</w:t>
      </w:r>
      <w:r w:rsidR="00FA225C" w:rsidRPr="002E1F56">
        <w:rPr>
          <w:i/>
          <w:iCs/>
        </w:rPr>
        <w:t xml:space="preserve"> kèm theo).</w:t>
      </w:r>
    </w:p>
    <w:p w:rsidR="00232A99" w:rsidRDefault="00D14E29" w:rsidP="00232A99">
      <w:pPr>
        <w:pBdr>
          <w:bottom w:val="single" w:sz="4" w:space="31" w:color="FFFFFF"/>
        </w:pBdr>
        <w:shd w:val="clear" w:color="auto" w:fill="FFFFFF"/>
        <w:spacing w:before="60"/>
        <w:ind w:firstLine="709"/>
        <w:jc w:val="both"/>
        <w:rPr>
          <w:i/>
          <w:iCs/>
        </w:rPr>
      </w:pPr>
      <w:r w:rsidRPr="002D24F1">
        <w:rPr>
          <w:b/>
          <w:i/>
          <w:iCs/>
        </w:rPr>
        <w:t>Chỉ tiêu 1.2</w:t>
      </w:r>
      <w:r w:rsidRPr="00193869">
        <w:rPr>
          <w:b/>
          <w:bCs/>
        </w:rPr>
        <w:t xml:space="preserve"> </w:t>
      </w:r>
      <w:r w:rsidRPr="00193869">
        <w:rPr>
          <w:i/>
        </w:rPr>
        <w:t xml:space="preserve">- </w:t>
      </w:r>
      <w:r w:rsidRPr="00C52260">
        <w:rPr>
          <w:i/>
        </w:rPr>
        <w:t>Có quy chế quản lý và tổ chức thực hiện quy hoạch xây dựng và quản lý xây dựng theo quy hoạch</w:t>
      </w:r>
      <w:r>
        <w:rPr>
          <w:i/>
        </w:rPr>
        <w:t>:</w:t>
      </w:r>
      <w:r w:rsidR="002D24F1">
        <w:rPr>
          <w:i/>
        </w:rPr>
        <w:t xml:space="preserve"> </w:t>
      </w:r>
      <w:r w:rsidR="006D6CE9">
        <w:t>03</w:t>
      </w:r>
      <w:r w:rsidR="002D24F1" w:rsidRPr="002D24F1">
        <w:t>/</w:t>
      </w:r>
      <w:r w:rsidR="002D24F1">
        <w:t>0</w:t>
      </w:r>
      <w:r w:rsidR="006D6CE9">
        <w:t>3</w:t>
      </w:r>
      <w:r w:rsidRPr="00D953B9">
        <w:rPr>
          <w:iCs/>
        </w:rPr>
        <w:t xml:space="preserve"> xã đều có</w:t>
      </w:r>
      <w:r w:rsidRPr="007A60E5">
        <w:rPr>
          <w:color w:val="000000" w:themeColor="text1"/>
        </w:rPr>
        <w:t xml:space="preserve"> Quy chế quản lý quy hoạch xây dựng nông thôn phê duyệt tại </w:t>
      </w:r>
      <w:r w:rsidR="006D6CE9">
        <w:rPr>
          <w:color w:val="000000" w:themeColor="text1"/>
        </w:rPr>
        <w:t xml:space="preserve">các Quyết định số: </w:t>
      </w:r>
      <w:r w:rsidRPr="007A60E5">
        <w:rPr>
          <w:color w:val="000000" w:themeColor="text1"/>
        </w:rPr>
        <w:t>231/QĐ-UBND ngày 26/12/2022</w:t>
      </w:r>
      <w:r w:rsidR="006D6CE9">
        <w:rPr>
          <w:color w:val="000000" w:themeColor="text1"/>
        </w:rPr>
        <w:t xml:space="preserve">, </w:t>
      </w:r>
      <w:r w:rsidRPr="007A60E5">
        <w:rPr>
          <w:color w:val="000000" w:themeColor="text1"/>
        </w:rPr>
        <w:t>1425/QĐ-UBND ngày 14/12/2023</w:t>
      </w:r>
      <w:r w:rsidR="006D6CE9">
        <w:rPr>
          <w:color w:val="000000" w:themeColor="text1"/>
        </w:rPr>
        <w:t>,</w:t>
      </w:r>
      <w:r w:rsidR="006D6CE9" w:rsidRPr="006D6CE9">
        <w:rPr>
          <w:color w:val="000000" w:themeColor="text1"/>
        </w:rPr>
        <w:t xml:space="preserve"> 591/QĐ-UBND ngày 18/12/2024 của Ủy ban nhân dân thành phố Tây Ninh.</w:t>
      </w:r>
      <w:r w:rsidRPr="007A60E5">
        <w:rPr>
          <w:color w:val="000000" w:themeColor="text1"/>
        </w:rPr>
        <w:t xml:space="preserve"> </w:t>
      </w:r>
      <w:r w:rsidR="00000426">
        <w:rPr>
          <w:color w:val="000000" w:themeColor="text1"/>
        </w:rPr>
        <w:t>(</w:t>
      </w:r>
      <w:r w:rsidR="00000426" w:rsidRPr="002E1F56">
        <w:rPr>
          <w:i/>
          <w:iCs/>
        </w:rPr>
        <w:t>Kết quả được đánh giá cụ thể tại Phụ luc I</w:t>
      </w:r>
      <w:r w:rsidR="00000426">
        <w:rPr>
          <w:i/>
          <w:iCs/>
        </w:rPr>
        <w:t>I</w:t>
      </w:r>
      <w:r w:rsidR="00000426" w:rsidRPr="002E1F56">
        <w:rPr>
          <w:i/>
          <w:iCs/>
        </w:rPr>
        <w:t xml:space="preserve"> kèm theo).</w:t>
      </w:r>
    </w:p>
    <w:p w:rsidR="00232A99" w:rsidRDefault="00D14E29" w:rsidP="00232A99">
      <w:pPr>
        <w:pBdr>
          <w:bottom w:val="single" w:sz="4" w:space="31" w:color="FFFFFF"/>
        </w:pBdr>
        <w:shd w:val="clear" w:color="auto" w:fill="FFFFFF"/>
        <w:spacing w:before="60"/>
        <w:ind w:firstLine="709"/>
        <w:jc w:val="both"/>
        <w:rPr>
          <w:i/>
          <w:iCs/>
        </w:rPr>
      </w:pPr>
      <w:r w:rsidRPr="00D92581">
        <w:rPr>
          <w:b/>
          <w:i/>
          <w:iCs/>
        </w:rPr>
        <w:t>Chỉ tiêu 1.3</w:t>
      </w:r>
      <w:r w:rsidR="00D92581">
        <w:rPr>
          <w:i/>
        </w:rPr>
        <w:t xml:space="preserve"> </w:t>
      </w:r>
      <w:r w:rsidRPr="00193869">
        <w:rPr>
          <w:i/>
        </w:rPr>
        <w:t xml:space="preserve">- </w:t>
      </w:r>
      <w:r w:rsidRPr="00C52260">
        <w:rPr>
          <w:i/>
        </w:rPr>
        <w:t>Có quy hoạch chi tiết</w:t>
      </w:r>
      <w:r w:rsidR="00000426">
        <w:rPr>
          <w:i/>
        </w:rPr>
        <w:t xml:space="preserve">: </w:t>
      </w:r>
      <w:r w:rsidR="00F13E1D">
        <w:t>03/03</w:t>
      </w:r>
      <w:r w:rsidR="00000426" w:rsidRPr="00000426">
        <w:t xml:space="preserve"> xã</w:t>
      </w:r>
      <w:r w:rsidR="00000426">
        <w:rPr>
          <w:i/>
        </w:rPr>
        <w:t xml:space="preserve"> </w:t>
      </w:r>
      <w:r w:rsidR="00000426" w:rsidRPr="00000426">
        <w:rPr>
          <w:color w:val="000000"/>
        </w:rPr>
        <w:t>có quy hoạch chi tiết xây dựng trung</w:t>
      </w:r>
      <w:r w:rsidR="00000426">
        <w:rPr>
          <w:color w:val="000000"/>
        </w:rPr>
        <w:t xml:space="preserve"> </w:t>
      </w:r>
      <w:r w:rsidR="00000426" w:rsidRPr="00000426">
        <w:rPr>
          <w:color w:val="000000"/>
        </w:rPr>
        <w:t>tâm xã phù hợp với tình hình kinh tế - xã hội của địa phương và phù hợp với định</w:t>
      </w:r>
      <w:r w:rsidR="00000426">
        <w:rPr>
          <w:color w:val="000000"/>
        </w:rPr>
        <w:t xml:space="preserve"> </w:t>
      </w:r>
      <w:r w:rsidR="00000426" w:rsidRPr="00000426">
        <w:rPr>
          <w:color w:val="000000"/>
        </w:rPr>
        <w:t>hướng đô thị hóa theo quy hoạch cấp trên</w:t>
      </w:r>
      <w:r w:rsidR="00000426" w:rsidRPr="00000426">
        <w:t xml:space="preserve"> </w:t>
      </w:r>
      <w:r w:rsidR="00000426">
        <w:rPr>
          <w:color w:val="000000" w:themeColor="text1"/>
        </w:rPr>
        <w:t xml:space="preserve">và </w:t>
      </w:r>
      <w:r w:rsidR="00000426" w:rsidRPr="007A60E5">
        <w:rPr>
          <w:color w:val="000000" w:themeColor="text1"/>
        </w:rPr>
        <w:t>được công bố, công khai đúng thời hạn</w:t>
      </w:r>
      <w:r w:rsidR="00000426">
        <w:rPr>
          <w:color w:val="000000" w:themeColor="text1"/>
        </w:rPr>
        <w:t>.</w:t>
      </w:r>
      <w:r w:rsidR="0098421A">
        <w:rPr>
          <w:color w:val="000000" w:themeColor="text1"/>
        </w:rPr>
        <w:t xml:space="preserve"> </w:t>
      </w:r>
      <w:r w:rsidR="00000426">
        <w:rPr>
          <w:color w:val="000000" w:themeColor="text1"/>
        </w:rPr>
        <w:t>(</w:t>
      </w:r>
      <w:r w:rsidR="00000426" w:rsidRPr="002E1F56">
        <w:rPr>
          <w:i/>
          <w:iCs/>
        </w:rPr>
        <w:t>Kết quả được đánh giá cụ thể tại Phụ luc I</w:t>
      </w:r>
      <w:r w:rsidR="00000426">
        <w:rPr>
          <w:i/>
          <w:iCs/>
        </w:rPr>
        <w:t>I</w:t>
      </w:r>
      <w:r w:rsidR="00000426" w:rsidRPr="002E1F56">
        <w:rPr>
          <w:i/>
          <w:iCs/>
        </w:rPr>
        <w:t xml:space="preserve"> kèm theo).</w:t>
      </w:r>
    </w:p>
    <w:p w:rsidR="00232A99" w:rsidRDefault="00D14E29" w:rsidP="00232A99">
      <w:pPr>
        <w:pBdr>
          <w:bottom w:val="single" w:sz="4" w:space="31" w:color="FFFFFF"/>
        </w:pBdr>
        <w:shd w:val="clear" w:color="auto" w:fill="FFFFFF"/>
        <w:spacing w:before="60"/>
        <w:ind w:firstLine="709"/>
        <w:jc w:val="both"/>
      </w:pPr>
      <w:r w:rsidRPr="00193869">
        <w:rPr>
          <w:b/>
          <w:bdr w:val="none" w:sz="0" w:space="0" w:color="auto" w:frame="1"/>
        </w:rPr>
        <w:lastRenderedPageBreak/>
        <w:t>c) Đánh giá</w:t>
      </w:r>
      <w:r w:rsidRPr="00193869">
        <w:rPr>
          <w:bdr w:val="none" w:sz="0" w:space="0" w:color="auto" w:frame="1"/>
        </w:rPr>
        <w:t xml:space="preserve">: </w:t>
      </w:r>
      <w:r w:rsidR="00000426">
        <w:rPr>
          <w:bdr w:val="none" w:sz="0" w:space="0" w:color="auto" w:frame="1"/>
        </w:rPr>
        <w:t>0</w:t>
      </w:r>
      <w:r w:rsidR="00F13E1D">
        <w:rPr>
          <w:bdr w:val="none" w:sz="0" w:space="0" w:color="auto" w:frame="1"/>
        </w:rPr>
        <w:t>3</w:t>
      </w:r>
      <w:r w:rsidR="00000426">
        <w:rPr>
          <w:bdr w:val="none" w:sz="0" w:space="0" w:color="auto" w:frame="1"/>
        </w:rPr>
        <w:t>/0</w:t>
      </w:r>
      <w:r w:rsidR="00F13E1D">
        <w:rPr>
          <w:bdr w:val="none" w:sz="0" w:space="0" w:color="auto" w:frame="1"/>
        </w:rPr>
        <w:t>3</w:t>
      </w:r>
      <w:r w:rsidR="00000426">
        <w:rPr>
          <w:bdr w:val="none" w:sz="0" w:space="0" w:color="auto" w:frame="1"/>
        </w:rPr>
        <w:t xml:space="preserve"> xã</w:t>
      </w:r>
      <w:r w:rsidRPr="00193869">
        <w:rPr>
          <w:bdr w:val="none" w:sz="0" w:space="0" w:color="auto" w:frame="1"/>
        </w:rPr>
        <w:t xml:space="preserve"> </w:t>
      </w:r>
      <w:r w:rsidRPr="00783F99">
        <w:rPr>
          <w:bdr w:val="none" w:sz="0" w:space="0" w:color="auto" w:frame="1"/>
        </w:rPr>
        <w:t>đạt</w:t>
      </w:r>
      <w:r w:rsidRPr="00193869">
        <w:rPr>
          <w:bdr w:val="none" w:sz="0" w:space="0" w:color="auto" w:frame="1"/>
        </w:rPr>
        <w:t>, duy trì</w:t>
      </w:r>
      <w:r w:rsidRPr="00783F99">
        <w:rPr>
          <w:bdr w:val="none" w:sz="0" w:space="0" w:color="auto" w:frame="1"/>
        </w:rPr>
        <w:t xml:space="preserve"> tiêu chí số</w:t>
      </w:r>
      <w:r>
        <w:rPr>
          <w:bdr w:val="none" w:sz="0" w:space="0" w:color="auto" w:frame="1"/>
        </w:rPr>
        <w:t xml:space="preserve"> </w:t>
      </w:r>
      <w:r w:rsidRPr="00193869">
        <w:rPr>
          <w:bdr w:val="none" w:sz="0" w:space="0" w:color="auto" w:frame="1"/>
        </w:rPr>
        <w:t>1</w:t>
      </w:r>
      <w:r w:rsidR="00000426">
        <w:rPr>
          <w:bdr w:val="none" w:sz="0" w:space="0" w:color="auto" w:frame="1"/>
        </w:rPr>
        <w:t xml:space="preserve"> - </w:t>
      </w:r>
      <w:r w:rsidRPr="00CA68D3">
        <w:rPr>
          <w:bdr w:val="none" w:sz="0" w:space="0" w:color="auto" w:frame="1"/>
        </w:rPr>
        <w:t>Quy hoạch</w:t>
      </w:r>
      <w:r w:rsidRPr="00783F99">
        <w:rPr>
          <w:bdr w:val="none" w:sz="0" w:space="0" w:color="auto" w:frame="1"/>
        </w:rPr>
        <w:t xml:space="preserve"> </w:t>
      </w:r>
      <w:r w:rsidRPr="00EC2AD8">
        <w:t xml:space="preserve">theo Bộ tiêu chí xã nông thôn mới </w:t>
      </w:r>
      <w:r w:rsidRPr="00783F99">
        <w:rPr>
          <w:bdr w:val="none" w:sz="0" w:space="0" w:color="auto" w:frame="1"/>
        </w:rPr>
        <w:t>nâng cao</w:t>
      </w:r>
      <w:r w:rsidRPr="00EC2AD8">
        <w:t xml:space="preserve"> giai đoạn 2021-2025. </w:t>
      </w:r>
    </w:p>
    <w:p w:rsidR="00232A99" w:rsidRDefault="00934906" w:rsidP="00232A99">
      <w:pPr>
        <w:pBdr>
          <w:bottom w:val="single" w:sz="4" w:space="31" w:color="FFFFFF"/>
        </w:pBdr>
        <w:shd w:val="clear" w:color="auto" w:fill="FFFFFF"/>
        <w:spacing w:before="60"/>
        <w:ind w:firstLine="709"/>
        <w:jc w:val="both"/>
        <w:rPr>
          <w:b/>
        </w:rPr>
      </w:pPr>
      <w:r>
        <w:rPr>
          <w:b/>
          <w:bCs/>
        </w:rPr>
        <w:t>5</w:t>
      </w:r>
      <w:r w:rsidRPr="00193869">
        <w:rPr>
          <w:b/>
          <w:bCs/>
        </w:rPr>
        <w:t xml:space="preserve">.2. </w:t>
      </w:r>
      <w:r w:rsidRPr="00193869">
        <w:rPr>
          <w:b/>
        </w:rPr>
        <w:t>Giao thông</w:t>
      </w:r>
    </w:p>
    <w:p w:rsidR="00232A99" w:rsidRDefault="00934906" w:rsidP="00232A99">
      <w:pPr>
        <w:pBdr>
          <w:bottom w:val="single" w:sz="4" w:space="31" w:color="FFFFFF"/>
        </w:pBdr>
        <w:shd w:val="clear" w:color="auto" w:fill="FFFFFF"/>
        <w:spacing w:before="60"/>
        <w:ind w:firstLine="709"/>
        <w:jc w:val="both"/>
        <w:rPr>
          <w:b/>
          <w:bCs/>
        </w:rPr>
      </w:pPr>
      <w:r w:rsidRPr="00193869">
        <w:rPr>
          <w:b/>
          <w:bCs/>
        </w:rPr>
        <w:t>a)</w:t>
      </w:r>
      <w:r w:rsidRPr="001E1DC1">
        <w:rPr>
          <w:b/>
          <w:bCs/>
        </w:rPr>
        <w:t xml:space="preserve"> </w:t>
      </w:r>
      <w:r w:rsidRPr="00780257">
        <w:rPr>
          <w:b/>
          <w:bCs/>
        </w:rPr>
        <w:t>Yêu cầu tiêu chí</w:t>
      </w:r>
    </w:p>
    <w:p w:rsidR="00232A99" w:rsidRDefault="00934906" w:rsidP="00232A99">
      <w:pPr>
        <w:pBdr>
          <w:bottom w:val="single" w:sz="4" w:space="31" w:color="FFFFFF"/>
        </w:pBdr>
        <w:shd w:val="clear" w:color="auto" w:fill="FFFFFF"/>
        <w:spacing w:before="60"/>
        <w:ind w:firstLine="709"/>
        <w:jc w:val="both"/>
        <w:rPr>
          <w:i/>
        </w:rPr>
      </w:pPr>
      <w:r w:rsidRPr="00E21F8E">
        <w:rPr>
          <w:i/>
          <w:iCs/>
        </w:rPr>
        <w:t xml:space="preserve">Chỉ tiêu </w:t>
      </w:r>
      <w:r>
        <w:rPr>
          <w:i/>
          <w:iCs/>
        </w:rPr>
        <w:t>2</w:t>
      </w:r>
      <w:r w:rsidRPr="00E21F8E">
        <w:rPr>
          <w:i/>
          <w:iCs/>
        </w:rPr>
        <w:t>.</w:t>
      </w:r>
      <w:r>
        <w:rPr>
          <w:i/>
          <w:iCs/>
        </w:rPr>
        <w:t>1</w:t>
      </w:r>
      <w:r w:rsidRPr="00193869">
        <w:rPr>
          <w:b/>
          <w:bCs/>
        </w:rPr>
        <w:t xml:space="preserve"> </w:t>
      </w:r>
      <w:r w:rsidRPr="00193869">
        <w:rPr>
          <w:i/>
        </w:rPr>
        <w:t>-</w:t>
      </w:r>
      <w:r w:rsidRPr="001E1DC1">
        <w:rPr>
          <w:i/>
        </w:rPr>
        <w:t xml:space="preserve"> </w:t>
      </w:r>
      <w:r w:rsidRPr="00C00765">
        <w:rPr>
          <w:i/>
        </w:rPr>
        <w:t xml:space="preserve">Tỷ lệ đường xã được </w:t>
      </w:r>
      <w:r w:rsidR="00B120BC">
        <w:rPr>
          <w:i/>
        </w:rPr>
        <w:t>bảo trì hàng năm, đảm bảo sáng - xanh - sạch -</w:t>
      </w:r>
      <w:r w:rsidRPr="00C00765">
        <w:rPr>
          <w:i/>
        </w:rPr>
        <w:t xml:space="preserve"> đẹp và có các hạng mục cần thiết (biển báo, biển chỉ dẫn, chiếu sáng, gờ giảm tố</w:t>
      </w:r>
      <w:r>
        <w:rPr>
          <w:i/>
        </w:rPr>
        <w:t>c, cây xanh</w:t>
      </w:r>
      <w:r w:rsidRPr="00193869">
        <w:rPr>
          <w:i/>
        </w:rPr>
        <w:t>…</w:t>
      </w:r>
      <w:r w:rsidRPr="00C00765">
        <w:rPr>
          <w:i/>
        </w:rPr>
        <w:t xml:space="preserve"> theo quy định) đạ</w:t>
      </w:r>
      <w:r>
        <w:rPr>
          <w:i/>
        </w:rPr>
        <w:t>t 100% (</w:t>
      </w:r>
      <w:r w:rsidRPr="00193869">
        <w:rPr>
          <w:i/>
        </w:rPr>
        <w:t>t</w:t>
      </w:r>
      <w:r w:rsidRPr="00C00765">
        <w:rPr>
          <w:i/>
        </w:rPr>
        <w:t>rong đó tỷ lệ trồng cây xanh đạt tối thiểu 50%).</w:t>
      </w:r>
    </w:p>
    <w:p w:rsidR="00232A99" w:rsidRDefault="00934906" w:rsidP="00232A99">
      <w:pPr>
        <w:pBdr>
          <w:bottom w:val="single" w:sz="4" w:space="31" w:color="FFFFFF"/>
        </w:pBdr>
        <w:shd w:val="clear" w:color="auto" w:fill="FFFFFF"/>
        <w:spacing w:before="60"/>
        <w:ind w:firstLine="709"/>
        <w:jc w:val="both"/>
        <w:rPr>
          <w:i/>
        </w:rPr>
      </w:pPr>
      <w:r w:rsidRPr="00E21F8E">
        <w:rPr>
          <w:i/>
          <w:iCs/>
        </w:rPr>
        <w:t xml:space="preserve">Chỉ tiêu </w:t>
      </w:r>
      <w:r>
        <w:rPr>
          <w:i/>
          <w:iCs/>
        </w:rPr>
        <w:t>2</w:t>
      </w:r>
      <w:r w:rsidRPr="00E21F8E">
        <w:rPr>
          <w:i/>
          <w:iCs/>
        </w:rPr>
        <w:t>.</w:t>
      </w:r>
      <w:r>
        <w:rPr>
          <w:i/>
          <w:iCs/>
        </w:rPr>
        <w:t>2</w:t>
      </w:r>
      <w:r w:rsidR="00B120BC">
        <w:rPr>
          <w:i/>
          <w:iCs/>
        </w:rPr>
        <w:t xml:space="preserve"> </w:t>
      </w:r>
      <w:r w:rsidRPr="00193869">
        <w:rPr>
          <w:i/>
        </w:rPr>
        <w:t>-</w:t>
      </w:r>
      <w:r w:rsidRPr="001E1DC1">
        <w:rPr>
          <w:i/>
        </w:rPr>
        <w:t xml:space="preserve"> </w:t>
      </w:r>
      <w:r w:rsidRPr="00C00765">
        <w:rPr>
          <w:i/>
        </w:rPr>
        <w:t>Tỷ lệ đường ấp và đường liên ấp được cứng hoá và bảo trì hàng năm</w:t>
      </w:r>
      <w:r w:rsidRPr="00193869">
        <w:rPr>
          <w:i/>
        </w:rPr>
        <w:t xml:space="preserve"> 100%</w:t>
      </w:r>
      <w:r w:rsidRPr="00C00765">
        <w:rPr>
          <w:i/>
        </w:rPr>
        <w:t>, có hạng mục cần thiết theo quy định (biển báo, biển chỉ dẫn, chiếu sáng, gờ giảm tốc, cây xanh…) và đảm bảo</w:t>
      </w:r>
      <w:r w:rsidR="00B120BC">
        <w:rPr>
          <w:i/>
        </w:rPr>
        <w:t xml:space="preserve"> sáng - xanh - sạch -</w:t>
      </w:r>
      <w:r w:rsidRPr="00C00765">
        <w:rPr>
          <w:i/>
        </w:rPr>
        <w:t xml:space="preserve"> đẹp đạt 100% </w:t>
      </w:r>
      <w:r w:rsidRPr="00193869">
        <w:rPr>
          <w:i/>
        </w:rPr>
        <w:t>(t</w:t>
      </w:r>
      <w:r w:rsidRPr="00C00765">
        <w:rPr>
          <w:i/>
        </w:rPr>
        <w:t>rong đó tỷ lệ trồng cây xanh đạt tối thiể</w:t>
      </w:r>
      <w:r>
        <w:rPr>
          <w:i/>
        </w:rPr>
        <w:t>u 50%)</w:t>
      </w:r>
      <w:r w:rsidRPr="003F377F">
        <w:rPr>
          <w:i/>
        </w:rPr>
        <w:t>.</w:t>
      </w:r>
    </w:p>
    <w:p w:rsidR="00232A99" w:rsidRDefault="00934906" w:rsidP="00232A99">
      <w:pPr>
        <w:pBdr>
          <w:bottom w:val="single" w:sz="4" w:space="31" w:color="FFFFFF"/>
        </w:pBdr>
        <w:shd w:val="clear" w:color="auto" w:fill="FFFFFF"/>
        <w:spacing w:before="60"/>
        <w:ind w:firstLine="709"/>
        <w:jc w:val="both"/>
        <w:rPr>
          <w:i/>
        </w:rPr>
      </w:pPr>
      <w:r w:rsidRPr="00E21F8E">
        <w:rPr>
          <w:i/>
          <w:iCs/>
        </w:rPr>
        <w:t xml:space="preserve">Chỉ tiêu </w:t>
      </w:r>
      <w:r>
        <w:rPr>
          <w:i/>
          <w:iCs/>
        </w:rPr>
        <w:t>2</w:t>
      </w:r>
      <w:r w:rsidRPr="00E21F8E">
        <w:rPr>
          <w:i/>
          <w:iCs/>
        </w:rPr>
        <w:t>.</w:t>
      </w:r>
      <w:r>
        <w:rPr>
          <w:i/>
          <w:iCs/>
        </w:rPr>
        <w:t>3</w:t>
      </w:r>
      <w:r w:rsidR="00B120BC">
        <w:rPr>
          <w:i/>
          <w:iCs/>
        </w:rPr>
        <w:t xml:space="preserve"> </w:t>
      </w:r>
      <w:r w:rsidRPr="00C00765">
        <w:rPr>
          <w:i/>
        </w:rPr>
        <w:t>- Tỷ lệ đường ngõ, x</w:t>
      </w:r>
      <w:r w:rsidR="004C7E23">
        <w:rPr>
          <w:i/>
        </w:rPr>
        <w:t>óm được cứng hoá, đảm bảo sáng -</w:t>
      </w:r>
      <w:r w:rsidRPr="00C00765">
        <w:rPr>
          <w:i/>
        </w:rPr>
        <w:t xml:space="preserve"> xanh – sạch – đẹp đạt </w:t>
      </w:r>
      <w:r w:rsidR="004C7E23" w:rsidRPr="00663DF7">
        <w:rPr>
          <w:i/>
          <w:iCs/>
        </w:rPr>
        <w:t>≥</w:t>
      </w:r>
      <w:r w:rsidRPr="00193869">
        <w:rPr>
          <w:i/>
        </w:rPr>
        <w:t xml:space="preserve"> </w:t>
      </w:r>
      <w:r w:rsidRPr="00C00765">
        <w:rPr>
          <w:i/>
        </w:rPr>
        <w:t>95%.</w:t>
      </w:r>
    </w:p>
    <w:p w:rsidR="00232A99" w:rsidRDefault="00934906" w:rsidP="00232A99">
      <w:pPr>
        <w:pBdr>
          <w:bottom w:val="single" w:sz="4" w:space="31" w:color="FFFFFF"/>
        </w:pBdr>
        <w:shd w:val="clear" w:color="auto" w:fill="FFFFFF"/>
        <w:spacing w:before="60"/>
        <w:ind w:firstLine="709"/>
        <w:jc w:val="both"/>
        <w:rPr>
          <w:i/>
        </w:rPr>
      </w:pPr>
      <w:r w:rsidRPr="00E21F8E">
        <w:rPr>
          <w:i/>
          <w:iCs/>
        </w:rPr>
        <w:t xml:space="preserve">Chỉ tiêu </w:t>
      </w:r>
      <w:r>
        <w:rPr>
          <w:i/>
          <w:iCs/>
        </w:rPr>
        <w:t>2</w:t>
      </w:r>
      <w:r w:rsidRPr="00E21F8E">
        <w:rPr>
          <w:i/>
          <w:iCs/>
        </w:rPr>
        <w:t>.</w:t>
      </w:r>
      <w:r>
        <w:rPr>
          <w:i/>
          <w:iCs/>
        </w:rPr>
        <w:t>4</w:t>
      </w:r>
      <w:r w:rsidR="00446A05">
        <w:rPr>
          <w:i/>
          <w:iCs/>
        </w:rPr>
        <w:t xml:space="preserve"> </w:t>
      </w:r>
      <w:r w:rsidRPr="00193869">
        <w:rPr>
          <w:i/>
        </w:rPr>
        <w:t xml:space="preserve">- </w:t>
      </w:r>
      <w:r w:rsidRPr="00C00765">
        <w:rPr>
          <w:i/>
        </w:rPr>
        <w:t>Tỷ lệ đường trục chính nội đồng được cứng hoá đáp ứng yêu cầu sản xuất và vận chuyển hàng hoá đạt 100% (trong đó tỷ lệ cứng hoá tối thiểu đạt 60%)</w:t>
      </w:r>
      <w:r w:rsidR="00232A99">
        <w:rPr>
          <w:i/>
        </w:rPr>
        <w:t>.</w:t>
      </w:r>
    </w:p>
    <w:p w:rsidR="003F18D3" w:rsidRDefault="00934906" w:rsidP="003F18D3">
      <w:pPr>
        <w:pBdr>
          <w:bottom w:val="single" w:sz="4" w:space="31" w:color="FFFFFF"/>
        </w:pBdr>
        <w:shd w:val="clear" w:color="auto" w:fill="FFFFFF"/>
        <w:spacing w:before="60"/>
        <w:ind w:firstLine="709"/>
        <w:jc w:val="both"/>
        <w:rPr>
          <w:b/>
          <w:bCs/>
        </w:rPr>
      </w:pPr>
      <w:r w:rsidRPr="00193869">
        <w:rPr>
          <w:b/>
          <w:bCs/>
        </w:rPr>
        <w:t xml:space="preserve">b) </w:t>
      </w:r>
      <w:r w:rsidRPr="00B4333E">
        <w:rPr>
          <w:b/>
          <w:bCs/>
        </w:rPr>
        <w:t>Kết quả thực hiện</w:t>
      </w:r>
    </w:p>
    <w:p w:rsidR="003F18D3" w:rsidRDefault="00934906" w:rsidP="003F18D3">
      <w:pPr>
        <w:pBdr>
          <w:bottom w:val="single" w:sz="4" w:space="31" w:color="FFFFFF"/>
        </w:pBdr>
        <w:shd w:val="clear" w:color="auto" w:fill="FFFFFF"/>
        <w:spacing w:before="60"/>
        <w:ind w:firstLine="709"/>
        <w:jc w:val="both"/>
        <w:rPr>
          <w:i/>
          <w:iCs/>
        </w:rPr>
      </w:pPr>
      <w:r w:rsidRPr="00097728">
        <w:rPr>
          <w:b/>
          <w:bCs/>
          <w:i/>
          <w:iCs/>
        </w:rPr>
        <w:t>Chỉ tiêu 2.</w:t>
      </w:r>
      <w:r w:rsidR="003F18D3">
        <w:rPr>
          <w:b/>
          <w:bCs/>
          <w:i/>
          <w:iCs/>
        </w:rPr>
        <w:t xml:space="preserve">1 </w:t>
      </w:r>
      <w:r w:rsidRPr="003F18D3">
        <w:rPr>
          <w:bCs/>
          <w:i/>
        </w:rPr>
        <w:t>-</w:t>
      </w:r>
      <w:r>
        <w:rPr>
          <w:b/>
          <w:bCs/>
          <w:i/>
        </w:rPr>
        <w:t xml:space="preserve"> </w:t>
      </w:r>
      <w:r w:rsidRPr="00C00765">
        <w:rPr>
          <w:i/>
        </w:rPr>
        <w:t xml:space="preserve">Tỷ lệ đường xã được </w:t>
      </w:r>
      <w:r w:rsidR="00E52E30">
        <w:rPr>
          <w:i/>
        </w:rPr>
        <w:t>bảo trì hàng năm, đảm bảo sáng - xanh -</w:t>
      </w:r>
      <w:r w:rsidRPr="00C00765">
        <w:rPr>
          <w:i/>
        </w:rPr>
        <w:t xml:space="preserve"> sạch </w:t>
      </w:r>
      <w:r w:rsidR="00E52E30">
        <w:rPr>
          <w:i/>
        </w:rPr>
        <w:t>-</w:t>
      </w:r>
      <w:r w:rsidRPr="00C00765">
        <w:rPr>
          <w:i/>
        </w:rPr>
        <w:t xml:space="preserve"> đẹp và có các hạng mục cần thiết</w:t>
      </w:r>
      <w:r w:rsidRPr="00934906">
        <w:rPr>
          <w:i/>
          <w:lang w:val="es-ES"/>
        </w:rPr>
        <w:t>:</w:t>
      </w:r>
      <w:r w:rsidR="00F13E1D">
        <w:rPr>
          <w:lang w:val="es-ES"/>
        </w:rPr>
        <w:t xml:space="preserve"> có 22/22</w:t>
      </w:r>
      <w:r>
        <w:rPr>
          <w:iCs/>
          <w:color w:val="000000"/>
          <w:lang w:eastAsia="vi-VN"/>
        </w:rPr>
        <w:t xml:space="preserve"> tuyến, dài </w:t>
      </w:r>
      <w:r w:rsidR="00F13E1D">
        <w:rPr>
          <w:iCs/>
          <w:color w:val="000000"/>
          <w:lang w:eastAsia="vi-VN"/>
        </w:rPr>
        <w:t xml:space="preserve">42,93 </w:t>
      </w:r>
      <w:r w:rsidR="008D0866">
        <w:rPr>
          <w:iCs/>
          <w:color w:val="000000"/>
          <w:lang w:eastAsia="vi-VN"/>
        </w:rPr>
        <w:t>k</w:t>
      </w:r>
      <w:r w:rsidR="00056F17">
        <w:rPr>
          <w:iCs/>
          <w:color w:val="000000"/>
          <w:lang w:eastAsia="vi-VN"/>
        </w:rPr>
        <w:t xml:space="preserve">m trên địa bàn 03 </w:t>
      </w:r>
      <w:r>
        <w:rPr>
          <w:iCs/>
          <w:color w:val="000000"/>
          <w:lang w:eastAsia="vi-VN"/>
        </w:rPr>
        <w:t xml:space="preserve">xã </w:t>
      </w:r>
      <w:r w:rsidRPr="007502EF">
        <w:rPr>
          <w:iCs/>
          <w:color w:val="000000"/>
          <w:lang w:eastAsia="vi-VN"/>
        </w:rPr>
        <w:t xml:space="preserve">được </w:t>
      </w:r>
      <w:r w:rsidR="00E52E30">
        <w:rPr>
          <w:iCs/>
          <w:color w:val="000000"/>
          <w:lang w:eastAsia="vi-VN"/>
        </w:rPr>
        <w:t>bảo trì hàng năm, đảm bảo sáng - xanh - sạch -</w:t>
      </w:r>
      <w:r w:rsidRPr="007502EF">
        <w:rPr>
          <w:iCs/>
          <w:color w:val="000000"/>
          <w:lang w:eastAsia="vi-VN"/>
        </w:rPr>
        <w:t xml:space="preserve"> đẹp và có các hạng mục cần thiết (biển báo, biển chỉ dẫn, chiếu sáng, gờ giảm tốc, cây xanh… theo quy định)</w:t>
      </w:r>
      <w:r>
        <w:rPr>
          <w:iCs/>
          <w:color w:val="000000"/>
          <w:lang w:eastAsia="vi-VN"/>
        </w:rPr>
        <w:t>. Trong đó</w:t>
      </w:r>
      <w:r w:rsidR="00DC0F04">
        <w:rPr>
          <w:iCs/>
          <w:color w:val="000000"/>
          <w:lang w:eastAsia="vi-VN"/>
        </w:rPr>
        <w:t>:</w:t>
      </w:r>
      <w:r w:rsidR="00056F17">
        <w:rPr>
          <w:iCs/>
          <w:color w:val="000000"/>
          <w:lang w:eastAsia="vi-VN"/>
        </w:rPr>
        <w:t xml:space="preserve"> 17/22</w:t>
      </w:r>
      <w:r>
        <w:rPr>
          <w:iCs/>
          <w:color w:val="000000"/>
          <w:lang w:eastAsia="vi-VN"/>
        </w:rPr>
        <w:t xml:space="preserve"> tuyến đường </w:t>
      </w:r>
      <w:r w:rsidR="00A715AC">
        <w:rPr>
          <w:iCs/>
          <w:color w:val="000000"/>
          <w:lang w:eastAsia="vi-VN"/>
        </w:rPr>
        <w:t xml:space="preserve">xã (36,99/42,93 km) </w:t>
      </w:r>
      <w:r>
        <w:rPr>
          <w:iCs/>
          <w:color w:val="000000"/>
          <w:lang w:eastAsia="vi-VN"/>
        </w:rPr>
        <w:t>được trồng cây xanh đúng theo quy định</w:t>
      </w:r>
      <w:r w:rsidR="00597539">
        <w:rPr>
          <w:iCs/>
          <w:color w:val="000000"/>
          <w:lang w:eastAsia="vi-VN"/>
        </w:rPr>
        <w:t>,</w:t>
      </w:r>
      <w:r>
        <w:rPr>
          <w:iCs/>
          <w:color w:val="000000"/>
          <w:lang w:eastAsia="vi-VN"/>
        </w:rPr>
        <w:t xml:space="preserve"> đạt </w:t>
      </w:r>
      <w:r w:rsidR="00056F17">
        <w:rPr>
          <w:iCs/>
          <w:color w:val="000000"/>
          <w:lang w:eastAsia="vi-VN"/>
        </w:rPr>
        <w:t>86,2</w:t>
      </w:r>
      <w:r w:rsidR="00995E52">
        <w:rPr>
          <w:iCs/>
          <w:color w:val="000000"/>
          <w:lang w:eastAsia="vi-VN"/>
        </w:rPr>
        <w:t>%</w:t>
      </w:r>
      <w:r>
        <w:rPr>
          <w:iCs/>
          <w:color w:val="000000"/>
          <w:lang w:eastAsia="vi-VN"/>
        </w:rPr>
        <w:t>.</w:t>
      </w:r>
      <w:r w:rsidR="008663B8">
        <w:rPr>
          <w:iCs/>
          <w:color w:val="000000"/>
          <w:lang w:eastAsia="vi-VN"/>
        </w:rPr>
        <w:t xml:space="preserve"> </w:t>
      </w:r>
      <w:r w:rsidR="00CB6066">
        <w:rPr>
          <w:color w:val="000000" w:themeColor="text1"/>
        </w:rPr>
        <w:t>(</w:t>
      </w:r>
      <w:r w:rsidR="00CB6066" w:rsidRPr="002E1F56">
        <w:rPr>
          <w:i/>
          <w:iCs/>
        </w:rPr>
        <w:t>Kết quả được đánh giá cụ thể tại Phụ luc I</w:t>
      </w:r>
      <w:r w:rsidR="00CB6066">
        <w:rPr>
          <w:i/>
          <w:iCs/>
        </w:rPr>
        <w:t>I</w:t>
      </w:r>
      <w:r w:rsidR="00CB6066" w:rsidRPr="002E1F56">
        <w:rPr>
          <w:i/>
          <w:iCs/>
        </w:rPr>
        <w:t xml:space="preserve"> kèm theo).</w:t>
      </w:r>
    </w:p>
    <w:p w:rsidR="003F18D3" w:rsidRDefault="00934906" w:rsidP="003F18D3">
      <w:pPr>
        <w:pBdr>
          <w:bottom w:val="single" w:sz="4" w:space="31" w:color="FFFFFF"/>
        </w:pBdr>
        <w:shd w:val="clear" w:color="auto" w:fill="FFFFFF"/>
        <w:spacing w:before="60"/>
        <w:ind w:firstLine="709"/>
        <w:jc w:val="both"/>
        <w:rPr>
          <w:i/>
          <w:iCs/>
        </w:rPr>
      </w:pPr>
      <w:r w:rsidRPr="00097728">
        <w:rPr>
          <w:b/>
          <w:bCs/>
          <w:i/>
          <w:iCs/>
        </w:rPr>
        <w:t>Chỉ tiêu 2.2</w:t>
      </w:r>
      <w:r w:rsidR="003F18D3">
        <w:rPr>
          <w:b/>
          <w:bCs/>
          <w:i/>
          <w:iCs/>
        </w:rPr>
        <w:t xml:space="preserve"> </w:t>
      </w:r>
      <w:r w:rsidRPr="00193869">
        <w:rPr>
          <w:i/>
        </w:rPr>
        <w:t>-</w:t>
      </w:r>
      <w:r w:rsidRPr="001E1DC1">
        <w:rPr>
          <w:i/>
        </w:rPr>
        <w:t xml:space="preserve"> </w:t>
      </w:r>
      <w:r w:rsidRPr="00C00765">
        <w:rPr>
          <w:i/>
        </w:rPr>
        <w:t>Tỷ lệ đường ấp và đường liên ấp được cứng hoá và bảo trì hàng năm</w:t>
      </w:r>
      <w:r w:rsidRPr="00193869">
        <w:rPr>
          <w:i/>
        </w:rPr>
        <w:t xml:space="preserve"> 100%</w:t>
      </w:r>
      <w:r w:rsidRPr="00C00765">
        <w:rPr>
          <w:i/>
        </w:rPr>
        <w:t>, có hạng mục cần thiết theo quy định</w:t>
      </w:r>
      <w:r w:rsidR="00500197">
        <w:rPr>
          <w:i/>
        </w:rPr>
        <w:t>:</w:t>
      </w:r>
      <w:r w:rsidR="00DC0F04">
        <w:rPr>
          <w:i/>
        </w:rPr>
        <w:t xml:space="preserve"> </w:t>
      </w:r>
      <w:r w:rsidR="00DC0F04" w:rsidRPr="00DC0F04">
        <w:t>có</w:t>
      </w:r>
      <w:r w:rsidR="00DC0F04">
        <w:rPr>
          <w:i/>
        </w:rPr>
        <w:t xml:space="preserve"> </w:t>
      </w:r>
      <w:r w:rsidR="003B545F">
        <w:rPr>
          <w:iCs/>
          <w:color w:val="000000"/>
          <w:lang w:eastAsia="vi-VN"/>
        </w:rPr>
        <w:t>59/59</w:t>
      </w:r>
      <w:r w:rsidR="00DC0F04">
        <w:rPr>
          <w:iCs/>
          <w:color w:val="000000"/>
          <w:lang w:eastAsia="vi-VN"/>
        </w:rPr>
        <w:t xml:space="preserve"> tuyến dài </w:t>
      </w:r>
      <w:r w:rsidR="003B545F">
        <w:rPr>
          <w:iCs/>
          <w:color w:val="000000"/>
          <w:lang w:eastAsia="vi-VN"/>
        </w:rPr>
        <w:t>38,88</w:t>
      </w:r>
      <w:r w:rsidR="008D0866">
        <w:rPr>
          <w:iCs/>
          <w:color w:val="000000"/>
          <w:lang w:eastAsia="vi-VN"/>
        </w:rPr>
        <w:t xml:space="preserve"> k</w:t>
      </w:r>
      <w:r w:rsidR="00DC0F04">
        <w:rPr>
          <w:iCs/>
          <w:color w:val="000000"/>
          <w:lang w:eastAsia="vi-VN"/>
        </w:rPr>
        <w:t>m trên</w:t>
      </w:r>
      <w:r w:rsidR="003B545F">
        <w:rPr>
          <w:iCs/>
          <w:color w:val="000000"/>
          <w:lang w:eastAsia="vi-VN"/>
        </w:rPr>
        <w:t xml:space="preserve"> địa bàn 03</w:t>
      </w:r>
      <w:r w:rsidR="00DC0F04">
        <w:rPr>
          <w:iCs/>
          <w:color w:val="000000"/>
          <w:lang w:eastAsia="vi-VN"/>
        </w:rPr>
        <w:t xml:space="preserve"> xã đ</w:t>
      </w:r>
      <w:r w:rsidR="00DC0F04" w:rsidRPr="007502EF">
        <w:rPr>
          <w:iCs/>
          <w:color w:val="000000"/>
          <w:lang w:eastAsia="vi-VN"/>
        </w:rPr>
        <w:t>ược cứng hoá và bảo trì hàng năm</w:t>
      </w:r>
      <w:r w:rsidR="00DC0F04">
        <w:rPr>
          <w:iCs/>
          <w:color w:val="000000"/>
          <w:lang w:eastAsia="vi-VN"/>
        </w:rPr>
        <w:t>; c</w:t>
      </w:r>
      <w:r w:rsidR="00DC0F04" w:rsidRPr="007502EF">
        <w:rPr>
          <w:iCs/>
          <w:color w:val="000000"/>
          <w:lang w:eastAsia="vi-VN"/>
        </w:rPr>
        <w:t>ó hạng mục cần thiết theo quy định (biển báo, biển chỉ dẫn, chiếu sáng, gờ giảm t</w:t>
      </w:r>
      <w:r w:rsidR="00DC0F04">
        <w:rPr>
          <w:iCs/>
          <w:color w:val="000000"/>
          <w:lang w:eastAsia="vi-VN"/>
        </w:rPr>
        <w:t>ốc, cây xanh…) và đảm bảo sáng - xanh - sạch -</w:t>
      </w:r>
      <w:r w:rsidR="00DC0F04" w:rsidRPr="007502EF">
        <w:rPr>
          <w:iCs/>
          <w:color w:val="000000"/>
          <w:lang w:eastAsia="vi-VN"/>
        </w:rPr>
        <w:t xml:space="preserve"> đẹp</w:t>
      </w:r>
      <w:r w:rsidR="003B545F">
        <w:rPr>
          <w:iCs/>
          <w:color w:val="000000"/>
          <w:lang w:eastAsia="vi-VN"/>
        </w:rPr>
        <w:t>. Trong đó: 3</w:t>
      </w:r>
      <w:r w:rsidR="009562D2">
        <w:rPr>
          <w:iCs/>
          <w:color w:val="000000"/>
          <w:lang w:eastAsia="vi-VN"/>
        </w:rPr>
        <w:t>3</w:t>
      </w:r>
      <w:r w:rsidR="003B545F">
        <w:rPr>
          <w:iCs/>
          <w:color w:val="000000"/>
          <w:lang w:eastAsia="vi-VN"/>
        </w:rPr>
        <w:t>/59</w:t>
      </w:r>
      <w:r w:rsidR="00DC0F04">
        <w:rPr>
          <w:iCs/>
          <w:color w:val="000000"/>
          <w:lang w:eastAsia="vi-VN"/>
        </w:rPr>
        <w:t xml:space="preserve"> tuyến </w:t>
      </w:r>
      <w:r w:rsidR="00803F47">
        <w:rPr>
          <w:iCs/>
          <w:color w:val="000000"/>
          <w:lang w:eastAsia="vi-VN"/>
        </w:rPr>
        <w:t>(</w:t>
      </w:r>
      <w:r w:rsidR="003B545F">
        <w:rPr>
          <w:iCs/>
          <w:color w:val="000000"/>
          <w:lang w:eastAsia="vi-VN"/>
        </w:rPr>
        <w:t>23,67</w:t>
      </w:r>
      <w:r w:rsidR="00DC0F04">
        <w:rPr>
          <w:iCs/>
          <w:color w:val="000000"/>
          <w:lang w:eastAsia="vi-VN"/>
        </w:rPr>
        <w:t>/</w:t>
      </w:r>
      <w:r w:rsidR="003B545F">
        <w:rPr>
          <w:iCs/>
          <w:color w:val="000000"/>
          <w:lang w:eastAsia="vi-VN"/>
        </w:rPr>
        <w:t>38,88</w:t>
      </w:r>
      <w:r w:rsidR="00DC0F04">
        <w:rPr>
          <w:iCs/>
          <w:color w:val="000000"/>
          <w:lang w:eastAsia="vi-VN"/>
        </w:rPr>
        <w:t xml:space="preserve"> </w:t>
      </w:r>
      <w:r w:rsidR="008D0866">
        <w:rPr>
          <w:iCs/>
          <w:color w:val="000000"/>
          <w:lang w:eastAsia="vi-VN"/>
        </w:rPr>
        <w:t>k</w:t>
      </w:r>
      <w:r w:rsidR="00DC0F04">
        <w:rPr>
          <w:iCs/>
          <w:color w:val="000000"/>
          <w:lang w:eastAsia="vi-VN"/>
        </w:rPr>
        <w:t>m</w:t>
      </w:r>
      <w:r w:rsidR="00803F47">
        <w:rPr>
          <w:iCs/>
          <w:color w:val="000000"/>
          <w:lang w:eastAsia="vi-VN"/>
        </w:rPr>
        <w:t>) được trồng cây xanh</w:t>
      </w:r>
      <w:r w:rsidR="00597539">
        <w:rPr>
          <w:iCs/>
          <w:color w:val="000000"/>
          <w:lang w:eastAsia="vi-VN"/>
        </w:rPr>
        <w:t>,</w:t>
      </w:r>
      <w:r w:rsidR="00DC0F04">
        <w:rPr>
          <w:iCs/>
          <w:color w:val="000000"/>
          <w:lang w:eastAsia="vi-VN"/>
        </w:rPr>
        <w:t xml:space="preserve"> đạt </w:t>
      </w:r>
      <w:r w:rsidR="003B545F">
        <w:rPr>
          <w:iCs/>
          <w:color w:val="000000"/>
          <w:lang w:eastAsia="vi-VN"/>
        </w:rPr>
        <w:t>60,9</w:t>
      </w:r>
      <w:r w:rsidR="00597539">
        <w:rPr>
          <w:iCs/>
          <w:color w:val="000000"/>
          <w:lang w:eastAsia="vi-VN"/>
        </w:rPr>
        <w:t>%</w:t>
      </w:r>
      <w:r w:rsidR="00DC0F04">
        <w:rPr>
          <w:iCs/>
          <w:color w:val="000000"/>
          <w:lang w:eastAsia="vi-VN"/>
        </w:rPr>
        <w:t>.</w:t>
      </w:r>
      <w:r w:rsidR="008663B8">
        <w:rPr>
          <w:iCs/>
          <w:color w:val="000000"/>
          <w:lang w:eastAsia="vi-VN"/>
        </w:rPr>
        <w:t xml:space="preserve"> </w:t>
      </w:r>
      <w:r w:rsidR="008663B8">
        <w:rPr>
          <w:color w:val="000000" w:themeColor="text1"/>
        </w:rPr>
        <w:t>(</w:t>
      </w:r>
      <w:r w:rsidR="008663B8" w:rsidRPr="002E1F56">
        <w:rPr>
          <w:i/>
          <w:iCs/>
        </w:rPr>
        <w:t>Kết quả được đánh giá cụ thể tại Phụ luc I</w:t>
      </w:r>
      <w:r w:rsidR="008663B8">
        <w:rPr>
          <w:i/>
          <w:iCs/>
        </w:rPr>
        <w:t>I</w:t>
      </w:r>
      <w:r w:rsidR="008663B8" w:rsidRPr="002E1F56">
        <w:rPr>
          <w:i/>
          <w:iCs/>
        </w:rPr>
        <w:t xml:space="preserve"> kèm theo).</w:t>
      </w:r>
    </w:p>
    <w:p w:rsidR="003F18D3" w:rsidRDefault="00934906" w:rsidP="003F18D3">
      <w:pPr>
        <w:pBdr>
          <w:bottom w:val="single" w:sz="4" w:space="31" w:color="FFFFFF"/>
        </w:pBdr>
        <w:shd w:val="clear" w:color="auto" w:fill="FFFFFF"/>
        <w:spacing w:before="60"/>
        <w:ind w:firstLine="709"/>
        <w:jc w:val="both"/>
        <w:rPr>
          <w:i/>
          <w:iCs/>
        </w:rPr>
      </w:pPr>
      <w:r w:rsidRPr="00097728">
        <w:rPr>
          <w:b/>
          <w:bCs/>
          <w:i/>
          <w:iCs/>
        </w:rPr>
        <w:t>Chỉ tiêu 2.3</w:t>
      </w:r>
      <w:r w:rsidR="003F18D3">
        <w:rPr>
          <w:b/>
          <w:bCs/>
          <w:i/>
          <w:iCs/>
        </w:rPr>
        <w:t xml:space="preserve"> </w:t>
      </w:r>
      <w:r w:rsidRPr="00C00765">
        <w:rPr>
          <w:i/>
        </w:rPr>
        <w:t>- Tỷ lệ đường ngõ, xóm được cứng hoá, đảm bảo sáng – xanh – sạch – đẹp</w:t>
      </w:r>
      <w:r>
        <w:rPr>
          <w:i/>
        </w:rPr>
        <w:t xml:space="preserve">: </w:t>
      </w:r>
      <w:r w:rsidRPr="00CF655E">
        <w:rPr>
          <w:iCs/>
          <w:color w:val="000000" w:themeColor="text1"/>
        </w:rPr>
        <w:t>có</w:t>
      </w:r>
      <w:r w:rsidR="00D03CF6">
        <w:rPr>
          <w:color w:val="000000" w:themeColor="text1"/>
        </w:rPr>
        <w:t xml:space="preserve"> </w:t>
      </w:r>
      <w:r w:rsidRPr="00CF655E">
        <w:rPr>
          <w:color w:val="000000" w:themeColor="text1"/>
        </w:rPr>
        <w:t>8</w:t>
      </w:r>
      <w:r w:rsidR="00D03CF6">
        <w:rPr>
          <w:color w:val="000000" w:themeColor="text1"/>
        </w:rPr>
        <w:t>1</w:t>
      </w:r>
      <w:r w:rsidRPr="00CF655E">
        <w:rPr>
          <w:color w:val="000000" w:themeColor="text1"/>
        </w:rPr>
        <w:t xml:space="preserve"> tuyến</w:t>
      </w:r>
      <w:r w:rsidRPr="00CF655E">
        <w:rPr>
          <w:color w:val="000000" w:themeColor="text1"/>
          <w:lang w:val="es-ES"/>
        </w:rPr>
        <w:t xml:space="preserve">, </w:t>
      </w:r>
      <w:r w:rsidRPr="00CF655E">
        <w:rPr>
          <w:color w:val="000000" w:themeColor="text1"/>
        </w:rPr>
        <w:t xml:space="preserve">dài </w:t>
      </w:r>
      <w:r w:rsidR="00D03CF6">
        <w:rPr>
          <w:color w:val="000000" w:themeColor="text1"/>
        </w:rPr>
        <w:t>21,2</w:t>
      </w:r>
      <w:r w:rsidRPr="00CF655E">
        <w:rPr>
          <w:color w:val="000000" w:themeColor="text1"/>
        </w:rPr>
        <w:t xml:space="preserve"> </w:t>
      </w:r>
      <w:r w:rsidRPr="00CF655E">
        <w:rPr>
          <w:color w:val="000000" w:themeColor="text1"/>
          <w:lang w:val="es-ES"/>
        </w:rPr>
        <w:t>k</w:t>
      </w:r>
      <w:r w:rsidRPr="00CF655E">
        <w:rPr>
          <w:color w:val="000000" w:themeColor="text1"/>
        </w:rPr>
        <w:t>m</w:t>
      </w:r>
      <w:r w:rsidR="00CF655E" w:rsidRPr="00CF655E">
        <w:rPr>
          <w:color w:val="000000" w:themeColor="text1"/>
        </w:rPr>
        <w:t xml:space="preserve"> </w:t>
      </w:r>
      <w:r w:rsidR="00D03CF6">
        <w:rPr>
          <w:iCs/>
          <w:color w:val="000000"/>
          <w:lang w:eastAsia="vi-VN"/>
        </w:rPr>
        <w:t>trên địa bàn 03</w:t>
      </w:r>
      <w:r w:rsidR="00CF655E">
        <w:rPr>
          <w:iCs/>
          <w:color w:val="000000"/>
          <w:lang w:eastAsia="vi-VN"/>
        </w:rPr>
        <w:t xml:space="preserve"> xã </w:t>
      </w:r>
      <w:r w:rsidR="00CF655E">
        <w:t>được cứng hoá, đảm bảo sáng - xanh - sạch -</w:t>
      </w:r>
      <w:r w:rsidR="00CF655E" w:rsidRPr="00CF655E">
        <w:t xml:space="preserve"> đẹp</w:t>
      </w:r>
      <w:r w:rsidR="004B784F">
        <w:t>, đạt tỷ lệ 100%</w:t>
      </w:r>
      <w:r w:rsidR="00CF655E">
        <w:t>.</w:t>
      </w:r>
      <w:r w:rsidR="00500197">
        <w:t xml:space="preserve"> </w:t>
      </w:r>
      <w:r w:rsidR="00CF655E">
        <w:t>(</w:t>
      </w:r>
      <w:r w:rsidR="00CF655E" w:rsidRPr="002E1F56">
        <w:rPr>
          <w:i/>
          <w:iCs/>
        </w:rPr>
        <w:t>Kết quả được đánh giá cụ thể tại Phụ luc I</w:t>
      </w:r>
      <w:r w:rsidR="00CF655E">
        <w:rPr>
          <w:i/>
          <w:iCs/>
        </w:rPr>
        <w:t>I</w:t>
      </w:r>
      <w:r w:rsidR="00CF655E" w:rsidRPr="002E1F56">
        <w:rPr>
          <w:i/>
          <w:iCs/>
        </w:rPr>
        <w:t xml:space="preserve"> kèm theo).</w:t>
      </w:r>
    </w:p>
    <w:p w:rsidR="00180DEE" w:rsidRDefault="00934906" w:rsidP="00180DEE">
      <w:pPr>
        <w:pBdr>
          <w:bottom w:val="single" w:sz="4" w:space="31" w:color="FFFFFF"/>
        </w:pBdr>
        <w:shd w:val="clear" w:color="auto" w:fill="FFFFFF"/>
        <w:spacing w:before="60"/>
        <w:ind w:firstLine="709"/>
        <w:jc w:val="both"/>
        <w:rPr>
          <w:i/>
          <w:iCs/>
        </w:rPr>
      </w:pPr>
      <w:r w:rsidRPr="00097728">
        <w:rPr>
          <w:b/>
          <w:bCs/>
          <w:i/>
          <w:iCs/>
        </w:rPr>
        <w:t>Chỉ tiêu 2.4</w:t>
      </w:r>
      <w:r w:rsidR="003F18D3">
        <w:rPr>
          <w:b/>
          <w:bCs/>
          <w:i/>
          <w:iCs/>
        </w:rPr>
        <w:t xml:space="preserve"> </w:t>
      </w:r>
      <w:r w:rsidRPr="00193869">
        <w:rPr>
          <w:i/>
        </w:rPr>
        <w:t xml:space="preserve">- </w:t>
      </w:r>
      <w:r w:rsidRPr="00C00765">
        <w:rPr>
          <w:i/>
        </w:rPr>
        <w:t>Tỷ lệ đường trục chính nội đồng được cứng hoá đáp ứng yêu cầu sản xuất và vận chuyển hàng hoá</w:t>
      </w:r>
      <w:r w:rsidR="00CF655E">
        <w:rPr>
          <w:i/>
        </w:rPr>
        <w:t>:</w:t>
      </w:r>
      <w:r>
        <w:rPr>
          <w:i/>
        </w:rPr>
        <w:t xml:space="preserve"> </w:t>
      </w:r>
      <w:r w:rsidRPr="00CF655E">
        <w:rPr>
          <w:iCs/>
          <w:color w:val="000000" w:themeColor="text1"/>
        </w:rPr>
        <w:t>có</w:t>
      </w:r>
      <w:r w:rsidRPr="00CF655E">
        <w:rPr>
          <w:color w:val="000000" w:themeColor="text1"/>
        </w:rPr>
        <w:t xml:space="preserve"> </w:t>
      </w:r>
      <w:r w:rsidR="00D03CF6">
        <w:rPr>
          <w:color w:val="000000" w:themeColor="text1"/>
        </w:rPr>
        <w:t>80</w:t>
      </w:r>
      <w:r w:rsidRPr="00CF655E">
        <w:rPr>
          <w:color w:val="000000" w:themeColor="text1"/>
        </w:rPr>
        <w:t xml:space="preserve"> tuyến</w:t>
      </w:r>
      <w:r w:rsidRPr="00CF655E">
        <w:rPr>
          <w:color w:val="000000" w:themeColor="text1"/>
          <w:lang w:val="es-ES"/>
        </w:rPr>
        <w:t xml:space="preserve">, </w:t>
      </w:r>
      <w:r w:rsidRPr="00CF655E">
        <w:rPr>
          <w:color w:val="000000" w:themeColor="text1"/>
        </w:rPr>
        <w:t xml:space="preserve">dài </w:t>
      </w:r>
      <w:r w:rsidR="00D03CF6">
        <w:rPr>
          <w:color w:val="000000" w:themeColor="text1"/>
        </w:rPr>
        <w:t>76,4</w:t>
      </w:r>
      <w:r w:rsidRPr="00CF655E">
        <w:rPr>
          <w:color w:val="000000" w:themeColor="text1"/>
        </w:rPr>
        <w:t xml:space="preserve"> </w:t>
      </w:r>
      <w:r w:rsidRPr="00CF655E">
        <w:rPr>
          <w:color w:val="000000" w:themeColor="text1"/>
          <w:lang w:val="es-ES"/>
        </w:rPr>
        <w:t>k</w:t>
      </w:r>
      <w:r w:rsidRPr="00CF655E">
        <w:rPr>
          <w:color w:val="000000" w:themeColor="text1"/>
        </w:rPr>
        <w:t>m</w:t>
      </w:r>
      <w:r w:rsidR="00D03CF6">
        <w:rPr>
          <w:color w:val="000000" w:themeColor="text1"/>
        </w:rPr>
        <w:t xml:space="preserve"> </w:t>
      </w:r>
      <w:r w:rsidR="00D03CF6">
        <w:rPr>
          <w:iCs/>
          <w:color w:val="000000"/>
          <w:lang w:eastAsia="vi-VN"/>
        </w:rPr>
        <w:t>trên địa bàn 03</w:t>
      </w:r>
      <w:r w:rsidR="00CF655E">
        <w:rPr>
          <w:iCs/>
          <w:color w:val="000000"/>
          <w:lang w:eastAsia="vi-VN"/>
        </w:rPr>
        <w:t xml:space="preserve"> xã </w:t>
      </w:r>
      <w:r w:rsidR="00CF655E" w:rsidRPr="00CF655E">
        <w:t>được cứng hoá đáp ứng yêu cầu sản xuất và vận chuyển hàng hoá</w:t>
      </w:r>
      <w:r w:rsidR="004B784F">
        <w:t>, đạt tỷ lệ 100%</w:t>
      </w:r>
      <w:r w:rsidR="00CF655E">
        <w:t>. (</w:t>
      </w:r>
      <w:r w:rsidR="00CF655E" w:rsidRPr="002E1F56">
        <w:rPr>
          <w:i/>
          <w:iCs/>
        </w:rPr>
        <w:t>Kết quả được đánh giá cụ thể tại Phụ luc I</w:t>
      </w:r>
      <w:r w:rsidR="00CF655E">
        <w:rPr>
          <w:i/>
          <w:iCs/>
        </w:rPr>
        <w:t>I</w:t>
      </w:r>
      <w:r w:rsidR="00CF655E" w:rsidRPr="002E1F56">
        <w:rPr>
          <w:i/>
          <w:iCs/>
        </w:rPr>
        <w:t xml:space="preserve"> kèm theo).</w:t>
      </w:r>
    </w:p>
    <w:p w:rsidR="00180DEE" w:rsidRDefault="00934906" w:rsidP="00180DEE">
      <w:pPr>
        <w:pBdr>
          <w:bottom w:val="single" w:sz="4" w:space="31" w:color="FFFFFF"/>
        </w:pBdr>
        <w:shd w:val="clear" w:color="auto" w:fill="FFFFFF"/>
        <w:spacing w:before="60"/>
        <w:ind w:firstLine="709"/>
        <w:jc w:val="both"/>
      </w:pPr>
      <w:r w:rsidRPr="00193869">
        <w:rPr>
          <w:b/>
          <w:bdr w:val="none" w:sz="0" w:space="0" w:color="auto" w:frame="1"/>
        </w:rPr>
        <w:t>c) Đánh giá:</w:t>
      </w:r>
      <w:r w:rsidRPr="00193869">
        <w:rPr>
          <w:bdr w:val="none" w:sz="0" w:space="0" w:color="auto" w:frame="1"/>
        </w:rPr>
        <w:t xml:space="preserve"> </w:t>
      </w:r>
      <w:r w:rsidR="00476845">
        <w:rPr>
          <w:bdr w:val="none" w:sz="0" w:space="0" w:color="auto" w:frame="1"/>
        </w:rPr>
        <w:t>03/03</w:t>
      </w:r>
      <w:r w:rsidR="00CF655E">
        <w:rPr>
          <w:bdr w:val="none" w:sz="0" w:space="0" w:color="auto" w:frame="1"/>
        </w:rPr>
        <w:t xml:space="preserve"> xã</w:t>
      </w:r>
      <w:r w:rsidRPr="00193869">
        <w:rPr>
          <w:bdr w:val="none" w:sz="0" w:space="0" w:color="auto" w:frame="1"/>
        </w:rPr>
        <w:t xml:space="preserve"> </w:t>
      </w:r>
      <w:r w:rsidRPr="00783F99">
        <w:rPr>
          <w:bdr w:val="none" w:sz="0" w:space="0" w:color="auto" w:frame="1"/>
        </w:rPr>
        <w:t>đạt</w:t>
      </w:r>
      <w:r w:rsidRPr="00193869">
        <w:rPr>
          <w:bdr w:val="none" w:sz="0" w:space="0" w:color="auto" w:frame="1"/>
        </w:rPr>
        <w:t>, duy trì</w:t>
      </w:r>
      <w:r w:rsidRPr="00783F99">
        <w:rPr>
          <w:bdr w:val="none" w:sz="0" w:space="0" w:color="auto" w:frame="1"/>
        </w:rPr>
        <w:t xml:space="preserve"> tiêu chí số</w:t>
      </w:r>
      <w:r>
        <w:rPr>
          <w:bdr w:val="none" w:sz="0" w:space="0" w:color="auto" w:frame="1"/>
        </w:rPr>
        <w:t xml:space="preserve"> 2</w:t>
      </w:r>
      <w:r w:rsidRPr="00783F99">
        <w:rPr>
          <w:bdr w:val="none" w:sz="0" w:space="0" w:color="auto" w:frame="1"/>
        </w:rPr>
        <w:t xml:space="preserve"> </w:t>
      </w:r>
      <w:r w:rsidR="00CF655E">
        <w:rPr>
          <w:bdr w:val="none" w:sz="0" w:space="0" w:color="auto" w:frame="1"/>
        </w:rPr>
        <w:t xml:space="preserve">- </w:t>
      </w:r>
      <w:r w:rsidRPr="00783F99">
        <w:t>Giao thông</w:t>
      </w:r>
      <w:r w:rsidRPr="00783F99">
        <w:rPr>
          <w:bdr w:val="none" w:sz="0" w:space="0" w:color="auto" w:frame="1"/>
        </w:rPr>
        <w:t xml:space="preserve"> </w:t>
      </w:r>
      <w:r w:rsidRPr="00EC2AD8">
        <w:t xml:space="preserve">theo Bộ tiêu chí xã nông thôn mới </w:t>
      </w:r>
      <w:r w:rsidRPr="00783F99">
        <w:rPr>
          <w:bdr w:val="none" w:sz="0" w:space="0" w:color="auto" w:frame="1"/>
        </w:rPr>
        <w:t>nâng cao</w:t>
      </w:r>
      <w:r w:rsidRPr="00EC2AD8">
        <w:t xml:space="preserve"> giai đoạn 2021-2025. </w:t>
      </w:r>
    </w:p>
    <w:p w:rsidR="00180DEE" w:rsidRDefault="00F24A91" w:rsidP="00180DEE">
      <w:pPr>
        <w:pBdr>
          <w:bottom w:val="single" w:sz="4" w:space="31" w:color="FFFFFF"/>
        </w:pBdr>
        <w:shd w:val="clear" w:color="auto" w:fill="FFFFFF"/>
        <w:spacing w:before="60"/>
        <w:ind w:firstLine="709"/>
        <w:jc w:val="both"/>
        <w:rPr>
          <w:b/>
          <w:bCs/>
          <w:lang w:val="pt-BR"/>
        </w:rPr>
      </w:pPr>
      <w:r>
        <w:rPr>
          <w:b/>
          <w:bCs/>
          <w:lang w:val="pt-BR"/>
        </w:rPr>
        <w:lastRenderedPageBreak/>
        <w:t>5</w:t>
      </w:r>
      <w:r w:rsidR="000C1EFD" w:rsidRPr="00926076">
        <w:rPr>
          <w:b/>
          <w:bCs/>
          <w:lang w:val="pt-BR"/>
        </w:rPr>
        <w:t>.3</w:t>
      </w:r>
      <w:r w:rsidR="000C1EFD">
        <w:rPr>
          <w:b/>
          <w:bCs/>
          <w:lang w:val="pt-BR"/>
        </w:rPr>
        <w:t>.</w:t>
      </w:r>
      <w:r w:rsidR="000C1EFD" w:rsidRPr="00926076">
        <w:rPr>
          <w:b/>
          <w:bCs/>
          <w:lang w:val="pt-BR"/>
        </w:rPr>
        <w:t xml:space="preserve"> Thủy lợi và phòng, chống thiên tai</w:t>
      </w:r>
    </w:p>
    <w:p w:rsidR="00180DEE" w:rsidRDefault="000C1EFD" w:rsidP="00180DEE">
      <w:pPr>
        <w:pBdr>
          <w:bottom w:val="single" w:sz="4" w:space="31" w:color="FFFFFF"/>
        </w:pBdr>
        <w:shd w:val="clear" w:color="auto" w:fill="FFFFFF"/>
        <w:spacing w:before="60"/>
        <w:ind w:firstLine="709"/>
        <w:jc w:val="both"/>
        <w:rPr>
          <w:b/>
          <w:bCs/>
          <w:lang w:val="pt-BR"/>
        </w:rPr>
      </w:pPr>
      <w:r w:rsidRPr="00926076">
        <w:rPr>
          <w:b/>
          <w:bCs/>
          <w:lang w:val="pt-BR"/>
        </w:rPr>
        <w:t>a) Yêu cầu tiêu chí</w:t>
      </w:r>
    </w:p>
    <w:p w:rsidR="00180DEE" w:rsidRDefault="00EE12AF" w:rsidP="00180DEE">
      <w:pPr>
        <w:pBdr>
          <w:bottom w:val="single" w:sz="4" w:space="31" w:color="FFFFFF"/>
        </w:pBdr>
        <w:shd w:val="clear" w:color="auto" w:fill="FFFFFF"/>
        <w:spacing w:before="60"/>
        <w:ind w:firstLine="709"/>
        <w:jc w:val="both"/>
        <w:rPr>
          <w:i/>
          <w:lang w:val="fi-FI"/>
        </w:rPr>
      </w:pPr>
      <w:r w:rsidRPr="00EE12AF">
        <w:rPr>
          <w:i/>
          <w:iCs/>
        </w:rPr>
        <w:t>Chỉ tiêu 3.1</w:t>
      </w:r>
      <w:r>
        <w:rPr>
          <w:i/>
          <w:iCs/>
        </w:rPr>
        <w:t xml:space="preserve"> </w:t>
      </w:r>
      <w:r w:rsidR="000C1EFD" w:rsidRPr="00193869">
        <w:rPr>
          <w:i/>
        </w:rPr>
        <w:t>-</w:t>
      </w:r>
      <w:r w:rsidR="000C1EFD" w:rsidRPr="00926076">
        <w:rPr>
          <w:i/>
        </w:rPr>
        <w:t xml:space="preserve"> </w:t>
      </w:r>
      <w:r w:rsidR="000C1EFD" w:rsidRPr="00926076">
        <w:rPr>
          <w:i/>
          <w:lang w:val="fi-FI"/>
        </w:rPr>
        <w:t xml:space="preserve">Tỷ lệ diện tích đất sản xuất nông nghiệp được tưới và tiêu nước chủ động </w:t>
      </w:r>
      <w:r w:rsidR="000C1EFD" w:rsidRPr="00F87A3B">
        <w:rPr>
          <w:i/>
          <w:lang w:val="fi-FI"/>
        </w:rPr>
        <w:t xml:space="preserve">đạt  </w:t>
      </w:r>
      <w:r w:rsidR="000C1EFD" w:rsidRPr="00193869">
        <w:rPr>
          <w:i/>
        </w:rPr>
        <w:t xml:space="preserve">≥ </w:t>
      </w:r>
      <w:r w:rsidR="000C1EFD" w:rsidRPr="00926076">
        <w:rPr>
          <w:i/>
        </w:rPr>
        <w:t>90%</w:t>
      </w:r>
      <w:r w:rsidR="000C1EFD" w:rsidRPr="00926076">
        <w:rPr>
          <w:i/>
          <w:lang w:val="fi-FI"/>
        </w:rPr>
        <w:t>.</w:t>
      </w:r>
    </w:p>
    <w:p w:rsidR="00180DEE" w:rsidRDefault="00EE12AF" w:rsidP="00180DEE">
      <w:pPr>
        <w:pBdr>
          <w:bottom w:val="single" w:sz="4" w:space="31" w:color="FFFFFF"/>
        </w:pBdr>
        <w:shd w:val="clear" w:color="auto" w:fill="FFFFFF"/>
        <w:spacing w:before="60"/>
        <w:ind w:firstLine="709"/>
        <w:jc w:val="both"/>
        <w:rPr>
          <w:i/>
          <w:spacing w:val="-4"/>
        </w:rPr>
      </w:pPr>
      <w:r w:rsidRPr="00EE12AF">
        <w:rPr>
          <w:i/>
          <w:iCs/>
        </w:rPr>
        <w:t>Chỉ tiêu 3.2</w:t>
      </w:r>
      <w:r>
        <w:rPr>
          <w:b/>
          <w:i/>
          <w:iCs/>
        </w:rPr>
        <w:t xml:space="preserve"> </w:t>
      </w:r>
      <w:r w:rsidR="000C1EFD" w:rsidRPr="00193869">
        <w:rPr>
          <w:i/>
          <w:spacing w:val="-4"/>
        </w:rPr>
        <w:t>-</w:t>
      </w:r>
      <w:r w:rsidR="000C1EFD" w:rsidRPr="001E1DC1">
        <w:rPr>
          <w:i/>
          <w:spacing w:val="-4"/>
        </w:rPr>
        <w:t xml:space="preserve"> </w:t>
      </w:r>
      <w:r w:rsidR="000C1EFD" w:rsidRPr="00B460CA">
        <w:rPr>
          <w:i/>
          <w:spacing w:val="-4"/>
        </w:rPr>
        <w:t>Có ít nhất 01 tổ chức thủy lợi cơ sở hoạt động hiệu quả, bền vững.</w:t>
      </w:r>
    </w:p>
    <w:p w:rsidR="00180DEE" w:rsidRDefault="00EE12AF" w:rsidP="00180DEE">
      <w:pPr>
        <w:pBdr>
          <w:bottom w:val="single" w:sz="4" w:space="31" w:color="FFFFFF"/>
        </w:pBdr>
        <w:shd w:val="clear" w:color="auto" w:fill="FFFFFF"/>
        <w:spacing w:before="60"/>
        <w:ind w:firstLine="709"/>
        <w:jc w:val="both"/>
        <w:rPr>
          <w:i/>
          <w:lang w:val="fi-FI"/>
        </w:rPr>
      </w:pPr>
      <w:r w:rsidRPr="00EE12AF">
        <w:rPr>
          <w:i/>
          <w:iCs/>
        </w:rPr>
        <w:t>Chỉ tiêu 3.3</w:t>
      </w:r>
      <w:r>
        <w:rPr>
          <w:i/>
          <w:iCs/>
        </w:rPr>
        <w:t xml:space="preserve"> </w:t>
      </w:r>
      <w:r w:rsidR="000C1EFD" w:rsidRPr="00193869">
        <w:rPr>
          <w:i/>
        </w:rPr>
        <w:t>-</w:t>
      </w:r>
      <w:r w:rsidR="000C1EFD" w:rsidRPr="00926076">
        <w:rPr>
          <w:i/>
        </w:rPr>
        <w:t xml:space="preserve"> Tỷ lệ diện tích cây trồng chủ lực của địa phương được tưới tiên tiến, tiết kiệm nước </w:t>
      </w:r>
      <w:r w:rsidR="000C1EFD" w:rsidRPr="00926076">
        <w:rPr>
          <w:i/>
          <w:lang w:val="fi-FI"/>
        </w:rPr>
        <w:t>theo quy định</w:t>
      </w:r>
      <w:r w:rsidR="000C1EFD">
        <w:rPr>
          <w:i/>
          <w:lang w:val="fi-FI"/>
        </w:rPr>
        <w:t xml:space="preserve"> </w:t>
      </w:r>
      <w:r w:rsidR="000C1EFD" w:rsidRPr="00193869">
        <w:t>(</w:t>
      </w:r>
      <w:r w:rsidR="000C1EFD" w:rsidRPr="00193869">
        <w:rPr>
          <w:i/>
        </w:rPr>
        <w:t xml:space="preserve">≥ </w:t>
      </w:r>
      <w:r w:rsidR="000C1EFD" w:rsidRPr="007C7F58">
        <w:rPr>
          <w:i/>
        </w:rPr>
        <w:t>4</w:t>
      </w:r>
      <w:r w:rsidR="000C1EFD" w:rsidRPr="00926076">
        <w:rPr>
          <w:i/>
        </w:rPr>
        <w:t>0%</w:t>
      </w:r>
      <w:r w:rsidR="000C1EFD" w:rsidRPr="00193869">
        <w:rPr>
          <w:i/>
        </w:rPr>
        <w:t>)</w:t>
      </w:r>
      <w:r w:rsidR="000C1EFD" w:rsidRPr="00926076">
        <w:rPr>
          <w:i/>
          <w:lang w:val="fi-FI"/>
        </w:rPr>
        <w:t>.</w:t>
      </w:r>
    </w:p>
    <w:p w:rsidR="00180DEE" w:rsidRDefault="00EE12AF" w:rsidP="00180DEE">
      <w:pPr>
        <w:pBdr>
          <w:bottom w:val="single" w:sz="4" w:space="31" w:color="FFFFFF"/>
        </w:pBdr>
        <w:shd w:val="clear" w:color="auto" w:fill="FFFFFF"/>
        <w:spacing w:before="60"/>
        <w:ind w:firstLine="709"/>
        <w:jc w:val="both"/>
        <w:rPr>
          <w:i/>
          <w:lang w:val="fi-FI"/>
        </w:rPr>
      </w:pPr>
      <w:r w:rsidRPr="00EE12AF">
        <w:rPr>
          <w:i/>
          <w:iCs/>
        </w:rPr>
        <w:t>Chỉ tiêu 3.4</w:t>
      </w:r>
      <w:r>
        <w:rPr>
          <w:i/>
          <w:iCs/>
        </w:rPr>
        <w:t xml:space="preserve"> </w:t>
      </w:r>
      <w:r w:rsidR="000C1EFD" w:rsidRPr="00193869">
        <w:rPr>
          <w:i/>
        </w:rPr>
        <w:t xml:space="preserve">- </w:t>
      </w:r>
      <w:r w:rsidR="000C1EFD" w:rsidRPr="00926076">
        <w:rPr>
          <w:i/>
        </w:rPr>
        <w:t xml:space="preserve">Có 100% số công trình thủy lợi nhỏ, thủy lợi nội đồng được bảo trì hàng năm </w:t>
      </w:r>
      <w:r w:rsidR="000C1EFD" w:rsidRPr="00926076">
        <w:rPr>
          <w:i/>
          <w:lang w:val="fi-FI"/>
        </w:rPr>
        <w:t>theo quy định.</w:t>
      </w:r>
    </w:p>
    <w:p w:rsidR="00180DEE" w:rsidRDefault="00EE12AF" w:rsidP="00180DEE">
      <w:pPr>
        <w:pBdr>
          <w:bottom w:val="single" w:sz="4" w:space="31" w:color="FFFFFF"/>
        </w:pBdr>
        <w:shd w:val="clear" w:color="auto" w:fill="FFFFFF"/>
        <w:spacing w:before="60"/>
        <w:ind w:firstLine="709"/>
        <w:jc w:val="both"/>
        <w:rPr>
          <w:i/>
          <w:spacing w:val="-4"/>
        </w:rPr>
      </w:pPr>
      <w:r w:rsidRPr="00EE12AF">
        <w:rPr>
          <w:i/>
          <w:iCs/>
        </w:rPr>
        <w:t>Chỉ tiêu 3.5</w:t>
      </w:r>
      <w:r>
        <w:rPr>
          <w:i/>
          <w:iCs/>
        </w:rPr>
        <w:t xml:space="preserve"> </w:t>
      </w:r>
      <w:r w:rsidR="000C1EFD" w:rsidRPr="00193869">
        <w:rPr>
          <w:i/>
          <w:spacing w:val="-4"/>
        </w:rPr>
        <w:t xml:space="preserve">- </w:t>
      </w:r>
      <w:r w:rsidR="000C1EFD" w:rsidRPr="007219CF">
        <w:rPr>
          <w:i/>
          <w:spacing w:val="-4"/>
        </w:rPr>
        <w:t>Thực hiện kiểm kê, kiểm soát các nguồn nước thải xả vào công trình thủy lợi.</w:t>
      </w:r>
    </w:p>
    <w:p w:rsidR="00180DEE" w:rsidRDefault="00EE12AF" w:rsidP="00180DEE">
      <w:pPr>
        <w:pBdr>
          <w:bottom w:val="single" w:sz="4" w:space="31" w:color="FFFFFF"/>
        </w:pBdr>
        <w:shd w:val="clear" w:color="auto" w:fill="FFFFFF"/>
        <w:spacing w:before="60"/>
        <w:ind w:firstLine="709"/>
        <w:jc w:val="both"/>
        <w:rPr>
          <w:i/>
          <w:lang w:val="fi-FI"/>
        </w:rPr>
      </w:pPr>
      <w:r w:rsidRPr="00EE12AF">
        <w:rPr>
          <w:i/>
          <w:iCs/>
        </w:rPr>
        <w:t>Chỉ tiêu 3.6</w:t>
      </w:r>
      <w:r>
        <w:rPr>
          <w:b/>
          <w:i/>
          <w:iCs/>
        </w:rPr>
        <w:t xml:space="preserve"> </w:t>
      </w:r>
      <w:r w:rsidR="000C1EFD">
        <w:rPr>
          <w:i/>
          <w:lang w:val="fi-FI"/>
        </w:rPr>
        <w:t xml:space="preserve">- </w:t>
      </w:r>
      <w:r w:rsidR="000C1EFD" w:rsidRPr="00926076">
        <w:rPr>
          <w:i/>
          <w:lang w:val="fi-FI"/>
        </w:rPr>
        <w:t>Đảm bảo yêu cầu chủ động về phòng, chống thiên tai theo phương châm 4 tại chỗ đạt loại khá</w:t>
      </w:r>
      <w:r w:rsidR="000C1EFD">
        <w:rPr>
          <w:i/>
          <w:lang w:val="fi-FI"/>
        </w:rPr>
        <w:t xml:space="preserve"> (đáp ứng yêu cầu theo quy định, kết quả chấm điểm đạt từ 70 điểm đến 85 điểm)</w:t>
      </w:r>
      <w:r w:rsidR="000C1EFD" w:rsidRPr="00926076">
        <w:rPr>
          <w:i/>
          <w:lang w:val="fi-FI"/>
        </w:rPr>
        <w:t>.</w:t>
      </w:r>
    </w:p>
    <w:p w:rsidR="00180DEE" w:rsidRDefault="000C1EFD" w:rsidP="00180DEE">
      <w:pPr>
        <w:pBdr>
          <w:bottom w:val="single" w:sz="4" w:space="31" w:color="FFFFFF"/>
        </w:pBdr>
        <w:shd w:val="clear" w:color="auto" w:fill="FFFFFF"/>
        <w:spacing w:before="60"/>
        <w:ind w:firstLine="709"/>
        <w:jc w:val="both"/>
        <w:rPr>
          <w:b/>
          <w:lang w:val="fi-FI"/>
        </w:rPr>
      </w:pPr>
      <w:r w:rsidRPr="00926076">
        <w:rPr>
          <w:b/>
          <w:lang w:val="fi-FI"/>
        </w:rPr>
        <w:t>b) Kết quả thực hiện</w:t>
      </w:r>
    </w:p>
    <w:p w:rsidR="00180DEE" w:rsidRDefault="00AA217F" w:rsidP="00180DEE">
      <w:pPr>
        <w:pBdr>
          <w:bottom w:val="single" w:sz="4" w:space="31" w:color="FFFFFF"/>
        </w:pBdr>
        <w:shd w:val="clear" w:color="auto" w:fill="FFFFFF"/>
        <w:spacing w:before="60"/>
        <w:ind w:firstLine="709"/>
        <w:jc w:val="both"/>
        <w:rPr>
          <w:i/>
          <w:iCs/>
        </w:rPr>
      </w:pPr>
      <w:r w:rsidRPr="00AA217F">
        <w:rPr>
          <w:b/>
          <w:i/>
          <w:iCs/>
        </w:rPr>
        <w:t>Chỉ tiêu 3.1</w:t>
      </w:r>
      <w:r w:rsidR="006805D1">
        <w:rPr>
          <w:b/>
          <w:i/>
          <w:iCs/>
        </w:rPr>
        <w:t xml:space="preserve"> </w:t>
      </w:r>
      <w:r>
        <w:rPr>
          <w:i/>
          <w:iCs/>
        </w:rPr>
        <w:t xml:space="preserve">- Tỷ </w:t>
      </w:r>
      <w:r w:rsidR="000C1EFD">
        <w:rPr>
          <w:i/>
          <w:iCs/>
        </w:rPr>
        <w:t>lệ</w:t>
      </w:r>
      <w:r w:rsidR="000C1EFD" w:rsidRPr="001207B8">
        <w:rPr>
          <w:i/>
          <w:iCs/>
        </w:rPr>
        <w:t xml:space="preserve"> diện tích đất sản xuất nông nghiệp được tưới và tiêu</w:t>
      </w:r>
      <w:r w:rsidR="000C1EFD">
        <w:rPr>
          <w:i/>
          <w:iCs/>
        </w:rPr>
        <w:t xml:space="preserve"> </w:t>
      </w:r>
      <w:r w:rsidR="000C1EFD" w:rsidRPr="001207B8">
        <w:rPr>
          <w:i/>
          <w:iCs/>
        </w:rPr>
        <w:t>nước chủ động</w:t>
      </w:r>
      <w:r w:rsidR="000C1EFD">
        <w:rPr>
          <w:i/>
          <w:iCs/>
        </w:rPr>
        <w:t xml:space="preserve">: </w:t>
      </w:r>
      <w:r w:rsidR="000C1EFD" w:rsidRPr="00B70555">
        <w:rPr>
          <w:iCs/>
        </w:rPr>
        <w:t>0</w:t>
      </w:r>
      <w:r w:rsidR="003D0970">
        <w:rPr>
          <w:iCs/>
        </w:rPr>
        <w:t>3</w:t>
      </w:r>
      <w:r w:rsidR="000C1EFD" w:rsidRPr="00B70555">
        <w:rPr>
          <w:iCs/>
        </w:rPr>
        <w:t xml:space="preserve"> xã có</w:t>
      </w:r>
      <w:r w:rsidR="000C1EFD">
        <w:rPr>
          <w:i/>
          <w:iCs/>
        </w:rPr>
        <w:t xml:space="preserve"> </w:t>
      </w:r>
      <w:r w:rsidR="000C1EFD" w:rsidRPr="00B70555">
        <w:rPr>
          <w:iCs/>
        </w:rPr>
        <w:t>d</w:t>
      </w:r>
      <w:r w:rsidR="000C1EFD">
        <w:t>iện</w:t>
      </w:r>
      <w:r w:rsidR="000C1EFD">
        <w:rPr>
          <w:spacing w:val="-2"/>
        </w:rPr>
        <w:t xml:space="preserve"> </w:t>
      </w:r>
      <w:r w:rsidR="000C1EFD">
        <w:t>tích</w:t>
      </w:r>
      <w:r w:rsidR="000C1EFD">
        <w:rPr>
          <w:spacing w:val="-2"/>
        </w:rPr>
        <w:t xml:space="preserve"> </w:t>
      </w:r>
      <w:r w:rsidR="000C1EFD">
        <w:t>đất</w:t>
      </w:r>
      <w:r w:rsidR="000C1EFD">
        <w:rPr>
          <w:spacing w:val="-4"/>
        </w:rPr>
        <w:t xml:space="preserve"> sản xuất </w:t>
      </w:r>
      <w:r w:rsidR="000C1EFD">
        <w:t>nông</w:t>
      </w:r>
      <w:r w:rsidR="000C1EFD">
        <w:rPr>
          <w:spacing w:val="-2"/>
        </w:rPr>
        <w:t xml:space="preserve"> </w:t>
      </w:r>
      <w:r w:rsidR="000C1EFD">
        <w:t>nghiệp</w:t>
      </w:r>
      <w:r w:rsidR="000C1EFD">
        <w:rPr>
          <w:spacing w:val="-2"/>
        </w:rPr>
        <w:t xml:space="preserve"> </w:t>
      </w:r>
      <w:r w:rsidR="000C1EFD">
        <w:t>được tưới chủ động: 2.208,24/2.245,85 ha, đạt 98,33%; diện tích đất sản</w:t>
      </w:r>
      <w:r w:rsidR="000C1EFD">
        <w:rPr>
          <w:spacing w:val="-1"/>
        </w:rPr>
        <w:t xml:space="preserve"> </w:t>
      </w:r>
      <w:r w:rsidR="000C1EFD">
        <w:t>xuất</w:t>
      </w:r>
      <w:r w:rsidR="000C1EFD">
        <w:rPr>
          <w:spacing w:val="-3"/>
        </w:rPr>
        <w:t xml:space="preserve"> </w:t>
      </w:r>
      <w:r w:rsidR="000C1EFD">
        <w:t>nông nghiệp</w:t>
      </w:r>
      <w:r w:rsidR="000C1EFD">
        <w:rPr>
          <w:spacing w:val="-14"/>
        </w:rPr>
        <w:t xml:space="preserve"> được </w:t>
      </w:r>
      <w:r w:rsidR="000C1EFD">
        <w:t>tiêu</w:t>
      </w:r>
      <w:r w:rsidR="000C1EFD">
        <w:rPr>
          <w:spacing w:val="-14"/>
        </w:rPr>
        <w:t xml:space="preserve"> nước </w:t>
      </w:r>
      <w:r w:rsidR="000C1EFD">
        <w:t>chủ</w:t>
      </w:r>
      <w:r w:rsidR="000C1EFD">
        <w:rPr>
          <w:spacing w:val="-14"/>
        </w:rPr>
        <w:t xml:space="preserve"> </w:t>
      </w:r>
      <w:r w:rsidR="000C1EFD">
        <w:t xml:space="preserve">động: 2.499,86/2.530,87 ha, đạt </w:t>
      </w:r>
      <w:r w:rsidR="000C1EFD">
        <w:rPr>
          <w:spacing w:val="-2"/>
        </w:rPr>
        <w:t>98,77%; trên địa bàn 0</w:t>
      </w:r>
      <w:r w:rsidR="003D0970">
        <w:rPr>
          <w:spacing w:val="-2"/>
        </w:rPr>
        <w:t>3</w:t>
      </w:r>
      <w:r w:rsidR="000C1EFD">
        <w:rPr>
          <w:spacing w:val="-2"/>
        </w:rPr>
        <w:t xml:space="preserve"> xã có </w:t>
      </w:r>
      <w:r w:rsidR="003D0970" w:rsidRPr="003D0970">
        <w:rPr>
          <w:spacing w:val="-2"/>
        </w:rPr>
        <w:t xml:space="preserve">26,32 ha/26,32 ha </w:t>
      </w:r>
      <w:r w:rsidR="000C1EFD">
        <w:rPr>
          <w:spacing w:val="-2"/>
        </w:rPr>
        <w:t>diện tích nuôi trồng thủy sản</w:t>
      </w:r>
      <w:r w:rsidR="00F80F6B">
        <w:rPr>
          <w:spacing w:val="-2"/>
        </w:rPr>
        <w:t>,</w:t>
      </w:r>
      <w:r w:rsidR="000C1EFD">
        <w:rPr>
          <w:spacing w:val="-2"/>
        </w:rPr>
        <w:t xml:space="preserve"> </w:t>
      </w:r>
      <w:r w:rsidR="003D0970" w:rsidRPr="003D0970">
        <w:rPr>
          <w:spacing w:val="-2"/>
        </w:rPr>
        <w:t xml:space="preserve">đạt </w:t>
      </w:r>
      <w:r w:rsidR="00F80F6B">
        <w:rPr>
          <w:spacing w:val="-2"/>
        </w:rPr>
        <w:t xml:space="preserve">tỷ lệ </w:t>
      </w:r>
      <w:r w:rsidR="003D0970" w:rsidRPr="003D0970">
        <w:rPr>
          <w:spacing w:val="-2"/>
        </w:rPr>
        <w:t xml:space="preserve">100%. </w:t>
      </w:r>
      <w:r w:rsidR="000C1EFD" w:rsidRPr="00906BF7">
        <w:rPr>
          <w:i/>
          <w:iCs/>
        </w:rPr>
        <w:t>(Kết quả đánh giá cụ thể tại Phụ luc II kèm theo).</w:t>
      </w:r>
    </w:p>
    <w:p w:rsidR="00180DEE" w:rsidRDefault="00AA217F" w:rsidP="00180DEE">
      <w:pPr>
        <w:pBdr>
          <w:bottom w:val="single" w:sz="4" w:space="31" w:color="FFFFFF"/>
        </w:pBdr>
        <w:shd w:val="clear" w:color="auto" w:fill="FFFFFF"/>
        <w:spacing w:before="60"/>
        <w:ind w:firstLine="709"/>
        <w:jc w:val="both"/>
        <w:rPr>
          <w:i/>
          <w:iCs/>
        </w:rPr>
      </w:pPr>
      <w:r w:rsidRPr="00AA217F">
        <w:rPr>
          <w:b/>
          <w:i/>
        </w:rPr>
        <w:t>Chỉ tiêu 3.2</w:t>
      </w:r>
      <w:r w:rsidR="006805D1">
        <w:rPr>
          <w:b/>
          <w:i/>
        </w:rPr>
        <w:t xml:space="preserve"> </w:t>
      </w:r>
      <w:r>
        <w:rPr>
          <w:i/>
        </w:rPr>
        <w:t>-</w:t>
      </w:r>
      <w:r w:rsidR="000C1EFD" w:rsidRPr="00926249">
        <w:rPr>
          <w:i/>
        </w:rPr>
        <w:t xml:space="preserve"> Có ít nhất 01 tổ chức thủy lợi cơ sở hoạt động hiệu quả, bền</w:t>
      </w:r>
      <w:r w:rsidR="000C1EFD">
        <w:rPr>
          <w:i/>
        </w:rPr>
        <w:t xml:space="preserve"> </w:t>
      </w:r>
      <w:r w:rsidR="000C1EFD" w:rsidRPr="00926249">
        <w:rPr>
          <w:i/>
        </w:rPr>
        <w:t xml:space="preserve">vững: </w:t>
      </w:r>
      <w:r w:rsidR="000C1EFD" w:rsidRPr="00926249">
        <w:t>có 01 Tổ thủy lợi cơ sở</w:t>
      </w:r>
      <w:r w:rsidR="00925163">
        <w:t xml:space="preserve"> </w:t>
      </w:r>
      <w:r w:rsidR="000C1EFD" w:rsidRPr="00926249">
        <w:t>hoạt động hiệu</w:t>
      </w:r>
      <w:r w:rsidR="000C1EFD">
        <w:t xml:space="preserve"> </w:t>
      </w:r>
      <w:r w:rsidR="000C1EFD" w:rsidRPr="00926249">
        <w:t>quả, bền vững trên địa bàn xã Bình Minh</w:t>
      </w:r>
      <w:r w:rsidR="00925163">
        <w:t>, Tân Bình</w:t>
      </w:r>
      <w:r w:rsidR="000C1EFD" w:rsidRPr="00926249">
        <w:t>; xã Thạnh Tân là xã nằm ngoài vùng tưới nên không có Tổ thủy lợi cơ sở</w:t>
      </w:r>
      <w:r w:rsidR="002B70AA">
        <w:t>.</w:t>
      </w:r>
      <w:r w:rsidR="000C1EFD" w:rsidRPr="00926249">
        <w:t xml:space="preserve"> (</w:t>
      </w:r>
      <w:r w:rsidR="000C1EFD" w:rsidRPr="00906BF7">
        <w:rPr>
          <w:i/>
          <w:iCs/>
        </w:rPr>
        <w:t>Kết quả được đánh giá cụ thể tại Phụ luc II kèm theo).</w:t>
      </w:r>
    </w:p>
    <w:p w:rsidR="00180DEE" w:rsidRDefault="00AA217F" w:rsidP="00180DEE">
      <w:pPr>
        <w:pBdr>
          <w:bottom w:val="single" w:sz="4" w:space="31" w:color="FFFFFF"/>
        </w:pBdr>
        <w:shd w:val="clear" w:color="auto" w:fill="FFFFFF"/>
        <w:spacing w:before="60"/>
        <w:ind w:firstLine="709"/>
        <w:jc w:val="both"/>
        <w:rPr>
          <w:i/>
          <w:iCs/>
        </w:rPr>
      </w:pPr>
      <w:r w:rsidRPr="00AA217F">
        <w:rPr>
          <w:b/>
          <w:i/>
        </w:rPr>
        <w:t>Chỉ tiêu 3.3</w:t>
      </w:r>
      <w:r w:rsidR="006805D1">
        <w:rPr>
          <w:b/>
          <w:i/>
        </w:rPr>
        <w:t xml:space="preserve"> </w:t>
      </w:r>
      <w:r>
        <w:rPr>
          <w:i/>
        </w:rPr>
        <w:t>-</w:t>
      </w:r>
      <w:r w:rsidR="000C1EFD" w:rsidRPr="00AE32F2">
        <w:rPr>
          <w:i/>
        </w:rPr>
        <w:t xml:space="preserve"> Tỷ lệ diện tích cây trồng chủ lực của địa phương được tưới</w:t>
      </w:r>
      <w:r w:rsidR="000C1EFD">
        <w:rPr>
          <w:i/>
        </w:rPr>
        <w:t xml:space="preserve"> </w:t>
      </w:r>
      <w:r w:rsidR="000C1EFD" w:rsidRPr="00AE32F2">
        <w:rPr>
          <w:i/>
        </w:rPr>
        <w:t xml:space="preserve">tiên tiến, tiết kiệm nước: </w:t>
      </w:r>
      <w:r w:rsidR="000C1EFD">
        <w:t>h</w:t>
      </w:r>
      <w:r w:rsidR="000C1EFD" w:rsidRPr="00AE32F2">
        <w:t>iện nay trên địa bàn 0</w:t>
      </w:r>
      <w:r w:rsidR="00A445AC">
        <w:t>3</w:t>
      </w:r>
      <w:r w:rsidR="000C1EFD" w:rsidRPr="00AE32F2">
        <w:t xml:space="preserve"> xã nâng cao có 02 loại cây trồng chủ lực (cây </w:t>
      </w:r>
      <w:r w:rsidR="00A445AC">
        <w:t>m</w:t>
      </w:r>
      <w:r w:rsidR="000C1EFD" w:rsidRPr="00AE32F2">
        <w:t xml:space="preserve">ì và cây </w:t>
      </w:r>
      <w:r w:rsidR="00A445AC">
        <w:t>m</w:t>
      </w:r>
      <w:r w:rsidR="000C1EFD" w:rsidRPr="00AE32F2">
        <w:t>ãng cầu ta)</w:t>
      </w:r>
      <w:r w:rsidR="00A445AC">
        <w:t>;</w:t>
      </w:r>
      <w:r w:rsidR="000C1EFD" w:rsidRPr="006F2B63">
        <w:rPr>
          <w:rFonts w:asciiTheme="majorHAnsi" w:hAnsiTheme="majorHAnsi" w:cstheme="majorHAnsi"/>
        </w:rPr>
        <w:t xml:space="preserve"> </w:t>
      </w:r>
      <w:r w:rsidR="00A445AC">
        <w:t>d</w:t>
      </w:r>
      <w:r w:rsidR="000C1EFD" w:rsidRPr="00906BF7">
        <w:rPr>
          <w:bCs/>
          <w:iCs/>
          <w:shd w:val="clear" w:color="auto" w:fill="FFFFFF"/>
        </w:rPr>
        <w:t>iện tích</w:t>
      </w:r>
      <w:r w:rsidR="000C1EFD">
        <w:rPr>
          <w:bCs/>
          <w:iCs/>
          <w:shd w:val="clear" w:color="auto" w:fill="FFFFFF"/>
        </w:rPr>
        <w:t xml:space="preserve"> </w:t>
      </w:r>
      <w:r w:rsidR="002F5A07" w:rsidRPr="002F5A07">
        <w:t xml:space="preserve">trồng chủ lực </w:t>
      </w:r>
      <w:r w:rsidR="000C1EFD">
        <w:rPr>
          <w:bCs/>
          <w:iCs/>
          <w:shd w:val="clear" w:color="auto" w:fill="FFFFFF"/>
        </w:rPr>
        <w:t>được tưới tiên tiến, tiết kiệm nước:</w:t>
      </w:r>
      <w:r w:rsidR="00A445AC">
        <w:rPr>
          <w:bCs/>
          <w:iCs/>
          <w:shd w:val="clear" w:color="auto" w:fill="FFFFFF"/>
        </w:rPr>
        <w:t xml:space="preserve"> </w:t>
      </w:r>
      <w:r w:rsidR="002F5A07">
        <w:rPr>
          <w:bCs/>
          <w:iCs/>
          <w:shd w:val="clear" w:color="auto" w:fill="FFFFFF"/>
        </w:rPr>
        <w:t>1.998,73</w:t>
      </w:r>
      <w:r w:rsidR="000C1EFD">
        <w:rPr>
          <w:bCs/>
          <w:iCs/>
          <w:shd w:val="clear" w:color="auto" w:fill="FFFFFF"/>
        </w:rPr>
        <w:t>/</w:t>
      </w:r>
      <w:r w:rsidR="002F5A07">
        <w:rPr>
          <w:bCs/>
          <w:iCs/>
          <w:shd w:val="clear" w:color="auto" w:fill="FFFFFF"/>
        </w:rPr>
        <w:t>2.098</w:t>
      </w:r>
      <w:r w:rsidR="000C1EFD">
        <w:rPr>
          <w:bCs/>
          <w:iCs/>
          <w:shd w:val="clear" w:color="auto" w:fill="FFFFFF"/>
        </w:rPr>
        <w:t>,56</w:t>
      </w:r>
      <w:r w:rsidR="00E87FB1">
        <w:rPr>
          <w:bCs/>
          <w:iCs/>
          <w:shd w:val="clear" w:color="auto" w:fill="FFFFFF"/>
        </w:rPr>
        <w:t xml:space="preserve"> </w:t>
      </w:r>
      <w:r w:rsidR="000C1EFD">
        <w:rPr>
          <w:bCs/>
          <w:iCs/>
          <w:shd w:val="clear" w:color="auto" w:fill="FFFFFF"/>
        </w:rPr>
        <w:t xml:space="preserve">ha, đạt </w:t>
      </w:r>
      <w:r w:rsidR="002F5A07">
        <w:rPr>
          <w:bCs/>
          <w:iCs/>
          <w:shd w:val="clear" w:color="auto" w:fill="FFFFFF"/>
        </w:rPr>
        <w:t>95,2</w:t>
      </w:r>
      <w:r w:rsidR="000C1EFD">
        <w:rPr>
          <w:bCs/>
          <w:iCs/>
          <w:shd w:val="clear" w:color="auto" w:fill="FFFFFF"/>
        </w:rPr>
        <w:t>%</w:t>
      </w:r>
      <w:r w:rsidR="002F5A07">
        <w:rPr>
          <w:bCs/>
          <w:iCs/>
          <w:shd w:val="clear" w:color="auto" w:fill="FFFFFF"/>
        </w:rPr>
        <w:t>.</w:t>
      </w:r>
      <w:r w:rsidR="000C1EFD" w:rsidRPr="00906BF7">
        <w:rPr>
          <w:i/>
          <w:iCs/>
        </w:rPr>
        <w:t>(Kết quả được đánh giá cụ thể tại Phụ luc II kèm theo).</w:t>
      </w:r>
    </w:p>
    <w:p w:rsidR="006805D1" w:rsidRDefault="00AA217F" w:rsidP="006805D1">
      <w:pPr>
        <w:pBdr>
          <w:bottom w:val="single" w:sz="4" w:space="31" w:color="FFFFFF"/>
        </w:pBdr>
        <w:shd w:val="clear" w:color="auto" w:fill="FFFFFF"/>
        <w:spacing w:before="60"/>
        <w:ind w:firstLine="709"/>
        <w:jc w:val="both"/>
        <w:rPr>
          <w:i/>
          <w:iCs/>
        </w:rPr>
      </w:pPr>
      <w:r w:rsidRPr="00AA217F">
        <w:rPr>
          <w:b/>
          <w:i/>
        </w:rPr>
        <w:t>Chỉ tiêu 3.4</w:t>
      </w:r>
      <w:r w:rsidR="006805D1">
        <w:rPr>
          <w:b/>
          <w:i/>
        </w:rPr>
        <w:t xml:space="preserve"> </w:t>
      </w:r>
      <w:r>
        <w:rPr>
          <w:i/>
        </w:rPr>
        <w:t>-</w:t>
      </w:r>
      <w:r w:rsidR="000C1EFD" w:rsidRPr="00D1574C">
        <w:rPr>
          <w:i/>
        </w:rPr>
        <w:t xml:space="preserve"> Có 100% số công trình thủy lợi nhỏ, thủy lợi nội đồng được</w:t>
      </w:r>
      <w:r w:rsidR="000C1EFD">
        <w:rPr>
          <w:i/>
        </w:rPr>
        <w:t xml:space="preserve"> </w:t>
      </w:r>
      <w:r w:rsidR="000C1EFD" w:rsidRPr="00D1574C">
        <w:rPr>
          <w:i/>
        </w:rPr>
        <w:t>bảo trì hàng năm</w:t>
      </w:r>
      <w:r w:rsidR="000C1EFD">
        <w:rPr>
          <w:i/>
        </w:rPr>
        <w:t xml:space="preserve">: </w:t>
      </w:r>
      <w:r w:rsidR="000C1EFD">
        <w:t>h</w:t>
      </w:r>
      <w:r w:rsidR="000C1EFD" w:rsidRPr="00D1574C">
        <w:t xml:space="preserve">àng năm </w:t>
      </w:r>
      <w:r w:rsidR="00893A27">
        <w:t xml:space="preserve">các </w:t>
      </w:r>
      <w:r w:rsidR="000C1EFD" w:rsidRPr="00D1574C">
        <w:t xml:space="preserve">công trình thủy lợi nhỏ, thủy lợi nội đồng </w:t>
      </w:r>
      <w:r w:rsidR="000C1EFD">
        <w:t xml:space="preserve"> trên địa bàn  </w:t>
      </w:r>
      <w:r w:rsidR="000C1EFD" w:rsidRPr="00D1574C">
        <w:t>đều được tổ chức kiểm tra,</w:t>
      </w:r>
      <w:r w:rsidR="000C1EFD">
        <w:t xml:space="preserve"> </w:t>
      </w:r>
      <w:r w:rsidR="000C1EFD" w:rsidRPr="00D1574C">
        <w:t xml:space="preserve">đánh giá và thực hiện công tác bảo trì, sửa chữa </w:t>
      </w:r>
      <w:r w:rsidR="000C1EFD">
        <w:t>theo quy định</w:t>
      </w:r>
      <w:r w:rsidR="002B70AA">
        <w:t xml:space="preserve">. </w:t>
      </w:r>
      <w:r w:rsidR="000C1EFD" w:rsidRPr="00906BF7">
        <w:rPr>
          <w:i/>
          <w:iCs/>
        </w:rPr>
        <w:t>(Kết quả được đánh giá cụ thể tại Phụ luc I kèm theo).</w:t>
      </w:r>
    </w:p>
    <w:p w:rsidR="00D00938" w:rsidRDefault="00AA217F" w:rsidP="00D00938">
      <w:pPr>
        <w:pBdr>
          <w:bottom w:val="single" w:sz="4" w:space="31" w:color="FFFFFF"/>
        </w:pBdr>
        <w:shd w:val="clear" w:color="auto" w:fill="FFFFFF"/>
        <w:spacing w:before="60"/>
        <w:ind w:firstLine="709"/>
        <w:jc w:val="both"/>
        <w:rPr>
          <w:i/>
          <w:iCs/>
        </w:rPr>
      </w:pPr>
      <w:r w:rsidRPr="00AA217F">
        <w:rPr>
          <w:b/>
          <w:i/>
        </w:rPr>
        <w:t>Chỉ tiêu 3.5</w:t>
      </w:r>
      <w:r w:rsidR="006805D1">
        <w:rPr>
          <w:b/>
          <w:i/>
        </w:rPr>
        <w:t xml:space="preserve"> </w:t>
      </w:r>
      <w:r>
        <w:rPr>
          <w:i/>
        </w:rPr>
        <w:t xml:space="preserve">- </w:t>
      </w:r>
      <w:r w:rsidR="000C1EFD" w:rsidRPr="00612D27">
        <w:rPr>
          <w:i/>
        </w:rPr>
        <w:t>Thực hiện kiểm kê, kiểm soát các nguồn nước thải xả và</w:t>
      </w:r>
      <w:r w:rsidR="000C1EFD">
        <w:rPr>
          <w:i/>
        </w:rPr>
        <w:t xml:space="preserve">o </w:t>
      </w:r>
      <w:r w:rsidR="000C1EFD" w:rsidRPr="00612D27">
        <w:rPr>
          <w:i/>
        </w:rPr>
        <w:t>công trình thủy lợi</w:t>
      </w:r>
      <w:r w:rsidR="000C1EFD">
        <w:rPr>
          <w:i/>
        </w:rPr>
        <w:t xml:space="preserve">: </w:t>
      </w:r>
      <w:r w:rsidR="000C1EFD">
        <w:t>c</w:t>
      </w:r>
      <w:r w:rsidR="000C1EFD" w:rsidRPr="00612D27">
        <w:t xml:space="preserve">ông trình thủy lợi trên địa bàn </w:t>
      </w:r>
      <w:r w:rsidR="000C1EFD">
        <w:t xml:space="preserve">các </w:t>
      </w:r>
      <w:r w:rsidR="000C1EFD" w:rsidRPr="00612D27">
        <w:t xml:space="preserve">xã do </w:t>
      </w:r>
      <w:r w:rsidR="000C1EFD">
        <w:t xml:space="preserve">UBND </w:t>
      </w:r>
      <w:r w:rsidR="000C1EFD" w:rsidRPr="00612D27">
        <w:t>xã quản lý, xung</w:t>
      </w:r>
      <w:r w:rsidR="000C1EFD">
        <w:t xml:space="preserve"> </w:t>
      </w:r>
      <w:r w:rsidR="000C1EFD" w:rsidRPr="00612D27">
        <w:t xml:space="preserve">quanh </w:t>
      </w:r>
      <w:r w:rsidR="000C1EFD">
        <w:t>các công trình thủy lợi</w:t>
      </w:r>
      <w:r w:rsidR="000C1EFD" w:rsidRPr="00612D27">
        <w:t xml:space="preserve"> không có các cơ sở sản xuất kinh doanh nên không phát sinh</w:t>
      </w:r>
      <w:r w:rsidR="000C1EFD">
        <w:t xml:space="preserve"> </w:t>
      </w:r>
      <w:r w:rsidR="000C1EFD" w:rsidRPr="00612D27">
        <w:t>nguồn nước thải từ sinh hoạt, chăn nuôi</w:t>
      </w:r>
      <w:r w:rsidR="00893A27">
        <w:t>,</w:t>
      </w:r>
      <w:r w:rsidR="000C1EFD" w:rsidRPr="00612D27">
        <w:t xml:space="preserve"> các hoạt động kinh doanh cũng</w:t>
      </w:r>
      <w:r w:rsidR="000C1EFD">
        <w:t xml:space="preserve"> </w:t>
      </w:r>
      <w:r w:rsidR="000C1EFD" w:rsidRPr="00612D27">
        <w:t xml:space="preserve">như nuôi trồng thủy hải sản vào </w:t>
      </w:r>
      <w:r w:rsidR="000C1EFD">
        <w:t>công trình thủy lợi</w:t>
      </w:r>
      <w:r w:rsidR="002B70AA">
        <w:t>.</w:t>
      </w:r>
      <w:r w:rsidR="000C1EFD">
        <w:t xml:space="preserve"> </w:t>
      </w:r>
      <w:r w:rsidR="000C1EFD" w:rsidRPr="00906BF7">
        <w:rPr>
          <w:i/>
          <w:iCs/>
        </w:rPr>
        <w:t>(Kết quả được đánh giá cụ thể tại Phụ luc II kèm theo).</w:t>
      </w:r>
    </w:p>
    <w:p w:rsidR="00D00938" w:rsidRDefault="00AA217F" w:rsidP="00D00938">
      <w:pPr>
        <w:pBdr>
          <w:bottom w:val="single" w:sz="4" w:space="31" w:color="FFFFFF"/>
        </w:pBdr>
        <w:shd w:val="clear" w:color="auto" w:fill="FFFFFF"/>
        <w:spacing w:before="60"/>
        <w:ind w:firstLine="709"/>
        <w:jc w:val="both"/>
        <w:rPr>
          <w:i/>
          <w:iCs/>
        </w:rPr>
      </w:pPr>
      <w:r w:rsidRPr="00AA217F">
        <w:rPr>
          <w:b/>
          <w:i/>
        </w:rPr>
        <w:lastRenderedPageBreak/>
        <w:t>Chỉ tiêu 3.6</w:t>
      </w:r>
      <w:r>
        <w:rPr>
          <w:i/>
        </w:rPr>
        <w:t xml:space="preserve"> - </w:t>
      </w:r>
      <w:r w:rsidR="000C1EFD" w:rsidRPr="00906BF7">
        <w:rPr>
          <w:i/>
        </w:rPr>
        <w:t>Đảm bảo yêu cầu chủ động về phòng chống thiên tai theo phương châm 4 tại chỗ:</w:t>
      </w:r>
      <w:r w:rsidR="000C1EFD" w:rsidRPr="00906BF7">
        <w:t xml:space="preserve"> các hoạt động phòng chống thiên tai được triển khai theo phương châm 4 tại chỗ</w:t>
      </w:r>
      <w:r w:rsidR="00893A27">
        <w:t>;</w:t>
      </w:r>
      <w:r w:rsidR="000C1EFD" w:rsidRPr="00906BF7">
        <w:t xml:space="preserve"> ki</w:t>
      </w:r>
      <w:r w:rsidR="000C1EFD" w:rsidRPr="00906BF7">
        <w:rPr>
          <w:bCs/>
          <w:iCs/>
          <w:shd w:val="clear" w:color="auto" w:fill="FFFFFF"/>
        </w:rPr>
        <w:t>ện toàn, phân</w:t>
      </w:r>
      <w:r w:rsidR="000C1EFD">
        <w:rPr>
          <w:bCs/>
          <w:iCs/>
          <w:shd w:val="clear" w:color="auto" w:fill="FFFFFF"/>
        </w:rPr>
        <w:t xml:space="preserve"> công nhiệm vụ thành viên Ban Chỉ huy Phòng, chống thiên tai và Tìm kiếm cứu nạn cấp xã; tổ chức tập huấn, thông tin, tuyền thông cho lực lượng thực hiện công tác phòng, chống thiên tai, Nhân dân khu vực thường xuyên chịu ảnh hưởng của thiên tai; rà soát, ban hành kịp thời kế hoạch phòng, chống thiên tai giai đoạn 5 năm, phương án ứng phó thiên tai; xác định vùng có nguy cơ cao về rủi ro thiên tai để chuẩn bị nhân lực, trang thiết bị; lồng ghép nội dung đảm bảo an toàn phòng, chống thiên tai vào quy hoạch, kế hoạch và xây dựng cơ sở hạ tầng; kiểm tra, xử lý vi phạm về bảo vệ công trình phòng, chống thiên tai</w:t>
      </w:r>
      <w:r w:rsidR="00B969B8">
        <w:rPr>
          <w:bCs/>
          <w:iCs/>
          <w:shd w:val="clear" w:color="auto" w:fill="FFFFFF"/>
        </w:rPr>
        <w:t>.</w:t>
      </w:r>
      <w:r w:rsidR="000C1EFD">
        <w:rPr>
          <w:bCs/>
          <w:iCs/>
          <w:shd w:val="clear" w:color="auto" w:fill="FFFFFF"/>
        </w:rPr>
        <w:t xml:space="preserve"> </w:t>
      </w:r>
      <w:r w:rsidR="000C1EFD" w:rsidRPr="00FC0A68">
        <w:rPr>
          <w:i/>
          <w:iCs/>
        </w:rPr>
        <w:t>(Kết quả được đánh giá cụ thể tại Phụ luc II kèm theo).</w:t>
      </w:r>
    </w:p>
    <w:p w:rsidR="00D00938" w:rsidRDefault="000C1EFD" w:rsidP="00D00938">
      <w:pPr>
        <w:pBdr>
          <w:bottom w:val="single" w:sz="4" w:space="31" w:color="FFFFFF"/>
        </w:pBdr>
        <w:shd w:val="clear" w:color="auto" w:fill="FFFFFF"/>
        <w:spacing w:before="60"/>
        <w:ind w:firstLine="709"/>
        <w:jc w:val="both"/>
      </w:pPr>
      <w:r w:rsidRPr="001207B8">
        <w:rPr>
          <w:b/>
          <w:bCs/>
          <w:i/>
          <w:iCs/>
        </w:rPr>
        <w:t xml:space="preserve">c) Đánh giá: </w:t>
      </w:r>
      <w:r w:rsidRPr="00DE1FEC">
        <w:rPr>
          <w:bCs/>
          <w:iCs/>
        </w:rPr>
        <w:t>0</w:t>
      </w:r>
      <w:r w:rsidR="00893A27">
        <w:rPr>
          <w:bCs/>
          <w:iCs/>
        </w:rPr>
        <w:t>3</w:t>
      </w:r>
      <w:r w:rsidRPr="00DE1FEC">
        <w:rPr>
          <w:bCs/>
          <w:iCs/>
        </w:rPr>
        <w:t>/0</w:t>
      </w:r>
      <w:r w:rsidR="00893A27">
        <w:rPr>
          <w:bCs/>
          <w:iCs/>
        </w:rPr>
        <w:t>3</w:t>
      </w:r>
      <w:r w:rsidRPr="00DE1FEC">
        <w:rPr>
          <w:bCs/>
          <w:iCs/>
        </w:rPr>
        <w:t xml:space="preserve"> xã</w:t>
      </w:r>
      <w:r>
        <w:rPr>
          <w:bCs/>
          <w:iCs/>
        </w:rPr>
        <w:t xml:space="preserve"> </w:t>
      </w:r>
      <w:r w:rsidRPr="001207B8">
        <w:t>đạt</w:t>
      </w:r>
      <w:r>
        <w:t>, duy trì</w:t>
      </w:r>
      <w:r w:rsidRPr="001207B8">
        <w:t xml:space="preserve"> </w:t>
      </w:r>
      <w:r>
        <w:t>t</w:t>
      </w:r>
      <w:r w:rsidRPr="001207B8">
        <w:t>iêu</w:t>
      </w:r>
      <w:r>
        <w:t xml:space="preserve"> chí </w:t>
      </w:r>
      <w:r w:rsidR="00AA217F">
        <w:t>số 03</w:t>
      </w:r>
      <w:r w:rsidR="00B969B8">
        <w:t xml:space="preserve"> </w:t>
      </w:r>
      <w:r w:rsidR="00AA217F">
        <w:t xml:space="preserve">- </w:t>
      </w:r>
      <w:r w:rsidRPr="001207B8">
        <w:t>Thủy lợi và phòng chống thiên tai theo</w:t>
      </w:r>
      <w:r>
        <w:t xml:space="preserve"> Bộ tiêu chí xã nông thôn mới nâng cao </w:t>
      </w:r>
      <w:r w:rsidRPr="00EC2AD8">
        <w:t>giai đoạn 2021-2025</w:t>
      </w:r>
      <w:r w:rsidRPr="00DB55B1">
        <w:t>.</w:t>
      </w:r>
    </w:p>
    <w:p w:rsidR="00D00938" w:rsidRDefault="00EE533E" w:rsidP="00D00938">
      <w:pPr>
        <w:pBdr>
          <w:bottom w:val="single" w:sz="4" w:space="31" w:color="FFFFFF"/>
        </w:pBdr>
        <w:shd w:val="clear" w:color="auto" w:fill="FFFFFF"/>
        <w:spacing w:before="60"/>
        <w:ind w:firstLine="709"/>
        <w:jc w:val="both"/>
        <w:rPr>
          <w:b/>
          <w:bCs/>
        </w:rPr>
      </w:pPr>
      <w:r>
        <w:rPr>
          <w:b/>
          <w:bdr w:val="none" w:sz="0" w:space="0" w:color="auto" w:frame="1"/>
        </w:rPr>
        <w:t>5</w:t>
      </w:r>
      <w:r w:rsidR="00BB0415" w:rsidRPr="00193869">
        <w:rPr>
          <w:b/>
          <w:bdr w:val="none" w:sz="0" w:space="0" w:color="auto" w:frame="1"/>
        </w:rPr>
        <w:t>.4</w:t>
      </w:r>
      <w:r w:rsidR="00BB0415" w:rsidRPr="00193869">
        <w:rPr>
          <w:b/>
          <w:bCs/>
        </w:rPr>
        <w:t>.</w:t>
      </w:r>
      <w:r w:rsidR="00BB0415" w:rsidRPr="001E1DC1">
        <w:rPr>
          <w:b/>
          <w:bCs/>
        </w:rPr>
        <w:t xml:space="preserve"> </w:t>
      </w:r>
      <w:r w:rsidR="00BB0415" w:rsidRPr="00193869">
        <w:rPr>
          <w:b/>
          <w:bCs/>
        </w:rPr>
        <w:t>Điện</w:t>
      </w:r>
    </w:p>
    <w:p w:rsidR="00D00938" w:rsidRDefault="00BB0415" w:rsidP="00D00938">
      <w:pPr>
        <w:pBdr>
          <w:bottom w:val="single" w:sz="4" w:space="31" w:color="FFFFFF"/>
        </w:pBdr>
        <w:shd w:val="clear" w:color="auto" w:fill="FFFFFF"/>
        <w:spacing w:before="60"/>
        <w:ind w:firstLine="709"/>
        <w:jc w:val="both"/>
        <w:rPr>
          <w:b/>
          <w:bCs/>
        </w:rPr>
      </w:pPr>
      <w:r w:rsidRPr="00193869">
        <w:rPr>
          <w:b/>
          <w:bCs/>
        </w:rPr>
        <w:t>a)</w:t>
      </w:r>
      <w:r w:rsidRPr="001E1DC1">
        <w:rPr>
          <w:b/>
          <w:bCs/>
        </w:rPr>
        <w:t xml:space="preserve"> </w:t>
      </w:r>
      <w:r w:rsidRPr="00B4333E">
        <w:rPr>
          <w:b/>
          <w:bCs/>
        </w:rPr>
        <w:t>Yêu cầu tiêu chí</w:t>
      </w:r>
    </w:p>
    <w:p w:rsidR="00D00938" w:rsidRDefault="00BB0415" w:rsidP="00D00938">
      <w:pPr>
        <w:pBdr>
          <w:bottom w:val="single" w:sz="4" w:space="31" w:color="FFFFFF"/>
        </w:pBdr>
        <w:shd w:val="clear" w:color="auto" w:fill="FFFFFF"/>
        <w:spacing w:before="60"/>
        <w:ind w:firstLine="709"/>
        <w:jc w:val="both"/>
        <w:rPr>
          <w:i/>
        </w:rPr>
      </w:pPr>
      <w:r w:rsidRPr="00B4333E">
        <w:rPr>
          <w:i/>
        </w:rPr>
        <w:t>Tỷ lệ hộ có đăng ký trực tiếp và được sử dụng điện sinh hoạt, sản xuất đảm bảo an toàn, tin cậy và ổn định (100%)</w:t>
      </w:r>
      <w:r w:rsidR="00D00938">
        <w:rPr>
          <w:i/>
        </w:rPr>
        <w:t>.</w:t>
      </w:r>
    </w:p>
    <w:p w:rsidR="00D00938" w:rsidRDefault="00BB0415" w:rsidP="00D00938">
      <w:pPr>
        <w:pBdr>
          <w:bottom w:val="single" w:sz="4" w:space="31" w:color="FFFFFF"/>
        </w:pBdr>
        <w:shd w:val="clear" w:color="auto" w:fill="FFFFFF"/>
        <w:spacing w:before="60"/>
        <w:ind w:firstLine="709"/>
        <w:jc w:val="both"/>
      </w:pPr>
      <w:r w:rsidRPr="00193869">
        <w:rPr>
          <w:b/>
          <w:bCs/>
        </w:rPr>
        <w:t xml:space="preserve">b) </w:t>
      </w:r>
      <w:r w:rsidRPr="00B4333E">
        <w:rPr>
          <w:b/>
          <w:bCs/>
        </w:rPr>
        <w:t>Kết quả thực hiện</w:t>
      </w:r>
    </w:p>
    <w:p w:rsidR="00D00938" w:rsidRDefault="00BB0415" w:rsidP="00D00938">
      <w:pPr>
        <w:pBdr>
          <w:bottom w:val="single" w:sz="4" w:space="31" w:color="FFFFFF"/>
        </w:pBdr>
        <w:shd w:val="clear" w:color="auto" w:fill="FFFFFF"/>
        <w:spacing w:before="60"/>
        <w:ind w:firstLine="709"/>
        <w:jc w:val="both"/>
        <w:rPr>
          <w:i/>
          <w:iCs/>
        </w:rPr>
      </w:pPr>
      <w:r w:rsidRPr="00BB0415">
        <w:rPr>
          <w:rStyle w:val="Emphasis"/>
          <w:rFonts w:eastAsia="Calibri"/>
          <w:i w:val="0"/>
          <w:color w:val="000000" w:themeColor="text1"/>
        </w:rPr>
        <w:t xml:space="preserve">Hệ thống điện trên địa bàn </w:t>
      </w:r>
      <w:r w:rsidR="00A45FB4">
        <w:rPr>
          <w:color w:val="000000" w:themeColor="text1"/>
        </w:rPr>
        <w:t>03</w:t>
      </w:r>
      <w:r w:rsidRPr="00BB796D">
        <w:rPr>
          <w:color w:val="000000" w:themeColor="text1"/>
        </w:rPr>
        <w:t xml:space="preserve"> xã</w:t>
      </w:r>
      <w:r>
        <w:rPr>
          <w:color w:val="000000" w:themeColor="text1"/>
        </w:rPr>
        <w:t xml:space="preserve"> </w:t>
      </w:r>
      <w:r w:rsidRPr="00B4333E">
        <w:t>được ngành điện thường xuyên kiểm tra, rà soát, thực hiện đầu tư cải tạo và nâng cấp</w:t>
      </w:r>
      <w:r w:rsidRPr="00BB796D">
        <w:rPr>
          <w:rStyle w:val="Emphasis"/>
          <w:rFonts w:eastAsia="Calibri"/>
          <w:color w:val="000000" w:themeColor="text1"/>
        </w:rPr>
        <w:t>.</w:t>
      </w:r>
      <w:r>
        <w:rPr>
          <w:rStyle w:val="Emphasis"/>
          <w:rFonts w:eastAsia="Calibri"/>
          <w:color w:val="000000" w:themeColor="text1"/>
        </w:rPr>
        <w:t xml:space="preserve"> </w:t>
      </w:r>
      <w:r w:rsidRPr="00BB0415">
        <w:rPr>
          <w:rStyle w:val="Emphasis"/>
          <w:rFonts w:eastAsia="Calibri"/>
          <w:i w:val="0"/>
          <w:color w:val="000000" w:themeColor="text1"/>
        </w:rPr>
        <w:t>Tỷ lệ các hộ dân sử dụng điện thường xuyên, an toàn từ</w:t>
      </w:r>
      <w:r>
        <w:rPr>
          <w:rStyle w:val="Emphasis"/>
          <w:rFonts w:eastAsia="Calibri"/>
          <w:i w:val="0"/>
          <w:color w:val="000000" w:themeColor="text1"/>
        </w:rPr>
        <w:t xml:space="preserve"> </w:t>
      </w:r>
      <w:r w:rsidRPr="00BB0415">
        <w:rPr>
          <w:rStyle w:val="Emphasis"/>
          <w:rFonts w:eastAsia="Calibri"/>
          <w:i w:val="0"/>
          <w:color w:val="000000" w:themeColor="text1"/>
        </w:rPr>
        <w:t xml:space="preserve">nguồn đạt 100% </w:t>
      </w:r>
      <w:r>
        <w:rPr>
          <w:rStyle w:val="Emphasis"/>
          <w:rFonts w:eastAsia="Calibri"/>
          <w:i w:val="0"/>
          <w:color w:val="000000" w:themeColor="text1"/>
        </w:rPr>
        <w:t>(</w:t>
      </w:r>
      <w:r w:rsidR="00A45FB4">
        <w:rPr>
          <w:rStyle w:val="Emphasis"/>
          <w:rFonts w:eastAsia="Calibri"/>
          <w:i w:val="0"/>
          <w:color w:val="000000" w:themeColor="text1"/>
        </w:rPr>
        <w:t>6.998</w:t>
      </w:r>
      <w:r>
        <w:rPr>
          <w:rStyle w:val="Emphasis"/>
          <w:rFonts w:eastAsia="Calibri"/>
          <w:i w:val="0"/>
          <w:color w:val="000000" w:themeColor="text1"/>
        </w:rPr>
        <w:t xml:space="preserve"> hộ/</w:t>
      </w:r>
      <w:r w:rsidR="00A45FB4">
        <w:rPr>
          <w:rStyle w:val="Emphasis"/>
          <w:rFonts w:eastAsia="Calibri"/>
          <w:i w:val="0"/>
          <w:color w:val="000000" w:themeColor="text1"/>
        </w:rPr>
        <w:t>6.998</w:t>
      </w:r>
      <w:r>
        <w:rPr>
          <w:rStyle w:val="Emphasis"/>
          <w:rFonts w:eastAsia="Calibri"/>
          <w:i w:val="0"/>
          <w:color w:val="000000" w:themeColor="text1"/>
        </w:rPr>
        <w:t xml:space="preserve"> hộ) </w:t>
      </w:r>
      <w:r w:rsidRPr="00BB0415">
        <w:rPr>
          <w:rStyle w:val="Emphasis"/>
          <w:rFonts w:eastAsia="Calibri"/>
          <w:i w:val="0"/>
          <w:color w:val="000000" w:themeColor="text1"/>
        </w:rPr>
        <w:t xml:space="preserve">đảm bảo </w:t>
      </w:r>
      <w:r w:rsidRPr="00BB0415">
        <w:t>phục vụ tốt nhu cầu sản xuất, sinh hoạt của người dân</w:t>
      </w:r>
      <w:r w:rsidRPr="00193869">
        <w:t>.</w:t>
      </w:r>
      <w:r w:rsidR="00CC1E8F">
        <w:t xml:space="preserve"> </w:t>
      </w:r>
      <w:r w:rsidRPr="00FC0A68">
        <w:rPr>
          <w:i/>
          <w:iCs/>
        </w:rPr>
        <w:t>(Kết quả được đánh giá cụ thể tại Phụ luc II kèm theo).</w:t>
      </w:r>
    </w:p>
    <w:p w:rsidR="00D00938" w:rsidRDefault="00BB0415" w:rsidP="00D00938">
      <w:pPr>
        <w:pBdr>
          <w:bottom w:val="single" w:sz="4" w:space="31" w:color="FFFFFF"/>
        </w:pBdr>
        <w:shd w:val="clear" w:color="auto" w:fill="FFFFFF"/>
        <w:spacing w:before="60"/>
        <w:ind w:firstLine="709"/>
        <w:jc w:val="both"/>
      </w:pPr>
      <w:r w:rsidRPr="00193869">
        <w:rPr>
          <w:b/>
          <w:bCs/>
        </w:rPr>
        <w:t xml:space="preserve">c) </w:t>
      </w:r>
      <w:r w:rsidRPr="00B4333E">
        <w:rPr>
          <w:b/>
          <w:bCs/>
        </w:rPr>
        <w:t xml:space="preserve">Đánh giá: </w:t>
      </w:r>
      <w:r w:rsidR="00CB6E85">
        <w:rPr>
          <w:bCs/>
          <w:iCs/>
        </w:rPr>
        <w:t>03/03</w:t>
      </w:r>
      <w:r w:rsidRPr="00DE1FEC">
        <w:rPr>
          <w:bCs/>
          <w:iCs/>
        </w:rPr>
        <w:t xml:space="preserve"> xã</w:t>
      </w:r>
      <w:r>
        <w:rPr>
          <w:bCs/>
          <w:iCs/>
        </w:rPr>
        <w:t xml:space="preserve"> </w:t>
      </w:r>
      <w:r w:rsidRPr="001207B8">
        <w:t>đạt</w:t>
      </w:r>
      <w:r>
        <w:t>, duy trì</w:t>
      </w:r>
      <w:r w:rsidRPr="001207B8">
        <w:t xml:space="preserve"> </w:t>
      </w:r>
      <w:r>
        <w:t>t</w:t>
      </w:r>
      <w:r w:rsidRPr="001207B8">
        <w:t>iêu</w:t>
      </w:r>
      <w:r>
        <w:t xml:space="preserve"> chí </w:t>
      </w:r>
      <w:r w:rsidRPr="001207B8">
        <w:t>số 0</w:t>
      </w:r>
      <w:r>
        <w:t>4</w:t>
      </w:r>
      <w:r w:rsidR="00CC1E8F">
        <w:t xml:space="preserve"> </w:t>
      </w:r>
      <w:r>
        <w:t xml:space="preserve">- </w:t>
      </w:r>
      <w:r w:rsidRPr="00B4333E">
        <w:t>Điện</w:t>
      </w:r>
      <w:r w:rsidRPr="001207B8">
        <w:t xml:space="preserve"> theo</w:t>
      </w:r>
      <w:r>
        <w:t xml:space="preserve"> Bộ tiêu chí xã nông thôn mới nâng cao </w:t>
      </w:r>
      <w:r w:rsidRPr="00EC2AD8">
        <w:t>giai đoạn 2021-2025</w:t>
      </w:r>
      <w:r w:rsidRPr="00DB55B1">
        <w:t>.</w:t>
      </w:r>
    </w:p>
    <w:p w:rsidR="00D00938" w:rsidRDefault="00EE533E" w:rsidP="00D00938">
      <w:pPr>
        <w:pBdr>
          <w:bottom w:val="single" w:sz="4" w:space="31" w:color="FFFFFF"/>
        </w:pBdr>
        <w:shd w:val="clear" w:color="auto" w:fill="FFFFFF"/>
        <w:spacing w:before="60"/>
        <w:ind w:firstLine="709"/>
        <w:jc w:val="both"/>
        <w:rPr>
          <w:b/>
          <w:bCs/>
        </w:rPr>
      </w:pPr>
      <w:r>
        <w:rPr>
          <w:b/>
          <w:bCs/>
        </w:rPr>
        <w:t>5</w:t>
      </w:r>
      <w:r w:rsidR="0056002B" w:rsidRPr="00B4333E">
        <w:rPr>
          <w:b/>
          <w:bCs/>
        </w:rPr>
        <w:t>.5</w:t>
      </w:r>
      <w:r w:rsidR="0056002B" w:rsidRPr="00193869">
        <w:rPr>
          <w:b/>
          <w:bCs/>
        </w:rPr>
        <w:t>. Giáo dục</w:t>
      </w:r>
    </w:p>
    <w:p w:rsidR="00D00938" w:rsidRDefault="0056002B" w:rsidP="00D00938">
      <w:pPr>
        <w:pBdr>
          <w:bottom w:val="single" w:sz="4" w:space="31" w:color="FFFFFF"/>
        </w:pBdr>
        <w:shd w:val="clear" w:color="auto" w:fill="FFFFFF"/>
        <w:spacing w:before="60"/>
        <w:ind w:firstLine="709"/>
        <w:jc w:val="both"/>
        <w:rPr>
          <w:b/>
          <w:bCs/>
        </w:rPr>
      </w:pPr>
      <w:r w:rsidRPr="00193869">
        <w:rPr>
          <w:b/>
          <w:bCs/>
        </w:rPr>
        <w:t>a)</w:t>
      </w:r>
      <w:r w:rsidRPr="00D923E0">
        <w:rPr>
          <w:b/>
          <w:bCs/>
        </w:rPr>
        <w:t xml:space="preserve"> </w:t>
      </w:r>
      <w:r w:rsidRPr="00B4333E">
        <w:rPr>
          <w:b/>
          <w:bCs/>
        </w:rPr>
        <w:t>Yêu cầu tiêu chí</w:t>
      </w:r>
    </w:p>
    <w:p w:rsidR="00D00938" w:rsidRDefault="0056002B" w:rsidP="00D00938">
      <w:pPr>
        <w:pBdr>
          <w:bottom w:val="single" w:sz="4" w:space="31" w:color="FFFFFF"/>
        </w:pBdr>
        <w:shd w:val="clear" w:color="auto" w:fill="FFFFFF"/>
        <w:spacing w:before="60"/>
        <w:ind w:firstLine="709"/>
        <w:jc w:val="both"/>
        <w:rPr>
          <w:i/>
          <w:spacing w:val="-4"/>
        </w:rPr>
      </w:pPr>
      <w:r>
        <w:rPr>
          <w:i/>
          <w:iCs/>
        </w:rPr>
        <w:t>Chỉ tiêu 5.1</w:t>
      </w:r>
      <w:r w:rsidR="00DA6FA1">
        <w:rPr>
          <w:i/>
          <w:iCs/>
        </w:rPr>
        <w:t xml:space="preserve"> </w:t>
      </w:r>
      <w:r w:rsidRPr="00193869">
        <w:rPr>
          <w:i/>
        </w:rPr>
        <w:t xml:space="preserve">- </w:t>
      </w:r>
      <w:r w:rsidRPr="00FC0A68">
        <w:rPr>
          <w:i/>
          <w:spacing w:val="-4"/>
        </w:rPr>
        <w:t>Tỷ lệ trường học các cấp (mầm non, tiểu học, THCS, hoặc trường phổ thông có nhiều cấp học có cấp học cao nhất là THCS) 100% đạt tiêu chuẩn cơ sở vật chất mức độ 1 và có ít nhất  01 trường đạt tiêu chuẩn cơ sở vật chất mức độ 2.</w:t>
      </w:r>
    </w:p>
    <w:p w:rsidR="00D00938" w:rsidRDefault="0056002B" w:rsidP="00D00938">
      <w:pPr>
        <w:pBdr>
          <w:bottom w:val="single" w:sz="4" w:space="31" w:color="FFFFFF"/>
        </w:pBdr>
        <w:shd w:val="clear" w:color="auto" w:fill="FFFFFF"/>
        <w:spacing w:before="60"/>
        <w:ind w:firstLine="709"/>
        <w:jc w:val="both"/>
        <w:rPr>
          <w:i/>
          <w:spacing w:val="-4"/>
        </w:rPr>
      </w:pPr>
      <w:r>
        <w:rPr>
          <w:i/>
          <w:iCs/>
        </w:rPr>
        <w:t>Chỉ tiêu 5.2</w:t>
      </w:r>
      <w:r w:rsidR="00CC1E8F">
        <w:rPr>
          <w:i/>
          <w:iCs/>
        </w:rPr>
        <w:t xml:space="preserve"> </w:t>
      </w:r>
      <w:r w:rsidRPr="00193869">
        <w:rPr>
          <w:i/>
          <w:spacing w:val="-4"/>
        </w:rPr>
        <w:t>- Duy trì và nâng cao chất lượng đạt chuẩn phổ cập giáo dục mầ</w:t>
      </w:r>
      <w:r w:rsidRPr="001E1DC1">
        <w:rPr>
          <w:i/>
          <w:spacing w:val="-4"/>
        </w:rPr>
        <w:t>m</w:t>
      </w:r>
      <w:r w:rsidRPr="00193869">
        <w:rPr>
          <w:i/>
          <w:spacing w:val="-4"/>
        </w:rPr>
        <w:t xml:space="preserve"> non trẻ 5 tuổi</w:t>
      </w:r>
      <w:r w:rsidR="00D00938">
        <w:rPr>
          <w:i/>
          <w:spacing w:val="-4"/>
        </w:rPr>
        <w:t>.</w:t>
      </w:r>
    </w:p>
    <w:p w:rsidR="00D00938" w:rsidRDefault="0056002B" w:rsidP="00D00938">
      <w:pPr>
        <w:pBdr>
          <w:bottom w:val="single" w:sz="4" w:space="31" w:color="FFFFFF"/>
        </w:pBdr>
        <w:shd w:val="clear" w:color="auto" w:fill="FFFFFF"/>
        <w:spacing w:before="60"/>
        <w:ind w:firstLine="709"/>
        <w:jc w:val="both"/>
        <w:rPr>
          <w:i/>
          <w:spacing w:val="-6"/>
        </w:rPr>
      </w:pPr>
      <w:r w:rsidRPr="00D46BD4">
        <w:rPr>
          <w:i/>
          <w:iCs/>
        </w:rPr>
        <w:t>Chỉ tiêu 5.3</w:t>
      </w:r>
      <w:r w:rsidR="00DA6FA1">
        <w:rPr>
          <w:i/>
          <w:iCs/>
        </w:rPr>
        <w:t xml:space="preserve"> </w:t>
      </w:r>
      <w:r w:rsidRPr="00D46BD4">
        <w:rPr>
          <w:i/>
          <w:spacing w:val="-6"/>
        </w:rPr>
        <w:t>- Đạt chuẩn và duy trì đạt chuẩn phổ cập giáo dục tiểu học và THCS (mức độ 3)</w:t>
      </w:r>
      <w:r w:rsidR="00D00938">
        <w:rPr>
          <w:i/>
          <w:spacing w:val="-6"/>
        </w:rPr>
        <w:t>.</w:t>
      </w:r>
    </w:p>
    <w:p w:rsidR="00D00938" w:rsidRDefault="0056002B" w:rsidP="00D00938">
      <w:pPr>
        <w:pBdr>
          <w:bottom w:val="single" w:sz="4" w:space="31" w:color="FFFFFF"/>
        </w:pBdr>
        <w:shd w:val="clear" w:color="auto" w:fill="FFFFFF"/>
        <w:spacing w:before="60"/>
        <w:ind w:firstLine="709"/>
        <w:jc w:val="both"/>
        <w:rPr>
          <w:i/>
        </w:rPr>
      </w:pPr>
      <w:r w:rsidRPr="00D46BD4">
        <w:rPr>
          <w:i/>
          <w:iCs/>
        </w:rPr>
        <w:t>Chỉ tiêu 5.4</w:t>
      </w:r>
      <w:r w:rsidR="00DA6FA1">
        <w:rPr>
          <w:i/>
          <w:iCs/>
        </w:rPr>
        <w:t xml:space="preserve"> </w:t>
      </w:r>
      <w:r w:rsidRPr="00D46BD4">
        <w:rPr>
          <w:i/>
        </w:rPr>
        <w:t>- Đạt chuẩn  xóa mù chữ mức độ 2</w:t>
      </w:r>
      <w:r w:rsidR="00D00938">
        <w:rPr>
          <w:i/>
        </w:rPr>
        <w:t>.</w:t>
      </w:r>
    </w:p>
    <w:p w:rsidR="00D00938" w:rsidRDefault="0056002B" w:rsidP="00D00938">
      <w:pPr>
        <w:pBdr>
          <w:bottom w:val="single" w:sz="4" w:space="31" w:color="FFFFFF"/>
        </w:pBdr>
        <w:shd w:val="clear" w:color="auto" w:fill="FFFFFF"/>
        <w:spacing w:before="60"/>
        <w:ind w:firstLine="709"/>
        <w:jc w:val="both"/>
        <w:rPr>
          <w:i/>
        </w:rPr>
      </w:pPr>
      <w:r w:rsidRPr="00D46BD4">
        <w:rPr>
          <w:i/>
          <w:iCs/>
        </w:rPr>
        <w:t>Chỉ tiêu 5.5</w:t>
      </w:r>
      <w:r w:rsidR="00DA6FA1">
        <w:rPr>
          <w:i/>
          <w:iCs/>
        </w:rPr>
        <w:t xml:space="preserve"> </w:t>
      </w:r>
      <w:r w:rsidRPr="00D46BD4">
        <w:rPr>
          <w:i/>
        </w:rPr>
        <w:t>- Cộng đồng học tập được đánh giá  xếp loại Tốt</w:t>
      </w:r>
      <w:r w:rsidR="00D00938">
        <w:rPr>
          <w:i/>
        </w:rPr>
        <w:t>.</w:t>
      </w:r>
    </w:p>
    <w:p w:rsidR="004F0AD1" w:rsidRDefault="0056002B" w:rsidP="004F0AD1">
      <w:pPr>
        <w:pBdr>
          <w:bottom w:val="single" w:sz="4" w:space="31" w:color="FFFFFF"/>
        </w:pBdr>
        <w:shd w:val="clear" w:color="auto" w:fill="FFFFFF"/>
        <w:spacing w:before="60"/>
        <w:ind w:firstLine="709"/>
        <w:jc w:val="both"/>
        <w:rPr>
          <w:i/>
          <w:spacing w:val="-4"/>
        </w:rPr>
      </w:pPr>
      <w:r>
        <w:rPr>
          <w:i/>
          <w:iCs/>
        </w:rPr>
        <w:t>Chỉ tiêu 5.6</w:t>
      </w:r>
      <w:r w:rsidR="00DA6FA1">
        <w:rPr>
          <w:i/>
          <w:iCs/>
        </w:rPr>
        <w:t xml:space="preserve"> </w:t>
      </w:r>
      <w:r w:rsidRPr="00193869">
        <w:rPr>
          <w:i/>
          <w:spacing w:val="-4"/>
        </w:rPr>
        <w:t>-</w:t>
      </w:r>
      <w:r w:rsidRPr="001E1DC1">
        <w:rPr>
          <w:i/>
          <w:spacing w:val="-4"/>
        </w:rPr>
        <w:t xml:space="preserve"> </w:t>
      </w:r>
      <w:r w:rsidRPr="00193869">
        <w:rPr>
          <w:i/>
          <w:spacing w:val="-4"/>
        </w:rPr>
        <w:t>Có mô hình giáo dục thể chất cho học sinh rèn luyện thể lực, kỷ năng, sức bền</w:t>
      </w:r>
      <w:r w:rsidRPr="001E1DC1">
        <w:rPr>
          <w:i/>
          <w:spacing w:val="-4"/>
        </w:rPr>
        <w:t>.</w:t>
      </w:r>
    </w:p>
    <w:p w:rsidR="0034220B" w:rsidRDefault="0056002B" w:rsidP="0034220B">
      <w:pPr>
        <w:pBdr>
          <w:bottom w:val="single" w:sz="4" w:space="31" w:color="FFFFFF"/>
        </w:pBdr>
        <w:shd w:val="clear" w:color="auto" w:fill="FFFFFF"/>
        <w:spacing w:before="60"/>
        <w:ind w:firstLine="709"/>
        <w:jc w:val="both"/>
        <w:rPr>
          <w:b/>
          <w:bCs/>
        </w:rPr>
      </w:pPr>
      <w:r w:rsidRPr="00193869">
        <w:rPr>
          <w:b/>
          <w:bCs/>
        </w:rPr>
        <w:t xml:space="preserve">b) </w:t>
      </w:r>
      <w:r w:rsidRPr="00B4333E">
        <w:rPr>
          <w:b/>
          <w:bCs/>
        </w:rPr>
        <w:t>Kết quả thực hiện</w:t>
      </w:r>
    </w:p>
    <w:p w:rsidR="0034220B" w:rsidRDefault="0056002B" w:rsidP="0034220B">
      <w:pPr>
        <w:pBdr>
          <w:bottom w:val="single" w:sz="4" w:space="31" w:color="FFFFFF"/>
        </w:pBdr>
        <w:shd w:val="clear" w:color="auto" w:fill="FFFFFF"/>
        <w:spacing w:before="60"/>
        <w:ind w:firstLine="709"/>
        <w:jc w:val="both"/>
        <w:rPr>
          <w:i/>
          <w:iCs/>
        </w:rPr>
      </w:pPr>
      <w:r w:rsidRPr="00F578ED">
        <w:rPr>
          <w:b/>
          <w:bCs/>
          <w:i/>
          <w:iCs/>
        </w:rPr>
        <w:lastRenderedPageBreak/>
        <w:t>Chỉ tiêu 5.1</w:t>
      </w:r>
      <w:r w:rsidR="007A372E">
        <w:rPr>
          <w:b/>
          <w:bCs/>
          <w:i/>
          <w:iCs/>
        </w:rPr>
        <w:t xml:space="preserve"> </w:t>
      </w:r>
      <w:r w:rsidRPr="007A372E">
        <w:rPr>
          <w:bCs/>
          <w:i/>
        </w:rPr>
        <w:t>-</w:t>
      </w:r>
      <w:r w:rsidRPr="00193869">
        <w:rPr>
          <w:i/>
        </w:rPr>
        <w:t xml:space="preserve"> </w:t>
      </w:r>
      <w:r w:rsidR="007D5798" w:rsidRPr="00FC0A68">
        <w:rPr>
          <w:i/>
          <w:spacing w:val="-4"/>
        </w:rPr>
        <w:t>Tỷ lệ trường học các cấp (mầm non, tiểu học, THCS, hoặc trường phổ thông có nhiều cấp học có cấp học cao nhất là THCS) 100% đạt tiêu chuẩn cơ sở vật chất mức độ 1 và có ít nhất  01 trường đạt tiêu chuẩn cơ sở vật chất mức độ 2</w:t>
      </w:r>
      <w:r>
        <w:rPr>
          <w:i/>
          <w:spacing w:val="-4"/>
        </w:rPr>
        <w:t xml:space="preserve">: </w:t>
      </w:r>
      <w:r w:rsidRPr="00DA6FA1">
        <w:rPr>
          <w:rStyle w:val="Emphasis"/>
          <w:i w:val="0"/>
        </w:rPr>
        <w:t>trên địa bàn 0</w:t>
      </w:r>
      <w:r w:rsidR="00CB6E85">
        <w:rPr>
          <w:rStyle w:val="Emphasis"/>
          <w:i w:val="0"/>
        </w:rPr>
        <w:t>3</w:t>
      </w:r>
      <w:r w:rsidRPr="00DA6FA1">
        <w:rPr>
          <w:rStyle w:val="Emphasis"/>
          <w:i w:val="0"/>
        </w:rPr>
        <w:t xml:space="preserve"> xã</w:t>
      </w:r>
      <w:r w:rsidRPr="00DA6FA1">
        <w:rPr>
          <w:i/>
          <w:lang w:val="sv-SE"/>
        </w:rPr>
        <w:t xml:space="preserve"> </w:t>
      </w:r>
      <w:r w:rsidRPr="00743776">
        <w:rPr>
          <w:lang w:val="sv-SE"/>
        </w:rPr>
        <w:t xml:space="preserve">có </w:t>
      </w:r>
      <w:r w:rsidR="00CB6E85">
        <w:rPr>
          <w:lang w:val="sv-SE"/>
        </w:rPr>
        <w:t>11/11</w:t>
      </w:r>
      <w:r w:rsidRPr="00743776">
        <w:rPr>
          <w:lang w:val="sv-SE"/>
        </w:rPr>
        <w:t xml:space="preserve"> trường học (100%) được công nhận đạt chuẩn quốc gia</w:t>
      </w:r>
      <w:r w:rsidR="00B97F04">
        <w:rPr>
          <w:lang w:val="sv-SE"/>
        </w:rPr>
        <w:t xml:space="preserve"> </w:t>
      </w:r>
      <w:r w:rsidR="00B97F04" w:rsidRPr="00743776">
        <w:t>cơ sở vật chất mức độ 2</w:t>
      </w:r>
      <w:r w:rsidRPr="00743776">
        <w:rPr>
          <w:rStyle w:val="Emphasis"/>
        </w:rPr>
        <w:t xml:space="preserve">, </w:t>
      </w:r>
      <w:r w:rsidRPr="00743776">
        <w:t>trong đó có</w:t>
      </w:r>
      <w:r w:rsidRPr="00743776">
        <w:rPr>
          <w:lang w:val="sv-SE"/>
        </w:rPr>
        <w:t xml:space="preserve"> </w:t>
      </w:r>
      <w:r w:rsidR="006B5D38">
        <w:rPr>
          <w:lang w:val="sv-SE"/>
        </w:rPr>
        <w:t>3</w:t>
      </w:r>
      <w:r w:rsidRPr="00743776">
        <w:rPr>
          <w:lang w:val="sv-SE"/>
        </w:rPr>
        <w:t>/</w:t>
      </w:r>
      <w:r w:rsidR="006B5D38">
        <w:rPr>
          <w:lang w:val="sv-SE"/>
        </w:rPr>
        <w:t>11</w:t>
      </w:r>
      <w:r w:rsidRPr="00743776">
        <w:rPr>
          <w:rStyle w:val="Emphasis"/>
        </w:rPr>
        <w:t xml:space="preserve"> </w:t>
      </w:r>
      <w:r w:rsidRPr="00DA6FA1">
        <w:rPr>
          <w:rStyle w:val="Emphasis"/>
          <w:i w:val="0"/>
        </w:rPr>
        <w:t>trường đạt chuẩn quốc gia</w:t>
      </w:r>
      <w:r w:rsidRPr="00743776">
        <w:rPr>
          <w:rStyle w:val="Emphasis"/>
        </w:rPr>
        <w:t xml:space="preserve"> </w:t>
      </w:r>
      <w:r w:rsidRPr="00743776">
        <w:t>cơ sở vật chất mức độ 2</w:t>
      </w:r>
      <w:r w:rsidR="00DA6FA1">
        <w:t xml:space="preserve">. </w:t>
      </w:r>
      <w:r w:rsidR="00DA6FA1" w:rsidRPr="00FC0A68">
        <w:rPr>
          <w:i/>
          <w:iCs/>
        </w:rPr>
        <w:t>(Kết quả được đánh giá cụ thể tại Phụ luc II kèm theo).</w:t>
      </w:r>
    </w:p>
    <w:p w:rsidR="0034220B" w:rsidRDefault="0056002B" w:rsidP="0034220B">
      <w:pPr>
        <w:pBdr>
          <w:bottom w:val="single" w:sz="4" w:space="31" w:color="FFFFFF"/>
        </w:pBdr>
        <w:shd w:val="clear" w:color="auto" w:fill="FFFFFF"/>
        <w:spacing w:before="60"/>
        <w:ind w:firstLine="709"/>
        <w:jc w:val="both"/>
        <w:rPr>
          <w:i/>
          <w:iCs/>
        </w:rPr>
      </w:pPr>
      <w:r w:rsidRPr="00F578ED">
        <w:rPr>
          <w:b/>
          <w:bCs/>
          <w:i/>
          <w:iCs/>
        </w:rPr>
        <w:t>Chỉ tiêu 5.2</w:t>
      </w:r>
      <w:r w:rsidR="007A372E">
        <w:rPr>
          <w:b/>
          <w:bCs/>
          <w:i/>
          <w:iCs/>
        </w:rPr>
        <w:t xml:space="preserve"> </w:t>
      </w:r>
      <w:r w:rsidRPr="007A372E">
        <w:rPr>
          <w:bCs/>
          <w:i/>
          <w:iCs/>
        </w:rPr>
        <w:t>-</w:t>
      </w:r>
      <w:r w:rsidRPr="007A372E">
        <w:rPr>
          <w:i/>
          <w:iCs/>
        </w:rPr>
        <w:t xml:space="preserve"> </w:t>
      </w:r>
      <w:r w:rsidRPr="005B296F">
        <w:rPr>
          <w:i/>
          <w:iCs/>
        </w:rPr>
        <w:t>Duy trì và nâng cao chất lượng đạt chuẩn phổ cập giáo dục mầm non cho trẻ 5 tuổi:</w:t>
      </w:r>
      <w:r w:rsidRPr="00C26C0A">
        <w:t xml:space="preserve"> </w:t>
      </w:r>
      <w:r w:rsidR="00CB6E85">
        <w:rPr>
          <w:bCs/>
          <w:iCs/>
        </w:rPr>
        <w:t>03/03</w:t>
      </w:r>
      <w:r w:rsidRPr="00F578ED">
        <w:rPr>
          <w:bCs/>
          <w:iCs/>
        </w:rPr>
        <w:t xml:space="preserve"> xã </w:t>
      </w:r>
      <w:r w:rsidRPr="00F578ED">
        <w:rPr>
          <w:iCs/>
        </w:rPr>
        <w:t>duy trì đạt chuẩn phổ cập giáo dục mầm non cho trẻ 5 tuổi, có 100% trẻ 5 tuổi ra lớp.</w:t>
      </w:r>
      <w:r w:rsidR="007A372E">
        <w:t xml:space="preserve"> </w:t>
      </w:r>
      <w:r w:rsidR="00DA6FA1" w:rsidRPr="00FC0A68">
        <w:rPr>
          <w:i/>
          <w:iCs/>
        </w:rPr>
        <w:t>(Kết quả được đánh giá cụ thể tại Phụ luc II kèm theo).</w:t>
      </w:r>
    </w:p>
    <w:p w:rsidR="0034220B" w:rsidRDefault="0056002B" w:rsidP="0034220B">
      <w:pPr>
        <w:pBdr>
          <w:bottom w:val="single" w:sz="4" w:space="31" w:color="FFFFFF"/>
        </w:pBdr>
        <w:shd w:val="clear" w:color="auto" w:fill="FFFFFF"/>
        <w:spacing w:before="60"/>
        <w:ind w:firstLine="709"/>
        <w:jc w:val="both"/>
        <w:rPr>
          <w:i/>
          <w:iCs/>
        </w:rPr>
      </w:pPr>
      <w:r w:rsidRPr="00F578ED">
        <w:rPr>
          <w:b/>
          <w:bCs/>
          <w:i/>
          <w:iCs/>
        </w:rPr>
        <w:t>Chỉ tiêu 5.3</w:t>
      </w:r>
      <w:r w:rsidR="007A372E" w:rsidRPr="007A372E">
        <w:rPr>
          <w:b/>
          <w:bCs/>
          <w:i/>
          <w:iCs/>
        </w:rPr>
        <w:t xml:space="preserve"> </w:t>
      </w:r>
      <w:r w:rsidRPr="007A372E">
        <w:rPr>
          <w:b/>
        </w:rPr>
        <w:t>-</w:t>
      </w:r>
      <w:r w:rsidRPr="005B296F">
        <w:t xml:space="preserve"> </w:t>
      </w:r>
      <w:r w:rsidRPr="007A372E">
        <w:rPr>
          <w:i/>
        </w:rPr>
        <w:t>Đạt chuẩn Phổ cập giáo dục tiểu học:</w:t>
      </w:r>
      <w:r w:rsidRPr="00193869">
        <w:t xml:space="preserve"> </w:t>
      </w:r>
      <w:r w:rsidR="00CB6E85">
        <w:rPr>
          <w:bCs/>
          <w:iCs/>
        </w:rPr>
        <w:t>03/03</w:t>
      </w:r>
      <w:r w:rsidRPr="00F578ED">
        <w:rPr>
          <w:bCs/>
          <w:iCs/>
        </w:rPr>
        <w:t xml:space="preserve"> xã </w:t>
      </w:r>
      <w:r w:rsidRPr="00193869">
        <w:t>đạ</w:t>
      </w:r>
      <w:r w:rsidRPr="003A08E7">
        <w:t>t</w:t>
      </w:r>
      <w:r w:rsidRPr="00D46BD4">
        <w:t xml:space="preserve"> </w:t>
      </w:r>
      <w:r w:rsidR="002404EA">
        <w:t>p</w:t>
      </w:r>
      <w:r w:rsidRPr="00B4333E">
        <w:t>hổ cập giáo dục tiểu học</w:t>
      </w:r>
      <w:r w:rsidRPr="003A08E7">
        <w:t xml:space="preserve"> mức độ 3</w:t>
      </w:r>
      <w:r>
        <w:t>, đ</w:t>
      </w:r>
      <w:r w:rsidRPr="00B4333E">
        <w:t>ạt</w:t>
      </w:r>
      <w:r>
        <w:t xml:space="preserve"> chuẩn và</w:t>
      </w:r>
      <w:r w:rsidRPr="00B4333E">
        <w:t xml:space="preserve"> </w:t>
      </w:r>
      <w:r w:rsidRPr="00193869">
        <w:t>d</w:t>
      </w:r>
      <w:r w:rsidR="002404EA">
        <w:t>uy trì</w:t>
      </w:r>
      <w:r>
        <w:t xml:space="preserve"> </w:t>
      </w:r>
      <w:r w:rsidR="002404EA">
        <w:t>chuẩn p</w:t>
      </w:r>
      <w:r w:rsidRPr="00B4333E">
        <w:t xml:space="preserve">hổ cập giáo dục </w:t>
      </w:r>
      <w:r w:rsidRPr="00193869">
        <w:t>THCS</w:t>
      </w:r>
      <w:r>
        <w:t xml:space="preserve"> </w:t>
      </w:r>
      <w:r w:rsidRPr="003A08E7">
        <w:t>mức độ 3.</w:t>
      </w:r>
      <w:r w:rsidR="00C666CA">
        <w:t xml:space="preserve"> </w:t>
      </w:r>
      <w:r w:rsidR="002404EA" w:rsidRPr="00FC0A68">
        <w:rPr>
          <w:i/>
          <w:iCs/>
        </w:rPr>
        <w:t>(Kết quả được đánh giá cụ thể tại Phụ luc II kèm theo).</w:t>
      </w:r>
    </w:p>
    <w:p w:rsidR="0034220B" w:rsidRDefault="0056002B" w:rsidP="0034220B">
      <w:pPr>
        <w:pBdr>
          <w:bottom w:val="single" w:sz="4" w:space="31" w:color="FFFFFF"/>
        </w:pBdr>
        <w:shd w:val="clear" w:color="auto" w:fill="FFFFFF"/>
        <w:spacing w:before="60"/>
        <w:ind w:firstLine="709"/>
        <w:jc w:val="both"/>
        <w:rPr>
          <w:i/>
          <w:iCs/>
        </w:rPr>
      </w:pPr>
      <w:r w:rsidRPr="00F578ED">
        <w:rPr>
          <w:b/>
          <w:bCs/>
          <w:i/>
          <w:iCs/>
        </w:rPr>
        <w:t xml:space="preserve">Chỉ </w:t>
      </w:r>
      <w:r w:rsidRPr="00D46BD4">
        <w:rPr>
          <w:b/>
          <w:bCs/>
          <w:i/>
          <w:iCs/>
        </w:rPr>
        <w:t>tiêu 5.4</w:t>
      </w:r>
      <w:r w:rsidR="007A372E">
        <w:rPr>
          <w:b/>
          <w:bCs/>
          <w:i/>
          <w:iCs/>
        </w:rPr>
        <w:t xml:space="preserve"> </w:t>
      </w:r>
      <w:r w:rsidRPr="007A372E">
        <w:rPr>
          <w:bCs/>
          <w:i/>
        </w:rPr>
        <w:t>-</w:t>
      </w:r>
      <w:r w:rsidRPr="007A372E">
        <w:rPr>
          <w:i/>
        </w:rPr>
        <w:t xml:space="preserve"> </w:t>
      </w:r>
      <w:r w:rsidRPr="00743776">
        <w:rPr>
          <w:i/>
        </w:rPr>
        <w:t xml:space="preserve">Đạt chuẩn  xóa mù chữ mức độ 2: </w:t>
      </w:r>
      <w:r w:rsidRPr="00743776">
        <w:rPr>
          <w:bCs/>
          <w:iCs/>
        </w:rPr>
        <w:t>0</w:t>
      </w:r>
      <w:r w:rsidR="00CB6E85">
        <w:rPr>
          <w:bCs/>
          <w:iCs/>
        </w:rPr>
        <w:t>3</w:t>
      </w:r>
      <w:r w:rsidRPr="00743776">
        <w:rPr>
          <w:bCs/>
          <w:iCs/>
        </w:rPr>
        <w:t>/0</w:t>
      </w:r>
      <w:r w:rsidR="00CB6E85">
        <w:rPr>
          <w:bCs/>
          <w:iCs/>
        </w:rPr>
        <w:t>3</w:t>
      </w:r>
      <w:r w:rsidRPr="00743776">
        <w:rPr>
          <w:bCs/>
          <w:iCs/>
        </w:rPr>
        <w:t xml:space="preserve"> xã </w:t>
      </w:r>
      <w:r w:rsidRPr="00743776">
        <w:rPr>
          <w:iCs/>
        </w:rPr>
        <w:t xml:space="preserve"> </w:t>
      </w:r>
      <w:r w:rsidRPr="00743776">
        <w:rPr>
          <w:lang w:val="pt-BR"/>
        </w:rPr>
        <w:t xml:space="preserve">duy trì và đạt chuẩn xóa mù chữ </w:t>
      </w:r>
      <w:r w:rsidRPr="00743776">
        <w:rPr>
          <w:bCs/>
          <w:lang w:val="nl-NL"/>
        </w:rPr>
        <w:t>mức độ 2</w:t>
      </w:r>
      <w:r w:rsidR="002404EA">
        <w:rPr>
          <w:lang w:val="pt-BR"/>
        </w:rPr>
        <w:t>,</w:t>
      </w:r>
      <w:r w:rsidRPr="00743776">
        <w:rPr>
          <w:lang w:val="pt-BR"/>
        </w:rPr>
        <w:t xml:space="preserve"> trong độ tuổi 15 - 60 tuổi biết chữ </w:t>
      </w:r>
      <w:r w:rsidR="00CB6E85">
        <w:rPr>
          <w:lang w:val="pt-BR"/>
        </w:rPr>
        <w:t>trên địa bàn 03</w:t>
      </w:r>
      <w:r w:rsidR="002404EA">
        <w:rPr>
          <w:lang w:val="pt-BR"/>
        </w:rPr>
        <w:t xml:space="preserve"> xã có </w:t>
      </w:r>
      <w:r w:rsidR="00CB6E85">
        <w:rPr>
          <w:lang w:val="pt-BR"/>
        </w:rPr>
        <w:t>16.867/17.017</w:t>
      </w:r>
      <w:r w:rsidR="002404EA">
        <w:rPr>
          <w:lang w:val="pt-BR"/>
        </w:rPr>
        <w:t xml:space="preserve"> người</w:t>
      </w:r>
      <w:r w:rsidRPr="00743776">
        <w:rPr>
          <w:bCs/>
          <w:lang w:val="pt-BR"/>
        </w:rPr>
        <w:t xml:space="preserve">, </w:t>
      </w:r>
      <w:r w:rsidR="002B26CC">
        <w:rPr>
          <w:bCs/>
          <w:lang w:val="pt-BR"/>
        </w:rPr>
        <w:t>đạt</w:t>
      </w:r>
      <w:r w:rsidRPr="00743776">
        <w:rPr>
          <w:bCs/>
          <w:lang w:val="pt-BR"/>
        </w:rPr>
        <w:t xml:space="preserve"> </w:t>
      </w:r>
      <w:r w:rsidR="00CB6E85">
        <w:rPr>
          <w:bCs/>
          <w:lang w:val="pt-BR"/>
        </w:rPr>
        <w:t>99,1</w:t>
      </w:r>
      <w:r w:rsidRPr="00743776">
        <w:rPr>
          <w:bCs/>
          <w:lang w:val="pt-BR"/>
        </w:rPr>
        <w:t>%).</w:t>
      </w:r>
      <w:r w:rsidR="00CD5CC9" w:rsidRPr="00FC0A68">
        <w:rPr>
          <w:i/>
          <w:iCs/>
        </w:rPr>
        <w:t>(Kết quả được đánh giá cụ thể tại Phụ luc II kèm theo).</w:t>
      </w:r>
    </w:p>
    <w:p w:rsidR="0034220B" w:rsidRDefault="0056002B" w:rsidP="0034220B">
      <w:pPr>
        <w:pBdr>
          <w:bottom w:val="single" w:sz="4" w:space="31" w:color="FFFFFF"/>
        </w:pBdr>
        <w:shd w:val="clear" w:color="auto" w:fill="FFFFFF"/>
        <w:spacing w:before="60"/>
        <w:ind w:firstLine="709"/>
        <w:jc w:val="both"/>
        <w:rPr>
          <w:iCs/>
        </w:rPr>
      </w:pPr>
      <w:r w:rsidRPr="00D46BD4">
        <w:rPr>
          <w:b/>
          <w:bCs/>
          <w:i/>
          <w:iCs/>
        </w:rPr>
        <w:t>Chỉ tiêu 5.5</w:t>
      </w:r>
      <w:r w:rsidR="007A372E">
        <w:rPr>
          <w:b/>
          <w:bCs/>
          <w:i/>
          <w:iCs/>
        </w:rPr>
        <w:t xml:space="preserve"> </w:t>
      </w:r>
      <w:r w:rsidRPr="00D46BD4">
        <w:rPr>
          <w:i/>
        </w:rPr>
        <w:t xml:space="preserve">- </w:t>
      </w:r>
      <w:r w:rsidR="00403A3B" w:rsidRPr="00D46BD4">
        <w:rPr>
          <w:i/>
        </w:rPr>
        <w:t>Cộng đồng học tập được đánh giá  xếp loại Tốt</w:t>
      </w:r>
      <w:r w:rsidR="00403A3B">
        <w:rPr>
          <w:i/>
        </w:rPr>
        <w:t xml:space="preserve">: </w:t>
      </w:r>
      <w:r w:rsidR="00403A3B" w:rsidRPr="00403A3B">
        <w:t>c</w:t>
      </w:r>
      <w:r w:rsidRPr="00D46BD4">
        <w:rPr>
          <w:iCs/>
        </w:rPr>
        <w:t xml:space="preserve">ộng đồng học tập </w:t>
      </w:r>
      <w:r w:rsidR="00403A3B">
        <w:rPr>
          <w:iCs/>
        </w:rPr>
        <w:t>0</w:t>
      </w:r>
      <w:r w:rsidR="00A53E93">
        <w:rPr>
          <w:iCs/>
        </w:rPr>
        <w:t>3</w:t>
      </w:r>
      <w:r w:rsidR="00670056">
        <w:rPr>
          <w:iCs/>
        </w:rPr>
        <w:t>/03</w:t>
      </w:r>
      <w:r w:rsidRPr="00D46BD4">
        <w:rPr>
          <w:iCs/>
        </w:rPr>
        <w:t xml:space="preserve"> xã hàng năm </w:t>
      </w:r>
      <w:r w:rsidR="00403A3B">
        <w:rPr>
          <w:iCs/>
        </w:rPr>
        <w:t>được đánh giá xếp loại Tốt.</w:t>
      </w:r>
    </w:p>
    <w:p w:rsidR="0034220B" w:rsidRDefault="0056002B" w:rsidP="0034220B">
      <w:pPr>
        <w:pBdr>
          <w:bottom w:val="single" w:sz="4" w:space="31" w:color="FFFFFF"/>
        </w:pBdr>
        <w:shd w:val="clear" w:color="auto" w:fill="FFFFFF"/>
        <w:spacing w:before="60"/>
        <w:ind w:firstLine="709"/>
        <w:jc w:val="both"/>
        <w:rPr>
          <w:i/>
          <w:iCs/>
        </w:rPr>
      </w:pPr>
      <w:r w:rsidRPr="00D46BD4">
        <w:rPr>
          <w:b/>
          <w:bCs/>
          <w:i/>
          <w:iCs/>
        </w:rPr>
        <w:t>Chỉ tiêu 5.6</w:t>
      </w:r>
      <w:r w:rsidR="005B03DB">
        <w:rPr>
          <w:b/>
          <w:bCs/>
          <w:i/>
          <w:iCs/>
        </w:rPr>
        <w:t xml:space="preserve"> </w:t>
      </w:r>
      <w:r w:rsidRPr="005B03DB">
        <w:rPr>
          <w:b/>
          <w:spacing w:val="-4"/>
          <w:lang w:val="pt-BR"/>
        </w:rPr>
        <w:t>-</w:t>
      </w:r>
      <w:r w:rsidRPr="00D46BD4">
        <w:rPr>
          <w:b/>
          <w:i/>
          <w:spacing w:val="-4"/>
          <w:lang w:val="pt-BR"/>
        </w:rPr>
        <w:t xml:space="preserve"> </w:t>
      </w:r>
      <w:r w:rsidRPr="00D46BD4">
        <w:rPr>
          <w:i/>
          <w:spacing w:val="-4"/>
          <w:lang w:val="pt-BR"/>
        </w:rPr>
        <w:t>Có mô hình giáo dục thể chất cho học sinh</w:t>
      </w:r>
      <w:r w:rsidRPr="00D46BD4">
        <w:rPr>
          <w:spacing w:val="-4"/>
          <w:lang w:val="pt-BR"/>
        </w:rPr>
        <w:t xml:space="preserve">: 100% các trường mầm </w:t>
      </w:r>
      <w:r w:rsidRPr="00193869">
        <w:rPr>
          <w:spacing w:val="-4"/>
          <w:lang w:val="pt-BR"/>
        </w:rPr>
        <w:t xml:space="preserve">non, tiểu học, THCS trên địa bàn </w:t>
      </w:r>
      <w:r w:rsidR="005B03DB">
        <w:rPr>
          <w:spacing w:val="-4"/>
          <w:lang w:val="pt-BR"/>
        </w:rPr>
        <w:t>0</w:t>
      </w:r>
      <w:r w:rsidR="00A53E93">
        <w:rPr>
          <w:spacing w:val="-4"/>
          <w:lang w:val="pt-BR"/>
        </w:rPr>
        <w:t>3</w:t>
      </w:r>
      <w:r>
        <w:rPr>
          <w:spacing w:val="-4"/>
          <w:lang w:val="pt-BR"/>
        </w:rPr>
        <w:t xml:space="preserve"> </w:t>
      </w:r>
      <w:r w:rsidRPr="00193869">
        <w:rPr>
          <w:spacing w:val="-4"/>
          <w:lang w:val="pt-BR"/>
        </w:rPr>
        <w:t>xã có sân chơi phục vụ rèn luyện thể chất cho trẻ; hàng năm 100% trường học có kế hoạch và triển khai chương trình rèn luyện kỹ năng bơi và phòng, chống tai nạn thương tích, đuối nước cho trẻ em, học sinh.</w:t>
      </w:r>
      <w:r w:rsidR="00320F07">
        <w:rPr>
          <w:spacing w:val="-4"/>
          <w:lang w:val="pt-BR"/>
        </w:rPr>
        <w:t xml:space="preserve"> </w:t>
      </w:r>
      <w:r w:rsidRPr="00FC0A68">
        <w:rPr>
          <w:i/>
          <w:iCs/>
        </w:rPr>
        <w:t>(Kết quả được đánh giá cụ thể tại Phụ luc II kèm theo).</w:t>
      </w:r>
    </w:p>
    <w:p w:rsidR="0034220B" w:rsidRDefault="0056002B" w:rsidP="0034220B">
      <w:pPr>
        <w:pBdr>
          <w:bottom w:val="single" w:sz="4" w:space="31" w:color="FFFFFF"/>
        </w:pBdr>
        <w:shd w:val="clear" w:color="auto" w:fill="FFFFFF"/>
        <w:spacing w:before="60"/>
        <w:ind w:firstLine="709"/>
        <w:jc w:val="both"/>
      </w:pPr>
      <w:r w:rsidRPr="00200EF3">
        <w:rPr>
          <w:b/>
          <w:lang w:val="fi-FI"/>
        </w:rPr>
        <w:t>c)</w:t>
      </w:r>
      <w:r>
        <w:rPr>
          <w:b/>
          <w:lang w:val="fi-FI"/>
        </w:rPr>
        <w:t xml:space="preserve"> </w:t>
      </w:r>
      <w:r w:rsidRPr="00200EF3">
        <w:rPr>
          <w:b/>
          <w:lang w:val="fi-FI"/>
        </w:rPr>
        <w:t xml:space="preserve">Đánh giá: </w:t>
      </w:r>
      <w:r w:rsidR="00A53E93">
        <w:rPr>
          <w:bCs/>
          <w:iCs/>
        </w:rPr>
        <w:t>03/03</w:t>
      </w:r>
      <w:r w:rsidRPr="00DE1FEC">
        <w:rPr>
          <w:bCs/>
          <w:iCs/>
        </w:rPr>
        <w:t xml:space="preserve"> </w:t>
      </w:r>
      <w:r w:rsidR="007F7F34">
        <w:rPr>
          <w:bCs/>
          <w:iCs/>
        </w:rPr>
        <w:t xml:space="preserve">xã </w:t>
      </w:r>
      <w:r w:rsidRPr="001207B8">
        <w:t>đạt</w:t>
      </w:r>
      <w:r>
        <w:t>, duy trì t</w:t>
      </w:r>
      <w:r w:rsidRPr="001207B8">
        <w:t>iêu</w:t>
      </w:r>
      <w:r>
        <w:t xml:space="preserve"> chí </w:t>
      </w:r>
      <w:r w:rsidRPr="001207B8">
        <w:t>số 0</w:t>
      </w:r>
      <w:r>
        <w:t>5</w:t>
      </w:r>
      <w:r w:rsidRPr="001207B8">
        <w:t xml:space="preserve"> </w:t>
      </w:r>
      <w:r>
        <w:t xml:space="preserve">- </w:t>
      </w:r>
      <w:r w:rsidRPr="00200EF3">
        <w:rPr>
          <w:lang w:val="fi-FI"/>
        </w:rPr>
        <w:t>Giáo dục và đào tạo</w:t>
      </w:r>
      <w:r w:rsidRPr="001207B8">
        <w:t xml:space="preserve"> theo</w:t>
      </w:r>
      <w:r>
        <w:t xml:space="preserve"> Bộ tiêu chí xã nông thôn mới nâng cao </w:t>
      </w:r>
      <w:r w:rsidRPr="00EC2AD8">
        <w:t>giai đoạn 2021-2025</w:t>
      </w:r>
      <w:r w:rsidRPr="00DB55B1">
        <w:t>.</w:t>
      </w:r>
      <w:r>
        <w:t xml:space="preserve"> </w:t>
      </w:r>
    </w:p>
    <w:p w:rsidR="0034220B" w:rsidRDefault="00A55784" w:rsidP="0034220B">
      <w:pPr>
        <w:pBdr>
          <w:bottom w:val="single" w:sz="4" w:space="31" w:color="FFFFFF"/>
        </w:pBdr>
        <w:shd w:val="clear" w:color="auto" w:fill="FFFFFF"/>
        <w:spacing w:before="60"/>
        <w:ind w:firstLine="709"/>
        <w:jc w:val="both"/>
        <w:rPr>
          <w:b/>
          <w:bCs/>
        </w:rPr>
      </w:pPr>
      <w:r>
        <w:rPr>
          <w:b/>
          <w:bCs/>
          <w:lang w:val="fi-FI"/>
        </w:rPr>
        <w:t>5</w:t>
      </w:r>
      <w:r w:rsidRPr="00193869">
        <w:rPr>
          <w:b/>
          <w:bCs/>
          <w:lang w:val="fi-FI"/>
        </w:rPr>
        <w:t xml:space="preserve">.6. </w:t>
      </w:r>
      <w:r w:rsidRPr="0008570F">
        <w:rPr>
          <w:b/>
          <w:bCs/>
        </w:rPr>
        <w:t>Văn hóa</w:t>
      </w:r>
    </w:p>
    <w:p w:rsidR="0034220B" w:rsidRDefault="00A55784" w:rsidP="0034220B">
      <w:pPr>
        <w:pBdr>
          <w:bottom w:val="single" w:sz="4" w:space="31" w:color="FFFFFF"/>
        </w:pBdr>
        <w:shd w:val="clear" w:color="auto" w:fill="FFFFFF"/>
        <w:spacing w:before="60"/>
        <w:ind w:firstLine="709"/>
        <w:jc w:val="both"/>
        <w:rPr>
          <w:b/>
          <w:bCs/>
        </w:rPr>
      </w:pPr>
      <w:r w:rsidRPr="00193869">
        <w:rPr>
          <w:b/>
          <w:bCs/>
          <w:lang w:val="fi-FI"/>
        </w:rPr>
        <w:t xml:space="preserve">a) </w:t>
      </w:r>
      <w:r w:rsidRPr="0008570F">
        <w:rPr>
          <w:b/>
          <w:bCs/>
        </w:rPr>
        <w:t>Yêu cầu tiêu chí</w:t>
      </w:r>
    </w:p>
    <w:p w:rsidR="0034220B" w:rsidRDefault="00A55784" w:rsidP="0034220B">
      <w:pPr>
        <w:pBdr>
          <w:bottom w:val="single" w:sz="4" w:space="31" w:color="FFFFFF"/>
        </w:pBdr>
        <w:shd w:val="clear" w:color="auto" w:fill="FFFFFF"/>
        <w:spacing w:before="60"/>
        <w:ind w:firstLine="709"/>
        <w:jc w:val="both"/>
        <w:rPr>
          <w:i/>
        </w:rPr>
      </w:pPr>
      <w:r>
        <w:rPr>
          <w:i/>
          <w:iCs/>
        </w:rPr>
        <w:t>Chỉ tiêu 6.</w:t>
      </w:r>
      <w:r w:rsidR="00F913F7">
        <w:rPr>
          <w:i/>
          <w:iCs/>
        </w:rPr>
        <w:t xml:space="preserve"> </w:t>
      </w:r>
      <w:r>
        <w:rPr>
          <w:i/>
          <w:iCs/>
        </w:rPr>
        <w:t>1</w:t>
      </w:r>
      <w:r w:rsidR="000C31D5">
        <w:rPr>
          <w:i/>
          <w:iCs/>
        </w:rPr>
        <w:t xml:space="preserve"> </w:t>
      </w:r>
      <w:r w:rsidRPr="00193869">
        <w:rPr>
          <w:b/>
          <w:bCs/>
          <w:lang w:val="fi-FI"/>
        </w:rPr>
        <w:t>-</w:t>
      </w:r>
      <w:r>
        <w:rPr>
          <w:b/>
          <w:bCs/>
          <w:lang w:val="fi-FI"/>
        </w:rPr>
        <w:t xml:space="preserve"> </w:t>
      </w:r>
      <w:r w:rsidRPr="00C26C0A">
        <w:rPr>
          <w:i/>
        </w:rPr>
        <w:t>Có lắp đặt các dụng cụ thể dục thể thao ngoài trời ở điểm công cộng; các loại hình hoạt động văn hóa, văn nghệ, thể dục, thể thao được tổ chức hoạt động thường xuyên.</w:t>
      </w:r>
    </w:p>
    <w:p w:rsidR="0034220B" w:rsidRDefault="00A55784" w:rsidP="0034220B">
      <w:pPr>
        <w:pBdr>
          <w:bottom w:val="single" w:sz="4" w:space="31" w:color="FFFFFF"/>
        </w:pBdr>
        <w:shd w:val="clear" w:color="auto" w:fill="FFFFFF"/>
        <w:spacing w:before="60"/>
        <w:ind w:firstLine="709"/>
        <w:jc w:val="both"/>
        <w:rPr>
          <w:i/>
        </w:rPr>
      </w:pPr>
      <w:r>
        <w:rPr>
          <w:i/>
          <w:iCs/>
        </w:rPr>
        <w:t>Chỉ tiêu 6.2</w:t>
      </w:r>
      <w:r w:rsidR="000C31D5">
        <w:rPr>
          <w:i/>
          <w:iCs/>
        </w:rPr>
        <w:t xml:space="preserve"> </w:t>
      </w:r>
      <w:r>
        <w:rPr>
          <w:i/>
          <w:lang w:val="fi-FI"/>
        </w:rPr>
        <w:t xml:space="preserve">- </w:t>
      </w:r>
      <w:r w:rsidRPr="00C26C0A">
        <w:rPr>
          <w:i/>
        </w:rPr>
        <w:t>Di sản văn hóa được kiểm kê, ghi danh, bảo vệ, tu bổ, tôn tạo và phát huy giá trị đúng quy định.</w:t>
      </w:r>
    </w:p>
    <w:p w:rsidR="0034220B" w:rsidRDefault="00A55784" w:rsidP="0034220B">
      <w:pPr>
        <w:pBdr>
          <w:bottom w:val="single" w:sz="4" w:space="31" w:color="FFFFFF"/>
        </w:pBdr>
        <w:shd w:val="clear" w:color="auto" w:fill="FFFFFF"/>
        <w:spacing w:before="60"/>
        <w:ind w:firstLine="709"/>
        <w:jc w:val="both"/>
        <w:rPr>
          <w:i/>
        </w:rPr>
      </w:pPr>
      <w:r>
        <w:rPr>
          <w:i/>
          <w:iCs/>
        </w:rPr>
        <w:t>Chỉ tiêu 6.3</w:t>
      </w:r>
      <w:r w:rsidR="00F913F7">
        <w:rPr>
          <w:i/>
          <w:iCs/>
        </w:rPr>
        <w:t xml:space="preserve"> </w:t>
      </w:r>
      <w:r>
        <w:rPr>
          <w:i/>
          <w:lang w:val="fi-FI"/>
        </w:rPr>
        <w:t xml:space="preserve">- </w:t>
      </w:r>
      <w:r w:rsidRPr="00C26C0A">
        <w:rPr>
          <w:i/>
        </w:rPr>
        <w:t>Tỷ lệ ấp đạt tiêu chuẩn văn hóa theo quy định và đạt chuẩn nông thôn mới.</w:t>
      </w:r>
    </w:p>
    <w:p w:rsidR="0034220B" w:rsidRDefault="00A55784" w:rsidP="0034220B">
      <w:pPr>
        <w:pBdr>
          <w:bottom w:val="single" w:sz="4" w:space="31" w:color="FFFFFF"/>
        </w:pBdr>
        <w:shd w:val="clear" w:color="auto" w:fill="FFFFFF"/>
        <w:spacing w:before="60"/>
        <w:ind w:firstLine="709"/>
        <w:jc w:val="both"/>
        <w:rPr>
          <w:b/>
          <w:bCs/>
          <w:lang w:val="fi-FI"/>
        </w:rPr>
      </w:pPr>
      <w:r w:rsidRPr="00193869">
        <w:rPr>
          <w:b/>
          <w:bCs/>
          <w:lang w:val="fi-FI"/>
        </w:rPr>
        <w:t xml:space="preserve">b) </w:t>
      </w:r>
      <w:r w:rsidRPr="00C26C0A">
        <w:rPr>
          <w:b/>
          <w:bCs/>
        </w:rPr>
        <w:t>Kết quả thực hiện</w:t>
      </w:r>
      <w:r w:rsidRPr="00193869">
        <w:rPr>
          <w:b/>
          <w:bCs/>
          <w:lang w:val="fi-FI"/>
        </w:rPr>
        <w:t xml:space="preserve"> </w:t>
      </w:r>
    </w:p>
    <w:p w:rsidR="0034220B" w:rsidRDefault="00A55784" w:rsidP="0034220B">
      <w:pPr>
        <w:pBdr>
          <w:bottom w:val="single" w:sz="4" w:space="31" w:color="FFFFFF"/>
        </w:pBdr>
        <w:shd w:val="clear" w:color="auto" w:fill="FFFFFF"/>
        <w:spacing w:before="60"/>
        <w:ind w:firstLine="709"/>
        <w:jc w:val="both"/>
        <w:rPr>
          <w:lang w:val="sv-SE"/>
        </w:rPr>
      </w:pPr>
      <w:r w:rsidRPr="00C4082B">
        <w:rPr>
          <w:b/>
          <w:bCs/>
          <w:i/>
          <w:iCs/>
        </w:rPr>
        <w:t>Chỉ tiêu 6.1</w:t>
      </w:r>
      <w:r w:rsidR="00F913F7">
        <w:rPr>
          <w:b/>
          <w:bCs/>
          <w:i/>
          <w:iCs/>
        </w:rPr>
        <w:t xml:space="preserve"> </w:t>
      </w:r>
      <w:r w:rsidRPr="00C4082B">
        <w:rPr>
          <w:b/>
          <w:bCs/>
          <w:iCs/>
          <w:lang w:val="sv-SE"/>
        </w:rPr>
        <w:t>-</w:t>
      </w:r>
      <w:r w:rsidRPr="00193869">
        <w:rPr>
          <w:lang w:val="sv-SE"/>
        </w:rPr>
        <w:t xml:space="preserve"> </w:t>
      </w:r>
      <w:r w:rsidRPr="00C26C0A">
        <w:rPr>
          <w:i/>
          <w:iCs/>
        </w:rPr>
        <w:t>Có lắp đặt các dụng cụ thể dục thể thao ngoài trời ở điểm công cộng; các loại hình hoạt động văn hóa, văn nghệ, thể dục, thể thao được tổ chức hoạt động thường xuyên</w:t>
      </w:r>
      <w:r w:rsidRPr="00193869">
        <w:rPr>
          <w:lang w:val="sv-SE"/>
        </w:rPr>
        <w:t>:</w:t>
      </w:r>
      <w:r>
        <w:rPr>
          <w:lang w:val="sv-SE"/>
        </w:rPr>
        <w:t xml:space="preserve">  trên địa bàn 0</w:t>
      </w:r>
      <w:r w:rsidR="00DC3A90">
        <w:rPr>
          <w:lang w:val="sv-SE"/>
        </w:rPr>
        <w:t>3 xã có 13/15</w:t>
      </w:r>
      <w:r>
        <w:rPr>
          <w:lang w:val="sv-SE"/>
        </w:rPr>
        <w:t xml:space="preserve"> điểm công cộng được lắp các dụng cụ luyện tập thể dục thể thao ngoài trời,</w:t>
      </w:r>
      <w:r w:rsidR="00A617EB">
        <w:rPr>
          <w:lang w:val="sv-SE"/>
        </w:rPr>
        <w:t xml:space="preserve"> đạt</w:t>
      </w:r>
      <w:r>
        <w:rPr>
          <w:lang w:val="sv-SE"/>
        </w:rPr>
        <w:t xml:space="preserve"> </w:t>
      </w:r>
      <w:r w:rsidR="00DC3A90">
        <w:rPr>
          <w:lang w:val="sv-SE"/>
        </w:rPr>
        <w:t>86,7</w:t>
      </w:r>
      <w:r>
        <w:rPr>
          <w:lang w:val="sv-SE"/>
        </w:rPr>
        <w:t>%.</w:t>
      </w:r>
    </w:p>
    <w:p w:rsidR="00F913F7" w:rsidRDefault="00A55784" w:rsidP="00F913F7">
      <w:pPr>
        <w:pBdr>
          <w:bottom w:val="single" w:sz="4" w:space="31" w:color="FFFFFF"/>
        </w:pBdr>
        <w:shd w:val="clear" w:color="auto" w:fill="FFFFFF"/>
        <w:spacing w:before="60"/>
        <w:ind w:firstLine="709"/>
        <w:jc w:val="both"/>
        <w:rPr>
          <w:i/>
          <w:iCs/>
        </w:rPr>
      </w:pPr>
      <w:r w:rsidRPr="00193869">
        <w:rPr>
          <w:lang w:val="sv-SE"/>
        </w:rPr>
        <w:lastRenderedPageBreak/>
        <w:t xml:space="preserve">Các Câu lạc bộ </w:t>
      </w:r>
      <w:r w:rsidR="006E26A8">
        <w:rPr>
          <w:lang w:val="sv-SE"/>
        </w:rPr>
        <w:t xml:space="preserve">(CLB) </w:t>
      </w:r>
      <w:r>
        <w:rPr>
          <w:lang w:val="sv-SE"/>
        </w:rPr>
        <w:t>trên địa bàn 0</w:t>
      </w:r>
      <w:r w:rsidR="00150BBD">
        <w:rPr>
          <w:lang w:val="sv-SE"/>
        </w:rPr>
        <w:t>3</w:t>
      </w:r>
      <w:r>
        <w:rPr>
          <w:lang w:val="sv-SE"/>
        </w:rPr>
        <w:t xml:space="preserve"> xã </w:t>
      </w:r>
      <w:r w:rsidRPr="00C26C0A">
        <w:t xml:space="preserve">được </w:t>
      </w:r>
      <w:r w:rsidR="00121762">
        <w:t xml:space="preserve">thường xuyên </w:t>
      </w:r>
      <w:r w:rsidRPr="00C26C0A">
        <w:t>tổ chức</w:t>
      </w:r>
      <w:r w:rsidRPr="00193869">
        <w:rPr>
          <w:lang w:val="sv-SE"/>
        </w:rPr>
        <w:t xml:space="preserve"> </w:t>
      </w:r>
      <w:r w:rsidR="00121762">
        <w:rPr>
          <w:lang w:val="sv-SE"/>
        </w:rPr>
        <w:t xml:space="preserve">các </w:t>
      </w:r>
      <w:r w:rsidRPr="00193869">
        <w:rPr>
          <w:lang w:val="sv-SE"/>
        </w:rPr>
        <w:t xml:space="preserve">hoạt động </w:t>
      </w:r>
      <w:r w:rsidR="00121762">
        <w:rPr>
          <w:lang w:val="sv-SE"/>
        </w:rPr>
        <w:t>như</w:t>
      </w:r>
      <w:r w:rsidR="006E26A8" w:rsidRPr="00193869">
        <w:rPr>
          <w:spacing w:val="-2"/>
        </w:rPr>
        <w:t>: CLB Hát với nhau</w:t>
      </w:r>
      <w:r w:rsidR="006E26A8">
        <w:rPr>
          <w:spacing w:val="-2"/>
        </w:rPr>
        <w:t xml:space="preserve">, </w:t>
      </w:r>
      <w:r w:rsidRPr="00193869">
        <w:rPr>
          <w:lang w:val="sv-SE"/>
        </w:rPr>
        <w:t>CLB múa Búp măng xanh, CLB Đờn ca tài tử</w:t>
      </w:r>
      <w:r>
        <w:rPr>
          <w:lang w:val="sv-SE"/>
        </w:rPr>
        <w:t xml:space="preserve"> và</w:t>
      </w:r>
      <w:r w:rsidRPr="00193869">
        <w:rPr>
          <w:lang w:val="sv-SE"/>
        </w:rPr>
        <w:t xml:space="preserve"> c</w:t>
      </w:r>
      <w:r w:rsidR="00150BBD">
        <w:t xml:space="preserve">ó </w:t>
      </w:r>
      <w:r w:rsidRPr="00193869">
        <w:rPr>
          <w:lang w:val="sv-SE"/>
        </w:rPr>
        <w:t>CLB</w:t>
      </w:r>
      <w:r w:rsidRPr="00C26C0A">
        <w:t xml:space="preserve"> thể thao quần chúng</w:t>
      </w:r>
      <w:r w:rsidRPr="00193869">
        <w:rPr>
          <w:lang w:val="sv-SE"/>
        </w:rPr>
        <w:t xml:space="preserve"> (</w:t>
      </w:r>
      <w:r w:rsidR="00121762">
        <w:rPr>
          <w:lang w:val="sv-SE"/>
        </w:rPr>
        <w:t>b</w:t>
      </w:r>
      <w:r w:rsidRPr="00C26C0A">
        <w:t>óng đá</w:t>
      </w:r>
      <w:r w:rsidRPr="00193869">
        <w:rPr>
          <w:lang w:val="sv-SE"/>
        </w:rPr>
        <w:t>;</w:t>
      </w:r>
      <w:r w:rsidRPr="00C26C0A">
        <w:t xml:space="preserve"> </w:t>
      </w:r>
      <w:r w:rsidR="00121762">
        <w:t>b</w:t>
      </w:r>
      <w:r w:rsidRPr="00C26C0A">
        <w:t>óng chuyền</w:t>
      </w:r>
      <w:r w:rsidRPr="00193869">
        <w:rPr>
          <w:lang w:val="sv-SE"/>
        </w:rPr>
        <w:t xml:space="preserve">; võ thuật Teakwondo; </w:t>
      </w:r>
      <w:r w:rsidR="00121762">
        <w:rPr>
          <w:lang w:val="sv-SE"/>
        </w:rPr>
        <w:t>c</w:t>
      </w:r>
      <w:r w:rsidRPr="00193869">
        <w:rPr>
          <w:lang w:val="sv-SE"/>
        </w:rPr>
        <w:t xml:space="preserve">ờ tướng; </w:t>
      </w:r>
      <w:r w:rsidR="00121762">
        <w:rPr>
          <w:lang w:val="sv-SE"/>
        </w:rPr>
        <w:t>t</w:t>
      </w:r>
      <w:r w:rsidRPr="00193869">
        <w:rPr>
          <w:lang w:val="sv-SE"/>
        </w:rPr>
        <w:t>hể dục dưỡng sinh)</w:t>
      </w:r>
      <w:r w:rsidR="006E26A8">
        <w:rPr>
          <w:lang w:val="sv-SE"/>
        </w:rPr>
        <w:t>.</w:t>
      </w:r>
      <w:r w:rsidRPr="00193869">
        <w:rPr>
          <w:lang w:val="sv-SE"/>
        </w:rPr>
        <w:t xml:space="preserve"> </w:t>
      </w:r>
      <w:r w:rsidR="006E26A8" w:rsidRPr="00190702">
        <w:rPr>
          <w:spacing w:val="-2"/>
        </w:rPr>
        <w:t xml:space="preserve">Đối với các </w:t>
      </w:r>
      <w:r w:rsidR="006E26A8">
        <w:rPr>
          <w:spacing w:val="-2"/>
        </w:rPr>
        <w:t>hoạt động văn hóa, thể thao do t</w:t>
      </w:r>
      <w:r w:rsidR="006E26A8" w:rsidRPr="00190702">
        <w:rPr>
          <w:spacing w:val="-2"/>
        </w:rPr>
        <w:t>hành phố</w:t>
      </w:r>
      <w:r w:rsidR="006E26A8">
        <w:rPr>
          <w:spacing w:val="-2"/>
        </w:rPr>
        <w:t xml:space="preserve"> Tây Ninh</w:t>
      </w:r>
      <w:r w:rsidR="006E26A8" w:rsidRPr="00190702">
        <w:rPr>
          <w:spacing w:val="-2"/>
        </w:rPr>
        <w:t xml:space="preserve"> tổ chức, </w:t>
      </w:r>
      <w:r w:rsidR="0019542C">
        <w:rPr>
          <w:spacing w:val="-2"/>
        </w:rPr>
        <w:t xml:space="preserve">các </w:t>
      </w:r>
      <w:r w:rsidR="006E26A8" w:rsidRPr="00190702">
        <w:rPr>
          <w:spacing w:val="-2"/>
        </w:rPr>
        <w:t xml:space="preserve">xã cử đội thi tham gia các hoạt động </w:t>
      </w:r>
      <w:r w:rsidR="006E26A8" w:rsidRPr="008D1817">
        <w:rPr>
          <w:spacing w:val="-2"/>
        </w:rPr>
        <w:t xml:space="preserve">văn hoá, </w:t>
      </w:r>
      <w:r w:rsidR="006E26A8" w:rsidRPr="00190702">
        <w:rPr>
          <w:spacing w:val="-2"/>
        </w:rPr>
        <w:t xml:space="preserve">văn nghệ, thể thao </w:t>
      </w:r>
      <w:r w:rsidR="006E26A8" w:rsidRPr="00193869">
        <w:rPr>
          <w:spacing w:val="-2"/>
        </w:rPr>
        <w:t>đảm bảo theo quy định.</w:t>
      </w:r>
      <w:r w:rsidR="00210830">
        <w:rPr>
          <w:spacing w:val="-2"/>
        </w:rPr>
        <w:t xml:space="preserve"> </w:t>
      </w:r>
      <w:r w:rsidR="00210830" w:rsidRPr="00FC0A68">
        <w:rPr>
          <w:i/>
          <w:iCs/>
        </w:rPr>
        <w:t>(Kết quả được đánh giá cụ thể tại Phụ luc II kèm theo).</w:t>
      </w:r>
    </w:p>
    <w:p w:rsidR="001A0740" w:rsidRDefault="00A55784" w:rsidP="001A0740">
      <w:pPr>
        <w:pBdr>
          <w:bottom w:val="single" w:sz="4" w:space="31" w:color="FFFFFF"/>
        </w:pBdr>
        <w:shd w:val="clear" w:color="auto" w:fill="FFFFFF"/>
        <w:spacing w:before="60"/>
        <w:ind w:firstLine="709"/>
        <w:jc w:val="both"/>
        <w:rPr>
          <w:i/>
          <w:iCs/>
        </w:rPr>
      </w:pPr>
      <w:r w:rsidRPr="005C67FA">
        <w:rPr>
          <w:b/>
          <w:bCs/>
          <w:i/>
          <w:iCs/>
        </w:rPr>
        <w:t>Chỉ tiêu 6.2</w:t>
      </w:r>
      <w:r w:rsidR="00F913F7">
        <w:rPr>
          <w:b/>
          <w:bCs/>
          <w:i/>
          <w:iCs/>
        </w:rPr>
        <w:t xml:space="preserve"> </w:t>
      </w:r>
      <w:r>
        <w:rPr>
          <w:i/>
          <w:lang w:val="fi-FI"/>
        </w:rPr>
        <w:t xml:space="preserve">- </w:t>
      </w:r>
      <w:r w:rsidRPr="00C26C0A">
        <w:rPr>
          <w:i/>
        </w:rPr>
        <w:t>Di sản văn hóa được kiểm kê, ghi danh, bảo vệ, tu bổ, tôn tạo và phát huy giá trị đúng quy định</w:t>
      </w:r>
      <w:r w:rsidR="00767D13">
        <w:rPr>
          <w:i/>
        </w:rPr>
        <w:t xml:space="preserve">: </w:t>
      </w:r>
      <w:r w:rsidR="00767D13" w:rsidRPr="00355399">
        <w:t>có 0</w:t>
      </w:r>
      <w:r w:rsidR="00E1680D">
        <w:t>3</w:t>
      </w:r>
      <w:r w:rsidR="00767D13">
        <w:rPr>
          <w:i/>
        </w:rPr>
        <w:t xml:space="preserve"> </w:t>
      </w:r>
      <w:r w:rsidR="00767D13" w:rsidRPr="00193869">
        <w:rPr>
          <w:spacing w:val="-2"/>
          <w:lang w:val="sv-SE"/>
        </w:rPr>
        <w:t>di sản văn hóa</w:t>
      </w:r>
      <w:r w:rsidR="00767D13">
        <w:rPr>
          <w:spacing w:val="-2"/>
          <w:lang w:val="sv-SE"/>
        </w:rPr>
        <w:t xml:space="preserve"> (</w:t>
      </w:r>
      <w:r w:rsidR="00E1680D" w:rsidRPr="00E1680D">
        <w:rPr>
          <w:spacing w:val="-2"/>
          <w:lang w:val="sv-SE"/>
        </w:rPr>
        <w:t>di sản văn hoá phi vật thể Đờn ca tài tử</w:t>
      </w:r>
      <w:r w:rsidR="00E1680D">
        <w:rPr>
          <w:spacing w:val="-2"/>
          <w:lang w:val="sv-SE"/>
        </w:rPr>
        <w:t xml:space="preserve">; </w:t>
      </w:r>
      <w:r w:rsidR="00767D13" w:rsidRPr="00193869">
        <w:rPr>
          <w:spacing w:val="-2"/>
          <w:lang w:val="sv-SE"/>
        </w:rPr>
        <w:t xml:space="preserve">di sản văn hóa </w:t>
      </w:r>
      <w:r w:rsidR="00767D13" w:rsidRPr="00C26C0A">
        <w:rPr>
          <w:spacing w:val="-2"/>
        </w:rPr>
        <w:t xml:space="preserve">“Căn cứ biệt động Thị xã” </w:t>
      </w:r>
      <w:r w:rsidR="00767D13" w:rsidRPr="00193869">
        <w:rPr>
          <w:spacing w:val="-2"/>
          <w:lang w:val="sv-SE"/>
        </w:rPr>
        <w:t>(</w:t>
      </w:r>
      <w:r w:rsidR="00767D13" w:rsidRPr="00C26C0A">
        <w:rPr>
          <w:spacing w:val="-2"/>
        </w:rPr>
        <w:t>ấp Giồng Cà</w:t>
      </w:r>
      <w:r w:rsidR="00767D13" w:rsidRPr="00193869">
        <w:rPr>
          <w:spacing w:val="-2"/>
          <w:lang w:val="sv-SE"/>
        </w:rPr>
        <w:t xml:space="preserve">) được công nhận </w:t>
      </w:r>
      <w:r w:rsidR="00767D13" w:rsidRPr="00C26C0A">
        <w:rPr>
          <w:spacing w:val="-2"/>
        </w:rPr>
        <w:t>là Di tích lịch sử</w:t>
      </w:r>
      <w:r w:rsidR="00767D13" w:rsidRPr="00D92569">
        <w:rPr>
          <w:spacing w:val="-2"/>
          <w:lang w:val="sv-SE"/>
        </w:rPr>
        <w:t xml:space="preserve"> </w:t>
      </w:r>
      <w:r w:rsidR="00767D13" w:rsidRPr="00193869">
        <w:rPr>
          <w:spacing w:val="-2"/>
          <w:lang w:val="sv-SE"/>
        </w:rPr>
        <w:t>-</w:t>
      </w:r>
      <w:r w:rsidR="00767D13">
        <w:rPr>
          <w:spacing w:val="-2"/>
          <w:lang w:val="sv-SE"/>
        </w:rPr>
        <w:t xml:space="preserve"> </w:t>
      </w:r>
      <w:r w:rsidR="00767D13" w:rsidRPr="00193869">
        <w:rPr>
          <w:spacing w:val="-2"/>
          <w:lang w:val="sv-SE"/>
        </w:rPr>
        <w:t>văn hóa</w:t>
      </w:r>
      <w:r w:rsidR="00767D13" w:rsidRPr="00C26C0A">
        <w:rPr>
          <w:spacing w:val="-2"/>
        </w:rPr>
        <w:t xml:space="preserve"> cấp tỉnh </w:t>
      </w:r>
      <w:r w:rsidR="00B656EC">
        <w:rPr>
          <w:spacing w:val="-2"/>
          <w:lang w:val="sv-SE"/>
        </w:rPr>
        <w:t>tại Quyết định</w:t>
      </w:r>
      <w:r w:rsidR="00767D13" w:rsidRPr="00193869">
        <w:rPr>
          <w:spacing w:val="-2"/>
          <w:lang w:val="sv-SE"/>
        </w:rPr>
        <w:t xml:space="preserve"> </w:t>
      </w:r>
      <w:r w:rsidR="00767D13" w:rsidRPr="00C26C0A">
        <w:rPr>
          <w:spacing w:val="-2"/>
        </w:rPr>
        <w:t xml:space="preserve">số 60/QĐ-UBND ngày 23/02/2007 của </w:t>
      </w:r>
      <w:r w:rsidR="00767D13" w:rsidRPr="00193869">
        <w:rPr>
          <w:spacing w:val="-2"/>
          <w:lang w:val="sv-SE"/>
        </w:rPr>
        <w:t xml:space="preserve">UBND </w:t>
      </w:r>
      <w:r w:rsidR="00767D13" w:rsidRPr="00C26C0A">
        <w:rPr>
          <w:spacing w:val="-2"/>
        </w:rPr>
        <w:t>tỉnh Tây Ninh</w:t>
      </w:r>
      <w:r w:rsidR="00767D13">
        <w:rPr>
          <w:spacing w:val="-2"/>
          <w:lang w:val="sv-SE"/>
        </w:rPr>
        <w:t xml:space="preserve">; </w:t>
      </w:r>
      <w:r w:rsidR="00767D13" w:rsidRPr="00193869">
        <w:t>Chùa Khơ-Me Khe-Đon - di sản văn hóa vật thể đã được công nhận là Di tích Lịch sử</w:t>
      </w:r>
      <w:r w:rsidR="00767D13" w:rsidRPr="00E91818">
        <w:t xml:space="preserve"> </w:t>
      </w:r>
      <w:r w:rsidR="00767D13" w:rsidRPr="00193869">
        <w:t xml:space="preserve">- Văn hoá </w:t>
      </w:r>
      <w:r w:rsidR="00B656EC">
        <w:t xml:space="preserve">tại </w:t>
      </w:r>
      <w:r w:rsidR="00767D13" w:rsidRPr="00193869">
        <w:t>Q</w:t>
      </w:r>
      <w:r w:rsidR="00B656EC">
        <w:t>uyết định</w:t>
      </w:r>
      <w:r w:rsidR="00767D13" w:rsidRPr="00193869">
        <w:t xml:space="preserve"> số 117/QĐ-CT ngày 29/4/2002 của Chủ tịch UBND tỉnh Tây Ninh</w:t>
      </w:r>
      <w:r w:rsidR="00B656EC">
        <w:t xml:space="preserve">. </w:t>
      </w:r>
      <w:r w:rsidR="000A0234">
        <w:t>Các di sản</w:t>
      </w:r>
      <w:r w:rsidR="009E7BB7">
        <w:t xml:space="preserve"> trên địa bàn</w:t>
      </w:r>
      <w:r w:rsidR="00767D13">
        <w:rPr>
          <w:spacing w:val="-2"/>
          <w:lang w:val="sv-SE"/>
        </w:rPr>
        <w:t xml:space="preserve"> </w:t>
      </w:r>
      <w:r w:rsidR="005F605B">
        <w:rPr>
          <w:spacing w:val="-2"/>
          <w:lang w:val="sv-SE"/>
        </w:rPr>
        <w:t>03</w:t>
      </w:r>
      <w:r w:rsidR="00767D13">
        <w:rPr>
          <w:spacing w:val="-2"/>
          <w:lang w:val="sv-SE"/>
        </w:rPr>
        <w:t xml:space="preserve"> xã </w:t>
      </w:r>
      <w:r w:rsidR="00767D13" w:rsidRPr="00767D13">
        <w:t>được kiểm kê, ghi danh, bảo vệ, tu bổ, tôn tạo và phát huy giá trị đúng quy định</w:t>
      </w:r>
      <w:r w:rsidR="00767D13" w:rsidRPr="00767D13">
        <w:rPr>
          <w:spacing w:val="-2"/>
          <w:lang w:val="sv-SE"/>
        </w:rPr>
        <w:t xml:space="preserve">. </w:t>
      </w:r>
      <w:r w:rsidR="00767D13" w:rsidRPr="00FC0A68">
        <w:rPr>
          <w:i/>
          <w:iCs/>
        </w:rPr>
        <w:t>(Kết quả được đánh giá cụ thể tại Phụ luc II kèm theo).</w:t>
      </w:r>
    </w:p>
    <w:p w:rsidR="004E2934" w:rsidRPr="008C23E2" w:rsidRDefault="00A55784" w:rsidP="004E2934">
      <w:pPr>
        <w:pBdr>
          <w:bottom w:val="single" w:sz="4" w:space="31" w:color="FFFFFF"/>
        </w:pBdr>
        <w:shd w:val="clear" w:color="auto" w:fill="FFFFFF"/>
        <w:spacing w:before="60"/>
        <w:ind w:firstLine="709"/>
        <w:jc w:val="both"/>
        <w:rPr>
          <w:i/>
          <w:iCs/>
          <w:color w:val="000000" w:themeColor="text1"/>
        </w:rPr>
      </w:pPr>
      <w:r w:rsidRPr="008C23E2">
        <w:rPr>
          <w:b/>
          <w:bCs/>
          <w:i/>
          <w:iCs/>
          <w:color w:val="000000" w:themeColor="text1"/>
        </w:rPr>
        <w:t>Chỉ tiêu 6.3</w:t>
      </w:r>
      <w:r w:rsidR="001A0740" w:rsidRPr="008C23E2">
        <w:rPr>
          <w:b/>
          <w:bCs/>
          <w:iCs/>
          <w:color w:val="000000" w:themeColor="text1"/>
        </w:rPr>
        <w:t xml:space="preserve"> </w:t>
      </w:r>
      <w:r w:rsidRPr="008C23E2">
        <w:rPr>
          <w:b/>
          <w:bCs/>
          <w:color w:val="000000" w:themeColor="text1"/>
          <w:lang w:val="fi-FI"/>
        </w:rPr>
        <w:t>-</w:t>
      </w:r>
      <w:r w:rsidRPr="008C23E2">
        <w:rPr>
          <w:i/>
          <w:color w:val="000000" w:themeColor="text1"/>
          <w:lang w:val="fi-FI"/>
        </w:rPr>
        <w:t xml:space="preserve"> </w:t>
      </w:r>
      <w:r w:rsidRPr="008C23E2">
        <w:rPr>
          <w:i/>
          <w:color w:val="000000" w:themeColor="text1"/>
        </w:rPr>
        <w:t>Tỷ lệ ấp đạt tiêu chuẩn văn hóa theo quy định và đạt chuẩn nông thôn mới</w:t>
      </w:r>
      <w:r w:rsidR="001A0740" w:rsidRPr="008C23E2">
        <w:rPr>
          <w:i/>
          <w:color w:val="000000" w:themeColor="text1"/>
        </w:rPr>
        <w:t>:</w:t>
      </w:r>
      <w:r w:rsidR="001A0740" w:rsidRPr="008C23E2">
        <w:rPr>
          <w:color w:val="000000" w:themeColor="text1"/>
        </w:rPr>
        <w:t xml:space="preserve"> </w:t>
      </w:r>
      <w:r w:rsidRPr="008C23E2">
        <w:rPr>
          <w:color w:val="000000" w:themeColor="text1"/>
        </w:rPr>
        <w:t xml:space="preserve">các ấp </w:t>
      </w:r>
      <w:r w:rsidR="00FC4A9A">
        <w:rPr>
          <w:color w:val="000000" w:themeColor="text1"/>
        </w:rPr>
        <w:t xml:space="preserve">đã </w:t>
      </w:r>
      <w:r w:rsidRPr="008C23E2">
        <w:rPr>
          <w:color w:val="000000" w:themeColor="text1"/>
        </w:rPr>
        <w:t xml:space="preserve">triển khai thực hiện tốt phong trào xây dựng gia đình văn hóa, ấp văn hóa. </w:t>
      </w:r>
      <w:r w:rsidR="005F605B" w:rsidRPr="008C23E2">
        <w:rPr>
          <w:color w:val="000000" w:themeColor="text1"/>
        </w:rPr>
        <w:t>C</w:t>
      </w:r>
      <w:r w:rsidRPr="008C23E2">
        <w:rPr>
          <w:color w:val="000000" w:themeColor="text1"/>
          <w:spacing w:val="2"/>
        </w:rPr>
        <w:t xml:space="preserve">ó </w:t>
      </w:r>
      <w:r w:rsidR="005F605B" w:rsidRPr="008C23E2">
        <w:rPr>
          <w:color w:val="000000" w:themeColor="text1"/>
        </w:rPr>
        <w:t>14</w:t>
      </w:r>
      <w:r w:rsidRPr="008C23E2">
        <w:rPr>
          <w:color w:val="000000" w:themeColor="text1"/>
        </w:rPr>
        <w:t>/1</w:t>
      </w:r>
      <w:r w:rsidR="005F605B" w:rsidRPr="008C23E2">
        <w:rPr>
          <w:color w:val="000000" w:themeColor="text1"/>
        </w:rPr>
        <w:t>4</w:t>
      </w:r>
      <w:r w:rsidRPr="008C23E2">
        <w:rPr>
          <w:color w:val="000000" w:themeColor="text1"/>
        </w:rPr>
        <w:t xml:space="preserve"> ấp trên địa bàn </w:t>
      </w:r>
      <w:r w:rsidR="00622E0E" w:rsidRPr="008C23E2">
        <w:rPr>
          <w:color w:val="000000" w:themeColor="text1"/>
        </w:rPr>
        <w:t>0</w:t>
      </w:r>
      <w:r w:rsidR="009D3C8B" w:rsidRPr="008C23E2">
        <w:rPr>
          <w:color w:val="000000" w:themeColor="text1"/>
        </w:rPr>
        <w:t>3</w:t>
      </w:r>
      <w:r w:rsidRPr="008C23E2">
        <w:rPr>
          <w:color w:val="000000" w:themeColor="text1"/>
        </w:rPr>
        <w:t xml:space="preserve"> xã được Chủ tịch UBND</w:t>
      </w:r>
      <w:r w:rsidR="000C1B06" w:rsidRPr="008C23E2">
        <w:rPr>
          <w:color w:val="000000" w:themeColor="text1"/>
        </w:rPr>
        <w:t xml:space="preserve"> t</w:t>
      </w:r>
      <w:r w:rsidRPr="008C23E2">
        <w:rPr>
          <w:color w:val="000000" w:themeColor="text1"/>
        </w:rPr>
        <w:t>hành phố</w:t>
      </w:r>
      <w:r w:rsidR="000C1B06" w:rsidRPr="008C23E2">
        <w:rPr>
          <w:color w:val="000000" w:themeColor="text1"/>
        </w:rPr>
        <w:t xml:space="preserve"> Tây Ninh</w:t>
      </w:r>
      <w:r w:rsidRPr="008C23E2">
        <w:rPr>
          <w:color w:val="000000" w:themeColor="text1"/>
        </w:rPr>
        <w:t xml:space="preserve"> công nhận và giữ vững danh hiệu ấp văn hóa, đạt 100%</w:t>
      </w:r>
      <w:r w:rsidR="00F96430" w:rsidRPr="008C23E2">
        <w:rPr>
          <w:color w:val="000000" w:themeColor="text1"/>
        </w:rPr>
        <w:t>;</w:t>
      </w:r>
      <w:r w:rsidR="00476A37">
        <w:rPr>
          <w:color w:val="000000" w:themeColor="text1"/>
        </w:rPr>
        <w:t xml:space="preserve"> </w:t>
      </w:r>
      <w:r w:rsidR="00F96430" w:rsidRPr="008C23E2">
        <w:rPr>
          <w:color w:val="000000" w:themeColor="text1"/>
        </w:rPr>
        <w:t xml:space="preserve">có </w:t>
      </w:r>
      <w:r w:rsidR="00716276" w:rsidRPr="008C23E2">
        <w:rPr>
          <w:color w:val="000000" w:themeColor="text1"/>
        </w:rPr>
        <w:t>6.135</w:t>
      </w:r>
      <w:r w:rsidR="00F96430" w:rsidRPr="008C23E2">
        <w:rPr>
          <w:color w:val="000000" w:themeColor="text1"/>
        </w:rPr>
        <w:t>/</w:t>
      </w:r>
      <w:r w:rsidR="00716276" w:rsidRPr="008C23E2">
        <w:rPr>
          <w:color w:val="000000" w:themeColor="text1"/>
        </w:rPr>
        <w:t>6.606</w:t>
      </w:r>
      <w:r w:rsidR="00F96430" w:rsidRPr="008C23E2">
        <w:rPr>
          <w:color w:val="000000" w:themeColor="text1"/>
        </w:rPr>
        <w:t xml:space="preserve"> hộ gia đình </w:t>
      </w:r>
      <w:r w:rsidR="00F96430" w:rsidRPr="008C23E2">
        <w:rPr>
          <w:color w:val="000000" w:themeColor="text1"/>
          <w:spacing w:val="2"/>
        </w:rPr>
        <w:t xml:space="preserve">đạt danh hiệu Gia đình văn hóa, </w:t>
      </w:r>
      <w:r w:rsidR="00FC4A9A">
        <w:rPr>
          <w:color w:val="000000" w:themeColor="text1"/>
          <w:spacing w:val="2"/>
        </w:rPr>
        <w:t>đạt</w:t>
      </w:r>
      <w:r w:rsidR="00F96430" w:rsidRPr="008C23E2">
        <w:rPr>
          <w:color w:val="000000" w:themeColor="text1"/>
          <w:spacing w:val="2"/>
        </w:rPr>
        <w:t xml:space="preserve"> 9</w:t>
      </w:r>
      <w:r w:rsidR="00716276" w:rsidRPr="008C23E2">
        <w:rPr>
          <w:color w:val="000000" w:themeColor="text1"/>
          <w:spacing w:val="2"/>
        </w:rPr>
        <w:t>2,9</w:t>
      </w:r>
      <w:r w:rsidR="00F96430" w:rsidRPr="008C23E2">
        <w:rPr>
          <w:color w:val="000000" w:themeColor="text1"/>
          <w:spacing w:val="2"/>
        </w:rPr>
        <w:t xml:space="preserve">%; </w:t>
      </w:r>
      <w:r w:rsidR="00F96430" w:rsidRPr="008C23E2">
        <w:rPr>
          <w:rFonts w:eastAsia="Calibri"/>
          <w:color w:val="000000" w:themeColor="text1"/>
          <w:spacing w:val="2"/>
        </w:rPr>
        <w:t>có Quyết định công nhận</w:t>
      </w:r>
      <w:r w:rsidR="00A51925">
        <w:rPr>
          <w:rFonts w:eastAsia="Calibri"/>
          <w:color w:val="000000" w:themeColor="text1"/>
          <w:spacing w:val="2"/>
        </w:rPr>
        <w:t>, k</w:t>
      </w:r>
      <w:r w:rsidR="007F7F34">
        <w:rPr>
          <w:rFonts w:eastAsia="Calibri"/>
          <w:color w:val="000000" w:themeColor="text1"/>
          <w:spacing w:val="2"/>
        </w:rPr>
        <w:t>h</w:t>
      </w:r>
      <w:r w:rsidR="00A51925">
        <w:rPr>
          <w:rFonts w:eastAsia="Calibri"/>
          <w:color w:val="000000" w:themeColor="text1"/>
          <w:spacing w:val="2"/>
        </w:rPr>
        <w:t>en thưởng</w:t>
      </w:r>
      <w:r w:rsidR="001A58B7">
        <w:rPr>
          <w:rFonts w:eastAsia="Calibri"/>
          <w:color w:val="000000" w:themeColor="text1"/>
          <w:spacing w:val="2"/>
        </w:rPr>
        <w:t xml:space="preserve"> các</w:t>
      </w:r>
      <w:r w:rsidR="00F96430" w:rsidRPr="008C23E2">
        <w:rPr>
          <w:rFonts w:eastAsia="Calibri"/>
          <w:color w:val="000000" w:themeColor="text1"/>
          <w:spacing w:val="2"/>
        </w:rPr>
        <w:t xml:space="preserve"> hộ đạt </w:t>
      </w:r>
      <w:r w:rsidR="00F96430" w:rsidRPr="008C23E2">
        <w:rPr>
          <w:color w:val="000000" w:themeColor="text1"/>
          <w:spacing w:val="2"/>
        </w:rPr>
        <w:t xml:space="preserve">danh hiệu Gia đình văn hóa 3 năm liên tục (2021-2023), </w:t>
      </w:r>
      <w:r w:rsidR="001A58B7">
        <w:rPr>
          <w:color w:val="000000" w:themeColor="text1"/>
          <w:spacing w:val="2"/>
        </w:rPr>
        <w:t>đạt</w:t>
      </w:r>
      <w:r w:rsidR="00F96430" w:rsidRPr="008C23E2">
        <w:rPr>
          <w:color w:val="000000" w:themeColor="text1"/>
          <w:spacing w:val="2"/>
        </w:rPr>
        <w:t xml:space="preserve"> </w:t>
      </w:r>
      <w:r w:rsidR="009F230F" w:rsidRPr="008C23E2">
        <w:rPr>
          <w:color w:val="000000" w:themeColor="text1"/>
          <w:spacing w:val="2"/>
        </w:rPr>
        <w:t>37,4</w:t>
      </w:r>
      <w:r w:rsidR="00F96430" w:rsidRPr="008C23E2">
        <w:rPr>
          <w:color w:val="000000" w:themeColor="text1"/>
          <w:spacing w:val="2"/>
        </w:rPr>
        <w:t xml:space="preserve">%. </w:t>
      </w:r>
      <w:r w:rsidRPr="008C23E2">
        <w:rPr>
          <w:i/>
          <w:iCs/>
          <w:color w:val="000000" w:themeColor="text1"/>
        </w:rPr>
        <w:t>(Kết quả được đánh giá cụ thể tại Phụ luc II kèm theo).</w:t>
      </w:r>
    </w:p>
    <w:p w:rsidR="004E2934" w:rsidRDefault="00A55784" w:rsidP="004E2934">
      <w:pPr>
        <w:pBdr>
          <w:bottom w:val="single" w:sz="4" w:space="31" w:color="FFFFFF"/>
        </w:pBdr>
        <w:shd w:val="clear" w:color="auto" w:fill="FFFFFF"/>
        <w:spacing w:before="60"/>
        <w:ind w:firstLine="709"/>
        <w:jc w:val="both"/>
      </w:pPr>
      <w:r w:rsidRPr="00193869">
        <w:rPr>
          <w:b/>
          <w:bCs/>
        </w:rPr>
        <w:t xml:space="preserve">c) </w:t>
      </w:r>
      <w:r w:rsidRPr="00C26C0A">
        <w:rPr>
          <w:b/>
          <w:bCs/>
        </w:rPr>
        <w:t xml:space="preserve">Đánh giá: </w:t>
      </w:r>
      <w:r w:rsidRPr="00DE1FEC">
        <w:rPr>
          <w:bCs/>
          <w:iCs/>
        </w:rPr>
        <w:t>0</w:t>
      </w:r>
      <w:r w:rsidR="00A247E2">
        <w:rPr>
          <w:bCs/>
          <w:iCs/>
        </w:rPr>
        <w:t>3</w:t>
      </w:r>
      <w:r w:rsidRPr="00DE1FEC">
        <w:rPr>
          <w:bCs/>
          <w:iCs/>
        </w:rPr>
        <w:t>/0</w:t>
      </w:r>
      <w:r w:rsidR="00A247E2">
        <w:rPr>
          <w:bCs/>
          <w:iCs/>
        </w:rPr>
        <w:t>3</w:t>
      </w:r>
      <w:r w:rsidRPr="00DE1FEC">
        <w:rPr>
          <w:bCs/>
          <w:iCs/>
        </w:rPr>
        <w:t xml:space="preserve"> xã</w:t>
      </w:r>
      <w:r>
        <w:rPr>
          <w:bCs/>
          <w:iCs/>
        </w:rPr>
        <w:t xml:space="preserve"> </w:t>
      </w:r>
      <w:r w:rsidRPr="001207B8">
        <w:t>đạt</w:t>
      </w:r>
      <w:r w:rsidR="00786822">
        <w:t>, duy trì</w:t>
      </w:r>
      <w:r w:rsidRPr="001207B8">
        <w:t xml:space="preserve"> </w:t>
      </w:r>
      <w:r>
        <w:t>t</w:t>
      </w:r>
      <w:r w:rsidRPr="001207B8">
        <w:t>iêu</w:t>
      </w:r>
      <w:r>
        <w:t xml:space="preserve"> chí </w:t>
      </w:r>
      <w:r w:rsidRPr="001207B8">
        <w:t>số 0</w:t>
      </w:r>
      <w:r>
        <w:t>6</w:t>
      </w:r>
      <w:r w:rsidRPr="001207B8">
        <w:t xml:space="preserve"> </w:t>
      </w:r>
      <w:r w:rsidR="0047300A">
        <w:t xml:space="preserve">- </w:t>
      </w:r>
      <w:r w:rsidRPr="00C26C0A">
        <w:t>Văn hóa</w:t>
      </w:r>
      <w:r w:rsidRPr="001207B8">
        <w:t xml:space="preserve"> theo</w:t>
      </w:r>
      <w:r>
        <w:t xml:space="preserve"> Bộ tiêu chí xã nông thôn mới nâng cao </w:t>
      </w:r>
      <w:r w:rsidRPr="00EC2AD8">
        <w:t>giai đoạn 2021-2025</w:t>
      </w:r>
      <w:r w:rsidRPr="00DB55B1">
        <w:t>.</w:t>
      </w:r>
      <w:r>
        <w:t xml:space="preserve"> </w:t>
      </w:r>
    </w:p>
    <w:p w:rsidR="004E2934" w:rsidRDefault="001B5906" w:rsidP="004E2934">
      <w:pPr>
        <w:pBdr>
          <w:bottom w:val="single" w:sz="4" w:space="31" w:color="FFFFFF"/>
        </w:pBdr>
        <w:shd w:val="clear" w:color="auto" w:fill="FFFFFF"/>
        <w:spacing w:before="60"/>
        <w:ind w:firstLine="709"/>
        <w:jc w:val="both"/>
        <w:rPr>
          <w:b/>
          <w:bCs/>
        </w:rPr>
      </w:pPr>
      <w:r>
        <w:rPr>
          <w:b/>
          <w:lang w:val="fi-FI"/>
        </w:rPr>
        <w:t>5</w:t>
      </w:r>
      <w:r w:rsidR="00A55784" w:rsidRPr="00C26C0A">
        <w:rPr>
          <w:b/>
          <w:lang w:val="fi-FI"/>
        </w:rPr>
        <w:t>.7</w:t>
      </w:r>
      <w:r w:rsidR="00A55784">
        <w:rPr>
          <w:b/>
          <w:lang w:val="fi-FI"/>
        </w:rPr>
        <w:t>.</w:t>
      </w:r>
      <w:r w:rsidR="00A55784" w:rsidRPr="00C26C0A">
        <w:rPr>
          <w:lang w:val="fi-FI"/>
        </w:rPr>
        <w:t xml:space="preserve"> </w:t>
      </w:r>
      <w:r w:rsidR="00A55784" w:rsidRPr="00C26C0A">
        <w:rPr>
          <w:b/>
          <w:bCs/>
        </w:rPr>
        <w:t>Về cơ sở hạ tầng thương mại nông thôn</w:t>
      </w:r>
    </w:p>
    <w:p w:rsidR="004E2934" w:rsidRDefault="00A55784" w:rsidP="004E2934">
      <w:pPr>
        <w:pBdr>
          <w:bottom w:val="single" w:sz="4" w:space="31" w:color="FFFFFF"/>
        </w:pBdr>
        <w:shd w:val="clear" w:color="auto" w:fill="FFFFFF"/>
        <w:spacing w:before="60"/>
        <w:ind w:firstLine="709"/>
        <w:jc w:val="both"/>
        <w:rPr>
          <w:bdr w:val="none" w:sz="0" w:space="0" w:color="auto" w:frame="1"/>
          <w:lang w:val="fi-FI"/>
        </w:rPr>
      </w:pPr>
      <w:r w:rsidRPr="00193869">
        <w:rPr>
          <w:lang w:val="fi-FI"/>
        </w:rPr>
        <w:t xml:space="preserve"> </w:t>
      </w:r>
      <w:r w:rsidRPr="00193869">
        <w:rPr>
          <w:b/>
          <w:bCs/>
          <w:lang w:val="fi-FI"/>
        </w:rPr>
        <w:t>a)</w:t>
      </w:r>
      <w:r>
        <w:rPr>
          <w:b/>
          <w:bCs/>
          <w:lang w:val="fi-FI"/>
        </w:rPr>
        <w:t xml:space="preserve"> </w:t>
      </w:r>
      <w:r w:rsidRPr="00733396">
        <w:rPr>
          <w:b/>
          <w:bCs/>
        </w:rPr>
        <w:t>Yêu cầu tiêu chí</w:t>
      </w:r>
    </w:p>
    <w:p w:rsidR="004E2934" w:rsidRDefault="00A55784" w:rsidP="004E2934">
      <w:pPr>
        <w:pBdr>
          <w:bottom w:val="single" w:sz="4" w:space="31" w:color="FFFFFF"/>
        </w:pBdr>
        <w:shd w:val="clear" w:color="auto" w:fill="FFFFFF"/>
        <w:spacing w:before="60"/>
        <w:ind w:firstLine="709"/>
        <w:jc w:val="both"/>
        <w:rPr>
          <w:i/>
        </w:rPr>
      </w:pPr>
      <w:r w:rsidRPr="00733396">
        <w:rPr>
          <w:i/>
        </w:rPr>
        <w:t>Có mô hình chợ thí điểm bảo đảm an toàn thực phẩm, hoặc chợ đáp ứng yêu cầu chung theo tiêu chuẩn chợ kinh doanh thực phẩm.</w:t>
      </w:r>
    </w:p>
    <w:p w:rsidR="004E2934" w:rsidRDefault="00A55784" w:rsidP="004E2934">
      <w:pPr>
        <w:pBdr>
          <w:bottom w:val="single" w:sz="4" w:space="31" w:color="FFFFFF"/>
        </w:pBdr>
        <w:shd w:val="clear" w:color="auto" w:fill="FFFFFF"/>
        <w:spacing w:before="60"/>
        <w:ind w:firstLine="709"/>
        <w:jc w:val="both"/>
        <w:rPr>
          <w:i/>
          <w:lang w:val="fi-FI"/>
        </w:rPr>
      </w:pPr>
      <w:r w:rsidRPr="00193869">
        <w:rPr>
          <w:b/>
          <w:bCs/>
          <w:lang w:val="fi-FI"/>
        </w:rPr>
        <w:t xml:space="preserve">b) </w:t>
      </w:r>
      <w:r w:rsidRPr="00733396">
        <w:rPr>
          <w:b/>
          <w:bCs/>
        </w:rPr>
        <w:t>Kết quả thực hiện</w:t>
      </w:r>
    </w:p>
    <w:p w:rsidR="009D3209" w:rsidRPr="00241D25" w:rsidRDefault="00870D6D" w:rsidP="009D3209">
      <w:pPr>
        <w:pBdr>
          <w:bottom w:val="single" w:sz="4" w:space="31" w:color="FFFFFF"/>
        </w:pBdr>
        <w:shd w:val="clear" w:color="auto" w:fill="FFFFFF"/>
        <w:spacing w:before="60"/>
        <w:ind w:firstLine="709"/>
        <w:jc w:val="both"/>
        <w:rPr>
          <w:i/>
          <w:iCs/>
        </w:rPr>
      </w:pPr>
      <w:r w:rsidRPr="00FC4A9A">
        <w:rPr>
          <w:rStyle w:val="Emphasis"/>
          <w:i w:val="0"/>
          <w:spacing w:val="-2"/>
        </w:rPr>
        <w:t xml:space="preserve">Trên </w:t>
      </w:r>
      <w:r w:rsidR="00E86EFF" w:rsidRPr="00FC4A9A">
        <w:rPr>
          <w:rStyle w:val="Emphasis"/>
          <w:i w:val="0"/>
          <w:spacing w:val="-2"/>
        </w:rPr>
        <w:t>địa bàn 03</w:t>
      </w:r>
      <w:r w:rsidR="000824E5" w:rsidRPr="00FC4A9A">
        <w:rPr>
          <w:rStyle w:val="Emphasis"/>
          <w:i w:val="0"/>
          <w:spacing w:val="-2"/>
        </w:rPr>
        <w:t xml:space="preserve"> xã</w:t>
      </w:r>
      <w:r w:rsidR="00A55784" w:rsidRPr="00FC4A9A">
        <w:rPr>
          <w:bCs/>
          <w:color w:val="000000" w:themeColor="text1"/>
          <w:lang w:val="sv-SE"/>
        </w:rPr>
        <w:t xml:space="preserve"> </w:t>
      </w:r>
      <w:r w:rsidR="000824E5" w:rsidRPr="00FC4A9A">
        <w:rPr>
          <w:spacing w:val="-2"/>
          <w:lang w:val="sv-SE"/>
        </w:rPr>
        <w:t xml:space="preserve">đã </w:t>
      </w:r>
      <w:r w:rsidR="00A55784" w:rsidRPr="00FC4A9A">
        <w:rPr>
          <w:spacing w:val="-2"/>
        </w:rPr>
        <w:t xml:space="preserve">đầu </w:t>
      </w:r>
      <w:r w:rsidR="007F7F34">
        <w:rPr>
          <w:spacing w:val="-2"/>
        </w:rPr>
        <w:t xml:space="preserve">tư </w:t>
      </w:r>
      <w:r w:rsidR="00A55784" w:rsidRPr="00FC4A9A">
        <w:rPr>
          <w:spacing w:val="-2"/>
        </w:rPr>
        <w:t>xây mới</w:t>
      </w:r>
      <w:r w:rsidR="00E86EFF" w:rsidRPr="00FC4A9A">
        <w:rPr>
          <w:spacing w:val="-2"/>
        </w:rPr>
        <w:t xml:space="preserve"> 03</w:t>
      </w:r>
      <w:r w:rsidR="000824E5" w:rsidRPr="00FC4A9A">
        <w:rPr>
          <w:spacing w:val="-2"/>
        </w:rPr>
        <w:t xml:space="preserve"> chợ</w:t>
      </w:r>
      <w:r w:rsidR="00163121">
        <w:rPr>
          <w:spacing w:val="-2"/>
          <w:lang w:val="sv-SE"/>
        </w:rPr>
        <w:t>;</w:t>
      </w:r>
      <w:r w:rsidR="00A55784" w:rsidRPr="00FC4A9A">
        <w:rPr>
          <w:spacing w:val="-2"/>
          <w:lang w:val="sv-SE"/>
        </w:rPr>
        <w:t xml:space="preserve"> </w:t>
      </w:r>
      <w:r w:rsidR="00163121">
        <w:rPr>
          <w:color w:val="000000"/>
        </w:rPr>
        <w:t>các chợ đều</w:t>
      </w:r>
      <w:r w:rsidR="001B5906" w:rsidRPr="00FC4A9A">
        <w:rPr>
          <w:color w:val="000000"/>
        </w:rPr>
        <w:t xml:space="preserve"> đảm bảo về mặt bằng, diện tích xây dựng, kết cấu nhà chợ chính</w:t>
      </w:r>
      <w:r w:rsidR="00163121">
        <w:rPr>
          <w:color w:val="000000"/>
        </w:rPr>
        <w:t xml:space="preserve"> và</w:t>
      </w:r>
      <w:r w:rsidR="001B5906" w:rsidRPr="00FC4A9A">
        <w:rPr>
          <w:color w:val="000000"/>
        </w:rPr>
        <w:t xml:space="preserve"> các yêu cầu </w:t>
      </w:r>
      <w:r w:rsidR="00163121">
        <w:rPr>
          <w:color w:val="000000"/>
        </w:rPr>
        <w:t>về</w:t>
      </w:r>
      <w:r w:rsidR="001B5906" w:rsidRPr="00FC4A9A">
        <w:rPr>
          <w:color w:val="000000"/>
        </w:rPr>
        <w:t xml:space="preserve"> bộ phận phụ trợ</w:t>
      </w:r>
      <w:r w:rsidR="00163121">
        <w:rPr>
          <w:color w:val="000000"/>
        </w:rPr>
        <w:t>,</w:t>
      </w:r>
      <w:r w:rsidR="001B5906" w:rsidRPr="00FC4A9A">
        <w:rPr>
          <w:color w:val="000000"/>
        </w:rPr>
        <w:t xml:space="preserve"> kỹ thuật công trình, điều hành quản lý chợ hoạt động</w:t>
      </w:r>
      <w:r w:rsidR="00163121">
        <w:rPr>
          <w:color w:val="000000"/>
        </w:rPr>
        <w:t>.</w:t>
      </w:r>
      <w:r w:rsidR="001B5906" w:rsidRPr="00FC4A9A">
        <w:rPr>
          <w:color w:val="000000"/>
        </w:rPr>
        <w:t xml:space="preserve"> </w:t>
      </w:r>
      <w:r w:rsidR="00163121" w:rsidRPr="00FC4A9A">
        <w:rPr>
          <w:color w:val="000000"/>
        </w:rPr>
        <w:t xml:space="preserve">Đồng </w:t>
      </w:r>
      <w:r w:rsidR="001B5906" w:rsidRPr="00FC4A9A">
        <w:rPr>
          <w:color w:val="000000"/>
        </w:rPr>
        <w:t>thời chợ có mô hình chợ thí điểm bảo đảm an toàn thực phẩm đáp ứng một phần các tiêu chí</w:t>
      </w:r>
      <w:r w:rsidR="00163121">
        <w:rPr>
          <w:color w:val="000000"/>
        </w:rPr>
        <w:t xml:space="preserve"> </w:t>
      </w:r>
      <w:r w:rsidR="001B5906" w:rsidRPr="00FC4A9A">
        <w:rPr>
          <w:color w:val="000000"/>
        </w:rPr>
        <w:t>quy định tại TCVN 11856:2017 Chợ kinh doanh thực phẩm. Hệ thống chợ đã góp phần đảm bảo an sinh xã hội, công việc kinh doanh của các hộ kinh doanh, đồng thời đáp ứng nhu cầu mua bán, trao đổi, lưu thông hàng hóa, thúc đẩy phát triển kinh tế - xã</w:t>
      </w:r>
      <w:r w:rsidR="001B5906" w:rsidRPr="001B5906">
        <w:rPr>
          <w:color w:val="000000"/>
          <w:sz w:val="30"/>
          <w:szCs w:val="30"/>
        </w:rPr>
        <w:t xml:space="preserve"> </w:t>
      </w:r>
      <w:r w:rsidR="001B5906" w:rsidRPr="00241D25">
        <w:rPr>
          <w:color w:val="000000"/>
        </w:rPr>
        <w:t>hội của địa phương.</w:t>
      </w:r>
      <w:r w:rsidR="001B5906" w:rsidRPr="00241D25">
        <w:t xml:space="preserve"> </w:t>
      </w:r>
      <w:r w:rsidR="004903E0" w:rsidRPr="00241D25">
        <w:rPr>
          <w:i/>
          <w:iCs/>
        </w:rPr>
        <w:t>(Kết quả được đánh giá cụ thể tại Phụ luc II kèm theo).</w:t>
      </w:r>
    </w:p>
    <w:p w:rsidR="009D3209" w:rsidRDefault="00A55784" w:rsidP="009D3209">
      <w:pPr>
        <w:pBdr>
          <w:bottom w:val="single" w:sz="4" w:space="31" w:color="FFFFFF"/>
        </w:pBdr>
        <w:shd w:val="clear" w:color="auto" w:fill="FFFFFF"/>
        <w:spacing w:before="60"/>
        <w:ind w:firstLine="709"/>
        <w:jc w:val="both"/>
      </w:pPr>
      <w:r w:rsidRPr="00193869">
        <w:rPr>
          <w:b/>
          <w:bCs/>
        </w:rPr>
        <w:t xml:space="preserve">c) </w:t>
      </w:r>
      <w:r w:rsidRPr="00C26C0A">
        <w:rPr>
          <w:b/>
          <w:bCs/>
        </w:rPr>
        <w:t xml:space="preserve">Đánh giá: </w:t>
      </w:r>
      <w:r w:rsidR="00675B04">
        <w:rPr>
          <w:bCs/>
          <w:iCs/>
        </w:rPr>
        <w:t>0</w:t>
      </w:r>
      <w:r w:rsidR="00253E7A">
        <w:rPr>
          <w:bCs/>
          <w:iCs/>
        </w:rPr>
        <w:t>3</w:t>
      </w:r>
      <w:r w:rsidR="00675B04">
        <w:rPr>
          <w:bCs/>
          <w:iCs/>
        </w:rPr>
        <w:t>/03</w:t>
      </w:r>
      <w:r w:rsidRPr="00DE1FEC">
        <w:rPr>
          <w:bCs/>
          <w:iCs/>
        </w:rPr>
        <w:t xml:space="preserve"> xã</w:t>
      </w:r>
      <w:r>
        <w:rPr>
          <w:iCs/>
        </w:rPr>
        <w:t xml:space="preserve"> </w:t>
      </w:r>
      <w:r w:rsidRPr="001207B8">
        <w:t>đạt</w:t>
      </w:r>
      <w:r w:rsidR="001B5906">
        <w:t>, duy trì</w:t>
      </w:r>
      <w:r w:rsidRPr="001207B8">
        <w:t xml:space="preserve"> </w:t>
      </w:r>
      <w:r>
        <w:t>t</w:t>
      </w:r>
      <w:r w:rsidRPr="001207B8">
        <w:t>iêu</w:t>
      </w:r>
      <w:r>
        <w:t xml:space="preserve"> chí </w:t>
      </w:r>
      <w:r w:rsidRPr="001207B8">
        <w:t>số 0</w:t>
      </w:r>
      <w:r>
        <w:t>7</w:t>
      </w:r>
      <w:r w:rsidRPr="001207B8">
        <w:t xml:space="preserve"> </w:t>
      </w:r>
      <w:r w:rsidR="001B5906">
        <w:t>-</w:t>
      </w:r>
      <w:r w:rsidRPr="000A2025">
        <w:t xml:space="preserve"> </w:t>
      </w:r>
      <w:r w:rsidR="001B5906" w:rsidRPr="000A2025">
        <w:t xml:space="preserve">Cơ </w:t>
      </w:r>
      <w:r w:rsidR="00E614B0">
        <w:t>sở hạ tầng thương mại nông thôn</w:t>
      </w:r>
      <w:r w:rsidRPr="000A2025">
        <w:t xml:space="preserve"> </w:t>
      </w:r>
      <w:r w:rsidRPr="001207B8">
        <w:t>theo</w:t>
      </w:r>
      <w:r>
        <w:t xml:space="preserve"> Bộ tiêu chí xã nông thôn mới nâng cao </w:t>
      </w:r>
      <w:r w:rsidRPr="00EC2AD8">
        <w:t>giai đoạn 2021-2025</w:t>
      </w:r>
      <w:r w:rsidRPr="00DB55B1">
        <w:t>.</w:t>
      </w:r>
      <w:r>
        <w:t xml:space="preserve"> </w:t>
      </w:r>
    </w:p>
    <w:p w:rsidR="009D3209" w:rsidRPr="002C7289" w:rsidRDefault="003F5206" w:rsidP="009D3209">
      <w:pPr>
        <w:pBdr>
          <w:bottom w:val="single" w:sz="4" w:space="31" w:color="FFFFFF"/>
        </w:pBdr>
        <w:shd w:val="clear" w:color="auto" w:fill="FFFFFF"/>
        <w:spacing w:before="60"/>
        <w:ind w:firstLine="709"/>
        <w:jc w:val="both"/>
        <w:rPr>
          <w:b/>
          <w:bCs/>
        </w:rPr>
      </w:pPr>
      <w:r w:rsidRPr="002C7289">
        <w:rPr>
          <w:b/>
          <w:bCs/>
        </w:rPr>
        <w:lastRenderedPageBreak/>
        <w:t>5</w:t>
      </w:r>
      <w:r w:rsidR="00FF5919" w:rsidRPr="002C7289">
        <w:rPr>
          <w:b/>
          <w:bCs/>
        </w:rPr>
        <w:t>.8. Thông tin và truyền thông</w:t>
      </w:r>
    </w:p>
    <w:p w:rsidR="009D3209" w:rsidRPr="002C7289" w:rsidRDefault="00FF5919" w:rsidP="009D3209">
      <w:pPr>
        <w:pBdr>
          <w:bottom w:val="single" w:sz="4" w:space="31" w:color="FFFFFF"/>
        </w:pBdr>
        <w:shd w:val="clear" w:color="auto" w:fill="FFFFFF"/>
        <w:spacing w:before="60"/>
        <w:ind w:firstLine="709"/>
        <w:jc w:val="both"/>
        <w:rPr>
          <w:b/>
          <w:bCs/>
        </w:rPr>
      </w:pPr>
      <w:r w:rsidRPr="002C7289">
        <w:rPr>
          <w:b/>
          <w:bCs/>
        </w:rPr>
        <w:t>a) Yêu cầu tiêu chí</w:t>
      </w:r>
    </w:p>
    <w:p w:rsidR="009D3209" w:rsidRPr="002C7289" w:rsidRDefault="00FF5919" w:rsidP="009D3209">
      <w:pPr>
        <w:pBdr>
          <w:bottom w:val="single" w:sz="4" w:space="31" w:color="FFFFFF"/>
        </w:pBdr>
        <w:shd w:val="clear" w:color="auto" w:fill="FFFFFF"/>
        <w:spacing w:before="60"/>
        <w:ind w:firstLine="709"/>
        <w:jc w:val="both"/>
        <w:rPr>
          <w:i/>
        </w:rPr>
      </w:pPr>
      <w:r w:rsidRPr="002C7289">
        <w:rPr>
          <w:i/>
        </w:rPr>
        <w:t>Chỉ tiêu 8.1</w:t>
      </w:r>
      <w:r w:rsidR="009D3209" w:rsidRPr="002C7289">
        <w:rPr>
          <w:i/>
        </w:rPr>
        <w:t xml:space="preserve"> </w:t>
      </w:r>
      <w:r w:rsidRPr="002C7289">
        <w:rPr>
          <w:i/>
        </w:rPr>
        <w:t>- Có điểm phục vụ bưu chính đáp ứng cung cấp dịch vụ côn</w:t>
      </w:r>
      <w:r w:rsidR="003F5206" w:rsidRPr="002C7289">
        <w:rPr>
          <w:i/>
        </w:rPr>
        <w:t>g trực tuyến cho người dân</w:t>
      </w:r>
      <w:r w:rsidRPr="002C7289">
        <w:rPr>
          <w:i/>
        </w:rPr>
        <w:t>.</w:t>
      </w:r>
    </w:p>
    <w:p w:rsidR="009D3209" w:rsidRPr="002C7289" w:rsidRDefault="00FF5919" w:rsidP="009D3209">
      <w:pPr>
        <w:pBdr>
          <w:bottom w:val="single" w:sz="4" w:space="31" w:color="FFFFFF"/>
        </w:pBdr>
        <w:shd w:val="clear" w:color="auto" w:fill="FFFFFF"/>
        <w:spacing w:before="60"/>
        <w:ind w:firstLine="709"/>
        <w:jc w:val="both"/>
        <w:rPr>
          <w:i/>
        </w:rPr>
      </w:pPr>
      <w:r w:rsidRPr="002C7289">
        <w:rPr>
          <w:i/>
        </w:rPr>
        <w:t>Chỉ tiêu 8.2</w:t>
      </w:r>
      <w:r w:rsidR="009D3209" w:rsidRPr="002C7289">
        <w:rPr>
          <w:i/>
        </w:rPr>
        <w:t xml:space="preserve"> </w:t>
      </w:r>
      <w:r w:rsidRPr="002C7289">
        <w:rPr>
          <w:i/>
        </w:rPr>
        <w:t xml:space="preserve">- Tỷ lệ thuê bao sử dụng điện thoại thông minh </w:t>
      </w:r>
      <w:r w:rsidR="003F5206" w:rsidRPr="002C7289">
        <w:rPr>
          <w:i/>
        </w:rPr>
        <w:t>≥</w:t>
      </w:r>
      <w:r w:rsidR="00951FAA" w:rsidRPr="002C7289">
        <w:rPr>
          <w:i/>
        </w:rPr>
        <w:t xml:space="preserve"> </w:t>
      </w:r>
      <w:r w:rsidR="003F5206" w:rsidRPr="002C7289">
        <w:rPr>
          <w:i/>
        </w:rPr>
        <w:t>80%</w:t>
      </w:r>
      <w:r w:rsidRPr="002C7289">
        <w:rPr>
          <w:i/>
        </w:rPr>
        <w:t>.</w:t>
      </w:r>
    </w:p>
    <w:p w:rsidR="009D3209" w:rsidRPr="002C7289" w:rsidRDefault="00FF5919" w:rsidP="009D3209">
      <w:pPr>
        <w:pBdr>
          <w:bottom w:val="single" w:sz="4" w:space="31" w:color="FFFFFF"/>
        </w:pBdr>
        <w:shd w:val="clear" w:color="auto" w:fill="FFFFFF"/>
        <w:spacing w:before="60"/>
        <w:ind w:firstLine="709"/>
        <w:jc w:val="both"/>
        <w:rPr>
          <w:i/>
        </w:rPr>
      </w:pPr>
      <w:r w:rsidRPr="002C7289">
        <w:rPr>
          <w:i/>
        </w:rPr>
        <w:t>Chỉ tiêu 8.3</w:t>
      </w:r>
      <w:r w:rsidR="009D3209" w:rsidRPr="002C7289">
        <w:rPr>
          <w:i/>
        </w:rPr>
        <w:t xml:space="preserve"> </w:t>
      </w:r>
      <w:r w:rsidRPr="002C7289">
        <w:rPr>
          <w:i/>
        </w:rPr>
        <w:t>- Có dịch vụ báo chí truyền thông</w:t>
      </w:r>
      <w:r w:rsidR="009D3209" w:rsidRPr="002C7289">
        <w:rPr>
          <w:i/>
        </w:rPr>
        <w:t>.</w:t>
      </w:r>
    </w:p>
    <w:p w:rsidR="009D3209" w:rsidRPr="002C7289" w:rsidRDefault="00FF5919" w:rsidP="009D3209">
      <w:pPr>
        <w:pBdr>
          <w:bottom w:val="single" w:sz="4" w:space="31" w:color="FFFFFF"/>
        </w:pBdr>
        <w:shd w:val="clear" w:color="auto" w:fill="FFFFFF"/>
        <w:spacing w:before="60"/>
        <w:ind w:firstLine="709"/>
        <w:jc w:val="both"/>
        <w:rPr>
          <w:i/>
        </w:rPr>
      </w:pPr>
      <w:r w:rsidRPr="002C7289">
        <w:rPr>
          <w:i/>
        </w:rPr>
        <w:t>Chỉ tiêu 8.</w:t>
      </w:r>
      <w:r w:rsidR="009D3209" w:rsidRPr="002C7289">
        <w:rPr>
          <w:i/>
        </w:rPr>
        <w:t xml:space="preserve"> </w:t>
      </w:r>
      <w:r w:rsidRPr="002C7289">
        <w:rPr>
          <w:i/>
        </w:rPr>
        <w:t>4- Có ứng dụng công nghệ thông tin trong công tác quản lý, điều hành phục vụ đời sống kinh tế - xã hội và tổ chức lấy ý kiến sự hài lòng của người dân về kết quả xây dựng nông thôn mới</w:t>
      </w:r>
      <w:r w:rsidR="003F5206" w:rsidRPr="002C7289">
        <w:rPr>
          <w:i/>
        </w:rPr>
        <w:t>.</w:t>
      </w:r>
    </w:p>
    <w:p w:rsidR="009D3209" w:rsidRPr="002C7289" w:rsidRDefault="00FF5919" w:rsidP="009D3209">
      <w:pPr>
        <w:pBdr>
          <w:bottom w:val="single" w:sz="4" w:space="31" w:color="FFFFFF"/>
        </w:pBdr>
        <w:shd w:val="clear" w:color="auto" w:fill="FFFFFF"/>
        <w:spacing w:before="60"/>
        <w:ind w:firstLine="709"/>
        <w:jc w:val="both"/>
        <w:rPr>
          <w:i/>
        </w:rPr>
      </w:pPr>
      <w:r w:rsidRPr="002C7289">
        <w:rPr>
          <w:i/>
        </w:rPr>
        <w:t>Chỉ tiêu 8.5</w:t>
      </w:r>
      <w:r w:rsidR="009D3209" w:rsidRPr="002C7289">
        <w:rPr>
          <w:i/>
        </w:rPr>
        <w:t xml:space="preserve"> </w:t>
      </w:r>
      <w:r w:rsidRPr="002C7289">
        <w:rPr>
          <w:i/>
        </w:rPr>
        <w:t xml:space="preserve">- Có mạng </w:t>
      </w:r>
      <w:r w:rsidRPr="002C7289">
        <w:rPr>
          <w:i/>
          <w:lang w:eastAsia="en-GB" w:bidi="en-GB"/>
        </w:rPr>
        <w:t xml:space="preserve">wifi </w:t>
      </w:r>
      <w:r w:rsidRPr="002C7289">
        <w:rPr>
          <w:i/>
        </w:rPr>
        <w:t>miễn phí ở các điểm công cộng (khu vực trung tâm xã, nơi sinh hoạt cộng đồng, điểm du lịch cộng đồng,...)</w:t>
      </w:r>
      <w:r w:rsidR="003F5206" w:rsidRPr="002C7289">
        <w:rPr>
          <w:i/>
        </w:rPr>
        <w:t>.</w:t>
      </w:r>
    </w:p>
    <w:p w:rsidR="009D3209" w:rsidRDefault="00FF5919" w:rsidP="009D3209">
      <w:pPr>
        <w:pBdr>
          <w:bottom w:val="single" w:sz="4" w:space="31" w:color="FFFFFF"/>
        </w:pBdr>
        <w:shd w:val="clear" w:color="auto" w:fill="FFFFFF"/>
        <w:spacing w:before="60"/>
        <w:ind w:firstLine="709"/>
        <w:jc w:val="both"/>
        <w:rPr>
          <w:b/>
          <w:bCs/>
        </w:rPr>
      </w:pPr>
      <w:r w:rsidRPr="002C7289">
        <w:rPr>
          <w:b/>
          <w:bCs/>
        </w:rPr>
        <w:t>b) Kết quả thực hiện</w:t>
      </w:r>
    </w:p>
    <w:p w:rsidR="002A4545" w:rsidRDefault="00FF5919" w:rsidP="002A4545">
      <w:pPr>
        <w:pBdr>
          <w:bottom w:val="single" w:sz="4" w:space="31" w:color="FFFFFF"/>
        </w:pBdr>
        <w:shd w:val="clear" w:color="auto" w:fill="FFFFFF"/>
        <w:spacing w:before="60"/>
        <w:ind w:firstLine="709"/>
        <w:jc w:val="both"/>
        <w:rPr>
          <w:i/>
          <w:iCs/>
        </w:rPr>
      </w:pPr>
      <w:r w:rsidRPr="0005449F">
        <w:rPr>
          <w:b/>
          <w:bCs/>
          <w:i/>
        </w:rPr>
        <w:t>Chỉ tiêu 8.1</w:t>
      </w:r>
      <w:r w:rsidR="009D3209">
        <w:rPr>
          <w:b/>
          <w:bCs/>
          <w:i/>
        </w:rPr>
        <w:t xml:space="preserve"> </w:t>
      </w:r>
      <w:r w:rsidRPr="009D3209">
        <w:rPr>
          <w:bCs/>
          <w:i/>
        </w:rPr>
        <w:t>-</w:t>
      </w:r>
      <w:r w:rsidRPr="0005449F">
        <w:rPr>
          <w:i/>
        </w:rPr>
        <w:t xml:space="preserve"> Có điểm phục vụ bưu chính đáp ứng cung cấp dịch vụ công trực tuyến cho người dân</w:t>
      </w:r>
      <w:r w:rsidRPr="0005449F">
        <w:rPr>
          <w:i/>
          <w:iCs/>
        </w:rPr>
        <w:t>:</w:t>
      </w:r>
      <w:r w:rsidRPr="0005449F">
        <w:rPr>
          <w:lang w:val="sv-SE"/>
        </w:rPr>
        <w:t xml:space="preserve"> </w:t>
      </w:r>
      <w:r w:rsidR="009D3209">
        <w:rPr>
          <w:lang w:val="sv-SE"/>
        </w:rPr>
        <w:t>0</w:t>
      </w:r>
      <w:r w:rsidR="00FD5E74">
        <w:rPr>
          <w:lang w:val="sv-SE"/>
        </w:rPr>
        <w:t>3</w:t>
      </w:r>
      <w:r w:rsidR="00484E78">
        <w:rPr>
          <w:lang w:val="sv-SE"/>
        </w:rPr>
        <w:t>/03</w:t>
      </w:r>
      <w:r w:rsidRPr="0005449F">
        <w:rPr>
          <w:lang w:val="sv-SE"/>
        </w:rPr>
        <w:t xml:space="preserve"> xã </w:t>
      </w:r>
      <w:r w:rsidRPr="0005449F">
        <w:t>có Bưu điện văn hóa xã phục vụ nhu cầu liên lạc và phục vụ bưu chính, viễn thông cho người dân</w:t>
      </w:r>
      <w:r w:rsidRPr="0005449F">
        <w:rPr>
          <w:lang w:val="sv-SE"/>
        </w:rPr>
        <w:t xml:space="preserve">, </w:t>
      </w:r>
      <w:r w:rsidRPr="0005449F">
        <w:t xml:space="preserve">điểm phục vụ bưu chính có trang bị máy tính </w:t>
      </w:r>
      <w:r w:rsidRPr="0005449F">
        <w:rPr>
          <w:lang w:val="sv-SE"/>
        </w:rPr>
        <w:t xml:space="preserve">có </w:t>
      </w:r>
      <w:r w:rsidRPr="0005449F">
        <w:t>kết nối internet</w:t>
      </w:r>
      <w:r w:rsidRPr="0005449F">
        <w:rPr>
          <w:lang w:val="sv-SE" w:eastAsia="en-GB" w:bidi="en-GB"/>
        </w:rPr>
        <w:t xml:space="preserve">, </w:t>
      </w:r>
      <w:r w:rsidRPr="0005449F">
        <w:rPr>
          <w:lang w:val="sv-SE"/>
        </w:rPr>
        <w:t>n</w:t>
      </w:r>
      <w:r w:rsidRPr="0005449F">
        <w:t>hân viên bưu chính có khả năng phục vụ</w:t>
      </w:r>
      <w:r w:rsidRPr="0005449F">
        <w:rPr>
          <w:lang w:val="sv-SE"/>
        </w:rPr>
        <w:t xml:space="preserve"> và hỗ trợ</w:t>
      </w:r>
      <w:r w:rsidRPr="0005449F">
        <w:t xml:space="preserve"> nhu cầu sử dụng dịch vụ công trực tuyến của người dân.</w:t>
      </w:r>
      <w:r w:rsidR="00C86A06">
        <w:t xml:space="preserve"> (</w:t>
      </w:r>
      <w:r w:rsidR="00C86A06" w:rsidRPr="00FC0A68">
        <w:rPr>
          <w:i/>
          <w:iCs/>
        </w:rPr>
        <w:t>Kết quả được đánh giá cụ thể tại Phụ luc II kèm theo</w:t>
      </w:r>
      <w:r w:rsidR="00C86A06">
        <w:rPr>
          <w:i/>
          <w:iCs/>
        </w:rPr>
        <w:t>).</w:t>
      </w:r>
    </w:p>
    <w:p w:rsidR="002A4545" w:rsidRDefault="00FF5919" w:rsidP="002A4545">
      <w:pPr>
        <w:pBdr>
          <w:bottom w:val="single" w:sz="4" w:space="31" w:color="FFFFFF"/>
        </w:pBdr>
        <w:shd w:val="clear" w:color="auto" w:fill="FFFFFF"/>
        <w:spacing w:before="60"/>
        <w:ind w:firstLine="709"/>
        <w:jc w:val="both"/>
        <w:rPr>
          <w:i/>
          <w:iCs/>
        </w:rPr>
      </w:pPr>
      <w:r w:rsidRPr="0005449F">
        <w:rPr>
          <w:b/>
          <w:bCs/>
          <w:i/>
        </w:rPr>
        <w:t>Chỉ tiêu 8.2</w:t>
      </w:r>
      <w:r w:rsidR="002A4545">
        <w:rPr>
          <w:b/>
          <w:bCs/>
          <w:i/>
        </w:rPr>
        <w:t xml:space="preserve"> </w:t>
      </w:r>
      <w:r w:rsidRPr="0005449F">
        <w:rPr>
          <w:i/>
        </w:rPr>
        <w:t xml:space="preserve">- Tỷ lệ thuê bao sử dụng điện thoại thông minh </w:t>
      </w:r>
      <w:r w:rsidR="00951FAA" w:rsidRPr="00193869">
        <w:rPr>
          <w:i/>
        </w:rPr>
        <w:t>≥</w:t>
      </w:r>
      <w:r w:rsidR="00951FAA">
        <w:rPr>
          <w:i/>
        </w:rPr>
        <w:t xml:space="preserve">  80%</w:t>
      </w:r>
      <w:r w:rsidR="002A4545">
        <w:rPr>
          <w:i/>
        </w:rPr>
        <w:t xml:space="preserve">: </w:t>
      </w:r>
      <w:r w:rsidR="002A4545">
        <w:t>d</w:t>
      </w:r>
      <w:r w:rsidRPr="0005449F">
        <w:t>ân số</w:t>
      </w:r>
      <w:r w:rsidR="002A4545">
        <w:t xml:space="preserve"> </w:t>
      </w:r>
      <w:r w:rsidRPr="0005449F">
        <w:t>theo độ tuổi lao động có thuê bao sử dụng điện thoại thông minh</w:t>
      </w:r>
      <w:r w:rsidR="002A4545">
        <w:t xml:space="preserve"> </w:t>
      </w:r>
      <w:r w:rsidR="00FD5E74">
        <w:rPr>
          <w:noProof/>
          <w:lang w:val="sv-SE"/>
        </w:rPr>
        <w:t>17.980</w:t>
      </w:r>
      <w:r>
        <w:rPr>
          <w:noProof/>
          <w:lang w:val="sv-SE"/>
        </w:rPr>
        <w:t>/</w:t>
      </w:r>
      <w:r w:rsidR="00FD5E74">
        <w:rPr>
          <w:noProof/>
          <w:lang w:val="sv-SE"/>
        </w:rPr>
        <w:t>21.452</w:t>
      </w:r>
      <w:r w:rsidRPr="0005449F">
        <w:rPr>
          <w:noProof/>
        </w:rPr>
        <w:t xml:space="preserve"> </w:t>
      </w:r>
      <w:r w:rsidRPr="0005449F">
        <w:rPr>
          <w:noProof/>
          <w:lang w:val="sv-SE"/>
        </w:rPr>
        <w:t>người</w:t>
      </w:r>
      <w:r w:rsidRPr="0005449F">
        <w:rPr>
          <w:lang w:val="sv-SE"/>
        </w:rPr>
        <w:t xml:space="preserve">, </w:t>
      </w:r>
      <w:r w:rsidRPr="0005449F">
        <w:t>đạt</w:t>
      </w:r>
      <w:r w:rsidRPr="0005449F">
        <w:rPr>
          <w:lang w:val="sv-SE"/>
        </w:rPr>
        <w:t xml:space="preserve"> </w:t>
      </w:r>
      <w:r w:rsidR="00FD5E74">
        <w:rPr>
          <w:lang w:val="sv-SE"/>
        </w:rPr>
        <w:t>83,8</w:t>
      </w:r>
      <w:r w:rsidRPr="0005449F">
        <w:rPr>
          <w:lang w:val="sv-SE"/>
        </w:rPr>
        <w:t>%</w:t>
      </w:r>
      <w:r w:rsidR="00951FAA">
        <w:t xml:space="preserve">. </w:t>
      </w:r>
      <w:r w:rsidR="00951FAA" w:rsidRPr="00FC0A68">
        <w:rPr>
          <w:i/>
          <w:iCs/>
        </w:rPr>
        <w:t>(Kết quả được đánh giá cụ thể tại Phụ luc II kèm theo</w:t>
      </w:r>
      <w:r w:rsidR="000C6A5C">
        <w:rPr>
          <w:i/>
          <w:iCs/>
        </w:rPr>
        <w:t>).</w:t>
      </w:r>
    </w:p>
    <w:p w:rsidR="00C51F24" w:rsidRDefault="00FF5919" w:rsidP="00C51F24">
      <w:pPr>
        <w:pBdr>
          <w:bottom w:val="single" w:sz="4" w:space="31" w:color="FFFFFF"/>
        </w:pBdr>
        <w:shd w:val="clear" w:color="auto" w:fill="FFFFFF"/>
        <w:spacing w:before="60"/>
        <w:ind w:firstLine="709"/>
        <w:jc w:val="both"/>
      </w:pPr>
      <w:r w:rsidRPr="0005449F">
        <w:rPr>
          <w:b/>
          <w:bCs/>
          <w:i/>
        </w:rPr>
        <w:t>Chỉ tiêu 8.3</w:t>
      </w:r>
      <w:r w:rsidR="002A4545">
        <w:rPr>
          <w:b/>
          <w:bCs/>
          <w:i/>
        </w:rPr>
        <w:t xml:space="preserve"> </w:t>
      </w:r>
      <w:r w:rsidRPr="00193869">
        <w:rPr>
          <w:i/>
        </w:rPr>
        <w:t xml:space="preserve">- </w:t>
      </w:r>
      <w:r w:rsidRPr="001222C2">
        <w:rPr>
          <w:i/>
        </w:rPr>
        <w:t>Có dịch vụ báo chí truyền thông</w:t>
      </w:r>
      <w:r>
        <w:rPr>
          <w:i/>
        </w:rPr>
        <w:t xml:space="preserve">: </w:t>
      </w:r>
      <w:r w:rsidR="000C6A5C" w:rsidRPr="000C6A5C">
        <w:t>0</w:t>
      </w:r>
      <w:r w:rsidR="00774A81">
        <w:t>3</w:t>
      </w:r>
      <w:r w:rsidR="00484E78">
        <w:t>/03</w:t>
      </w:r>
      <w:r w:rsidRPr="000C6A5C">
        <w:t xml:space="preserve"> x</w:t>
      </w:r>
      <w:r w:rsidRPr="008F67F8">
        <w:t xml:space="preserve">ã có </w:t>
      </w:r>
      <w:r w:rsidR="00774A81">
        <w:t>3</w:t>
      </w:r>
      <w:r w:rsidRPr="008F67F8">
        <w:t xml:space="preserve"> hệ thống loa truyền </w:t>
      </w:r>
      <w:r w:rsidRPr="008F67F8">
        <w:rPr>
          <w:lang w:val="sv-SE"/>
        </w:rPr>
        <w:t>có</w:t>
      </w:r>
      <w:r w:rsidR="00774A81">
        <w:t xml:space="preserve"> dây phủ rộng đến 14/14 </w:t>
      </w:r>
      <w:r w:rsidRPr="008F67F8">
        <w:rPr>
          <w:lang w:val="sv-SE"/>
        </w:rPr>
        <w:t>ấp,</w:t>
      </w:r>
      <w:r w:rsidRPr="008F67F8">
        <w:t xml:space="preserve"> đảm bảo 100% người dân được tiếp cận thông tin qua các phương tiện thông tin tuyên truyền khác như: Zalo của xã, nhóm Zalo </w:t>
      </w:r>
      <w:r w:rsidRPr="008F67F8">
        <w:rPr>
          <w:lang w:val="sv-SE"/>
        </w:rPr>
        <w:t>ấp,</w:t>
      </w:r>
      <w:r w:rsidRPr="008F67F8">
        <w:t xml:space="preserve">....; đảm bảo các thông tin, tuyên truyền về chủ trương của Đảng, pháp luật của Nhà nước được người dân tiếp cận. </w:t>
      </w:r>
    </w:p>
    <w:p w:rsidR="00C51F24" w:rsidRDefault="00FF5919" w:rsidP="00C51F24">
      <w:pPr>
        <w:pBdr>
          <w:bottom w:val="single" w:sz="4" w:space="31" w:color="FFFFFF"/>
        </w:pBdr>
        <w:shd w:val="clear" w:color="auto" w:fill="FFFFFF"/>
        <w:spacing w:before="60"/>
        <w:ind w:firstLine="709"/>
        <w:jc w:val="both"/>
        <w:rPr>
          <w:color w:val="000000" w:themeColor="text1"/>
        </w:rPr>
      </w:pPr>
      <w:r w:rsidRPr="008F67F8">
        <w:rPr>
          <w:lang w:val="sv-SE"/>
        </w:rPr>
        <w:t>-</w:t>
      </w:r>
      <w:r w:rsidRPr="008F67F8">
        <w:t xml:space="preserve"> 100%</w:t>
      </w:r>
      <w:r w:rsidR="00484E78">
        <w:rPr>
          <w:lang w:val="sv-SE"/>
        </w:rPr>
        <w:t xml:space="preserve"> </w:t>
      </w:r>
      <w:r w:rsidRPr="008F67F8">
        <w:t xml:space="preserve">hộ gia đình </w:t>
      </w:r>
      <w:r w:rsidR="00484E78">
        <w:t xml:space="preserve">xem được truyền hình thông qua </w:t>
      </w:r>
      <w:r w:rsidRPr="008F67F8">
        <w:t>các phương thức truyền hình</w:t>
      </w:r>
      <w:r w:rsidR="00484E78">
        <w:t>:</w:t>
      </w:r>
      <w:r w:rsidRPr="008F67F8">
        <w:t xml:space="preserve"> vệ tinh, cáp, số mặt đất, truyền hình qua mạng Interne</w:t>
      </w:r>
      <w:r w:rsidR="00774A81">
        <w:t>t</w:t>
      </w:r>
      <w:r w:rsidR="00484E78">
        <w:t>; h</w:t>
      </w:r>
      <w:r w:rsidR="00774A81">
        <w:t>ệ thống cáp quang bao phủ 14/14 ấp. Trên địa bàn 03 xã có 05</w:t>
      </w:r>
      <w:r w:rsidR="000C7A4F">
        <w:t xml:space="preserve"> điểm cung cấp xuất bản phẩm: </w:t>
      </w:r>
      <w:r w:rsidR="00484E78">
        <w:t xml:space="preserve">3 </w:t>
      </w:r>
      <w:r w:rsidR="000C7A4F">
        <w:t>t</w:t>
      </w:r>
      <w:r w:rsidR="00774A81">
        <w:t>hư viện</w:t>
      </w:r>
      <w:r w:rsidR="00484E78">
        <w:t xml:space="preserve"> của xã,</w:t>
      </w:r>
      <w:r w:rsidR="00774A81">
        <w:t xml:space="preserve"> </w:t>
      </w:r>
      <w:r w:rsidR="00484E78">
        <w:t xml:space="preserve">01 </w:t>
      </w:r>
      <w:r w:rsidRPr="008F67F8">
        <w:t xml:space="preserve">cửa hàng Văn phòng phẩm Khánh Linh, </w:t>
      </w:r>
      <w:r w:rsidR="00484E78">
        <w:t xml:space="preserve">01 </w:t>
      </w:r>
      <w:r w:rsidRPr="008F67F8">
        <w:t>Nhà sách Quốc Danh</w:t>
      </w:r>
      <w:r w:rsidRPr="000C7A4F">
        <w:rPr>
          <w:color w:val="000000" w:themeColor="text1"/>
        </w:rPr>
        <w:t>.</w:t>
      </w:r>
    </w:p>
    <w:p w:rsidR="00C51F24" w:rsidRDefault="00FF5919" w:rsidP="00C51F24">
      <w:pPr>
        <w:pBdr>
          <w:bottom w:val="single" w:sz="4" w:space="31" w:color="FFFFFF"/>
        </w:pBdr>
        <w:shd w:val="clear" w:color="auto" w:fill="FFFFFF"/>
        <w:spacing w:before="60"/>
        <w:ind w:firstLine="709"/>
        <w:jc w:val="both"/>
        <w:rPr>
          <w:i/>
        </w:rPr>
      </w:pPr>
      <w:r w:rsidRPr="00483427">
        <w:rPr>
          <w:b/>
          <w:bCs/>
          <w:i/>
        </w:rPr>
        <w:t>Chỉ tiêu 8.4</w:t>
      </w:r>
      <w:r w:rsidR="002C4323">
        <w:rPr>
          <w:b/>
          <w:bCs/>
          <w:i/>
        </w:rPr>
        <w:t xml:space="preserve"> </w:t>
      </w:r>
      <w:r w:rsidRPr="00193869">
        <w:rPr>
          <w:i/>
        </w:rPr>
        <w:t xml:space="preserve">- </w:t>
      </w:r>
      <w:r w:rsidRPr="001222C2">
        <w:rPr>
          <w:i/>
        </w:rPr>
        <w:t>Có ứng dụng công nghệ thông tin trong công tác quản lý, điều hành phục vụ đời sống kinh tế - xã hội và tổ chức lấy ý kiến sự hài lòng của người dân về kết quả xây dựng nông thôn mới</w:t>
      </w:r>
    </w:p>
    <w:p w:rsidR="00C51F24" w:rsidRDefault="00FF5919" w:rsidP="00C51F24">
      <w:pPr>
        <w:pBdr>
          <w:bottom w:val="single" w:sz="4" w:space="31" w:color="FFFFFF"/>
        </w:pBdr>
        <w:shd w:val="clear" w:color="auto" w:fill="FFFFFF"/>
        <w:spacing w:before="60"/>
        <w:ind w:firstLine="709"/>
        <w:jc w:val="both"/>
      </w:pPr>
      <w:r w:rsidRPr="00527B84">
        <w:t>+ Tỷ lệ hồ sơ giải quyết trực tuyến trên tổng số hồ sơ giải</w:t>
      </w:r>
      <w:r w:rsidR="00E4693A">
        <w:t xml:space="preserve"> quyết thủ tục hành chính của 03</w:t>
      </w:r>
      <w:r w:rsidRPr="00527B84">
        <w:t xml:space="preserve"> xã đạt 100%.</w:t>
      </w:r>
    </w:p>
    <w:p w:rsidR="00C51F24" w:rsidRDefault="00E4693A" w:rsidP="00C51F24">
      <w:pPr>
        <w:pBdr>
          <w:bottom w:val="single" w:sz="4" w:space="31" w:color="FFFFFF"/>
        </w:pBdr>
        <w:shd w:val="clear" w:color="auto" w:fill="FFFFFF"/>
        <w:spacing w:before="60"/>
        <w:ind w:firstLine="709"/>
        <w:jc w:val="both"/>
        <w:rPr>
          <w:spacing w:val="-2"/>
        </w:rPr>
      </w:pPr>
      <w:r>
        <w:rPr>
          <w:spacing w:val="-2"/>
        </w:rPr>
        <w:t>+ Cán bộ, công chức 03</w:t>
      </w:r>
      <w:r w:rsidR="00FF5919" w:rsidRPr="00527B84">
        <w:rPr>
          <w:spacing w:val="-2"/>
        </w:rPr>
        <w:t xml:space="preserve"> xã được bồi dưỡng, tập huấn kiến thức, kỹ năng số và an toàn thông tin </w:t>
      </w:r>
      <w:r w:rsidR="00C86A06">
        <w:rPr>
          <w:spacing w:val="-2"/>
        </w:rPr>
        <w:t>&gt; 75%</w:t>
      </w:r>
      <w:r w:rsidR="00FF5919" w:rsidRPr="00527B84">
        <w:rPr>
          <w:spacing w:val="-2"/>
        </w:rPr>
        <w:t xml:space="preserve">. </w:t>
      </w:r>
    </w:p>
    <w:p w:rsidR="00C51F24" w:rsidRDefault="00FF5919" w:rsidP="00C51F24">
      <w:pPr>
        <w:pBdr>
          <w:bottom w:val="single" w:sz="4" w:space="31" w:color="FFFFFF"/>
        </w:pBdr>
        <w:shd w:val="clear" w:color="auto" w:fill="FFFFFF"/>
        <w:spacing w:before="60"/>
        <w:ind w:firstLine="709"/>
        <w:jc w:val="both"/>
      </w:pPr>
      <w:r w:rsidRPr="00527B84">
        <w:t>+ Tỷ lệ người dân trong độ tuổi lao động được phổ biến kiến thức về sử dụng máy tính và kỹ năng số cơ bản đạt &gt; 79%.</w:t>
      </w:r>
    </w:p>
    <w:p w:rsidR="00C51F24" w:rsidRDefault="00E4693A" w:rsidP="00C51F24">
      <w:pPr>
        <w:pBdr>
          <w:bottom w:val="single" w:sz="4" w:space="31" w:color="FFFFFF"/>
        </w:pBdr>
        <w:shd w:val="clear" w:color="auto" w:fill="FFFFFF"/>
        <w:spacing w:before="60"/>
        <w:ind w:firstLine="709"/>
        <w:jc w:val="both"/>
      </w:pPr>
      <w:r>
        <w:rPr>
          <w:spacing w:val="-2"/>
        </w:rPr>
        <w:lastRenderedPageBreak/>
        <w:t>+ 03</w:t>
      </w:r>
      <w:r w:rsidR="00FF5919" w:rsidRPr="00527B84">
        <w:rPr>
          <w:spacing w:val="-2"/>
        </w:rPr>
        <w:t xml:space="preserve"> </w:t>
      </w:r>
      <w:r w:rsidR="00FF5919" w:rsidRPr="00527B84">
        <w:t xml:space="preserve">xã có </w:t>
      </w:r>
      <w:r>
        <w:t>0</w:t>
      </w:r>
      <w:r w:rsidR="005700C5">
        <w:t>8</w:t>
      </w:r>
      <w:r w:rsidR="00A12876">
        <w:t xml:space="preserve"> </w:t>
      </w:r>
      <w:r w:rsidR="000144EE">
        <w:t xml:space="preserve">sản phẩm OCOP </w:t>
      </w:r>
      <w:r w:rsidR="00FF5919" w:rsidRPr="00527B84">
        <w:t xml:space="preserve">được giới thiệu, quảng bá trên </w:t>
      </w:r>
      <w:r w:rsidR="000144EE">
        <w:t>nền tảng sàn thương mại điện tử,</w:t>
      </w:r>
      <w:r w:rsidR="00FF5919" w:rsidRPr="00527B84">
        <w:t xml:space="preserve"> đạt</w:t>
      </w:r>
      <w:r w:rsidR="009D6C86">
        <w:t xml:space="preserve"> </w:t>
      </w:r>
      <w:r w:rsidR="00FF5919" w:rsidRPr="00527B84">
        <w:t>100%.</w:t>
      </w:r>
    </w:p>
    <w:p w:rsidR="00C51F24" w:rsidRDefault="009D6C86" w:rsidP="00C51F24">
      <w:pPr>
        <w:pBdr>
          <w:bottom w:val="single" w:sz="4" w:space="31" w:color="FFFFFF"/>
        </w:pBdr>
        <w:shd w:val="clear" w:color="auto" w:fill="FFFFFF"/>
        <w:spacing w:before="60"/>
        <w:ind w:firstLine="709"/>
        <w:jc w:val="both"/>
        <w:rPr>
          <w:i/>
          <w:iCs/>
        </w:rPr>
      </w:pPr>
      <w:r w:rsidRPr="00FC0A68">
        <w:rPr>
          <w:i/>
          <w:iCs/>
        </w:rPr>
        <w:t>(Kết quả được đánh giá cụ thể tại Phụ luc II kèm theo</w:t>
      </w:r>
      <w:r>
        <w:rPr>
          <w:i/>
          <w:iCs/>
        </w:rPr>
        <w:t>).</w:t>
      </w:r>
    </w:p>
    <w:p w:rsidR="00C51F24" w:rsidRDefault="00C86A06" w:rsidP="00C51F24">
      <w:pPr>
        <w:pBdr>
          <w:bottom w:val="single" w:sz="4" w:space="31" w:color="FFFFFF"/>
        </w:pBdr>
        <w:shd w:val="clear" w:color="auto" w:fill="FFFFFF"/>
        <w:spacing w:before="60"/>
        <w:ind w:firstLine="709"/>
        <w:jc w:val="both"/>
        <w:rPr>
          <w:i/>
          <w:iCs/>
        </w:rPr>
      </w:pPr>
      <w:r w:rsidRPr="00C86A06">
        <w:rPr>
          <w:b/>
          <w:i/>
        </w:rPr>
        <w:t>Chỉ tiêu 8.5</w:t>
      </w:r>
      <w:r>
        <w:rPr>
          <w:i/>
        </w:rPr>
        <w:t xml:space="preserve"> </w:t>
      </w:r>
      <w:r w:rsidR="00FF5919" w:rsidRPr="00527B84">
        <w:t xml:space="preserve">- </w:t>
      </w:r>
      <w:r w:rsidR="00FF5919" w:rsidRPr="00527B84">
        <w:rPr>
          <w:i/>
          <w:iCs/>
        </w:rPr>
        <w:t xml:space="preserve">Có mạng </w:t>
      </w:r>
      <w:r w:rsidR="00FF5919" w:rsidRPr="00527B84">
        <w:rPr>
          <w:i/>
          <w:iCs/>
          <w:lang w:eastAsia="en-GB" w:bidi="en-GB"/>
        </w:rPr>
        <w:t xml:space="preserve">wifi </w:t>
      </w:r>
      <w:r w:rsidR="00FF5919" w:rsidRPr="00527B84">
        <w:rPr>
          <w:i/>
          <w:iCs/>
        </w:rPr>
        <w:t>miễn phí ở các điểm công cộng (khu vực trung tâm xã, nơi sinh hoạt cộng đồng):</w:t>
      </w:r>
      <w:r w:rsidR="00FF5919" w:rsidRPr="00527B84">
        <w:t xml:space="preserve"> </w:t>
      </w:r>
      <w:r w:rsidR="0093574D">
        <w:t>03</w:t>
      </w:r>
      <w:r w:rsidR="009D6C86">
        <w:t xml:space="preserve"> </w:t>
      </w:r>
      <w:r w:rsidR="00FF5919" w:rsidRPr="00527B84">
        <w:t xml:space="preserve">xã đã thiết lập mạng </w:t>
      </w:r>
      <w:r w:rsidR="00FF5919" w:rsidRPr="00527B84">
        <w:rPr>
          <w:lang w:eastAsia="en-GB" w:bidi="en-GB"/>
        </w:rPr>
        <w:t xml:space="preserve">wifi </w:t>
      </w:r>
      <w:r w:rsidR="00FF5919" w:rsidRPr="00527B84">
        <w:t>miễn phí tại trụ sở UBND xã, Trung tâm Văn hóa, Thể thao</w:t>
      </w:r>
      <w:r w:rsidR="007F7F34">
        <w:t xml:space="preserve"> và </w:t>
      </w:r>
      <w:r w:rsidR="00FF5919" w:rsidRPr="00527B84">
        <w:t xml:space="preserve">Học tập cộng đồng xã, Nhà văn hóa </w:t>
      </w:r>
      <w:r w:rsidR="0093574D">
        <w:rPr>
          <w:color w:val="000000" w:themeColor="text1"/>
        </w:rPr>
        <w:t>14/14</w:t>
      </w:r>
      <w:r w:rsidR="00FF5919" w:rsidRPr="009D6C86">
        <w:rPr>
          <w:color w:val="000000" w:themeColor="text1"/>
        </w:rPr>
        <w:t xml:space="preserve"> </w:t>
      </w:r>
      <w:r w:rsidR="00FF5919" w:rsidRPr="00527B84">
        <w:t>ấp phục vụ công tác quản lý, điều hành của xã và phục vụ miễn phí cho người dân. Bên cạnh đó</w:t>
      </w:r>
      <w:r w:rsidR="00504000">
        <w:t>,</w:t>
      </w:r>
      <w:r w:rsidR="00FF5919" w:rsidRPr="00527B84">
        <w:t xml:space="preserve"> tại một số cửa hàng kinh doanh ăn, uống trên địa bàn xã có hệ thống mạng </w:t>
      </w:r>
      <w:r w:rsidR="00FF5919" w:rsidRPr="00527B84">
        <w:rPr>
          <w:lang w:eastAsia="en-GB" w:bidi="en-GB"/>
        </w:rPr>
        <w:t xml:space="preserve">wifi </w:t>
      </w:r>
      <w:r w:rsidR="00FF5919" w:rsidRPr="00527B84">
        <w:t>phục vụ truy cập miễn phí cho khách hàng, người dân nếu có nhu cầu</w:t>
      </w:r>
      <w:r w:rsidR="009D6C86">
        <w:t xml:space="preserve">. </w:t>
      </w:r>
      <w:r w:rsidR="00FF5919" w:rsidRPr="00FC0A68">
        <w:rPr>
          <w:i/>
          <w:iCs/>
        </w:rPr>
        <w:t>(Kết quả được đánh giá cụ thể tại Phụ luc II kèm theo).</w:t>
      </w:r>
    </w:p>
    <w:p w:rsidR="00C51F24" w:rsidRDefault="00FF5919" w:rsidP="00C51F24">
      <w:pPr>
        <w:pBdr>
          <w:bottom w:val="single" w:sz="4" w:space="31" w:color="FFFFFF"/>
        </w:pBdr>
        <w:shd w:val="clear" w:color="auto" w:fill="FFFFFF"/>
        <w:spacing w:before="60"/>
        <w:ind w:firstLine="709"/>
        <w:jc w:val="both"/>
      </w:pPr>
      <w:r w:rsidRPr="00193869">
        <w:rPr>
          <w:b/>
          <w:bCs/>
        </w:rPr>
        <w:t xml:space="preserve">c) </w:t>
      </w:r>
      <w:r w:rsidRPr="001222C2">
        <w:rPr>
          <w:b/>
          <w:bCs/>
        </w:rPr>
        <w:t xml:space="preserve">Đánh giá: </w:t>
      </w:r>
      <w:r w:rsidR="00CE4A0C">
        <w:rPr>
          <w:bCs/>
          <w:iCs/>
        </w:rPr>
        <w:t>03/03</w:t>
      </w:r>
      <w:r w:rsidRPr="00DE1FEC">
        <w:rPr>
          <w:bCs/>
          <w:iCs/>
        </w:rPr>
        <w:t xml:space="preserve"> xã</w:t>
      </w:r>
      <w:r>
        <w:rPr>
          <w:bCs/>
          <w:iCs/>
        </w:rPr>
        <w:t xml:space="preserve"> </w:t>
      </w:r>
      <w:r w:rsidRPr="001207B8">
        <w:t>đạt</w:t>
      </w:r>
      <w:r>
        <w:t>, duy trì</w:t>
      </w:r>
      <w:r w:rsidRPr="001207B8">
        <w:t xml:space="preserve"> </w:t>
      </w:r>
      <w:r>
        <w:t>t</w:t>
      </w:r>
      <w:r w:rsidRPr="001207B8">
        <w:t>iêu</w:t>
      </w:r>
      <w:r>
        <w:t xml:space="preserve"> chí </w:t>
      </w:r>
      <w:r w:rsidRPr="001207B8">
        <w:t>số 0</w:t>
      </w:r>
      <w:r>
        <w:t>8</w:t>
      </w:r>
      <w:r w:rsidRPr="001207B8">
        <w:t xml:space="preserve"> </w:t>
      </w:r>
      <w:r>
        <w:t xml:space="preserve">- </w:t>
      </w:r>
      <w:r w:rsidRPr="001222C2">
        <w:t>Thông tin và Truyền thông</w:t>
      </w:r>
      <w:r w:rsidRPr="000A2025">
        <w:t xml:space="preserve"> </w:t>
      </w:r>
      <w:r w:rsidRPr="001207B8">
        <w:t>theo</w:t>
      </w:r>
      <w:r>
        <w:t xml:space="preserve"> Bộ tiêu chí xã nông thôn mới nâng cao </w:t>
      </w:r>
      <w:r w:rsidRPr="00EC2AD8">
        <w:t>giai đoạn 2021-2025</w:t>
      </w:r>
      <w:r w:rsidRPr="00DB55B1">
        <w:t>.</w:t>
      </w:r>
      <w:r>
        <w:t xml:space="preserve"> </w:t>
      </w:r>
    </w:p>
    <w:p w:rsidR="00C51F24" w:rsidRDefault="00450890" w:rsidP="00C51F24">
      <w:pPr>
        <w:pBdr>
          <w:bottom w:val="single" w:sz="4" w:space="31" w:color="FFFFFF"/>
        </w:pBdr>
        <w:shd w:val="clear" w:color="auto" w:fill="FFFFFF"/>
        <w:spacing w:before="60"/>
        <w:ind w:firstLine="709"/>
        <w:jc w:val="both"/>
        <w:rPr>
          <w:b/>
          <w:bCs/>
        </w:rPr>
      </w:pPr>
      <w:r>
        <w:rPr>
          <w:b/>
          <w:bCs/>
        </w:rPr>
        <w:t>5</w:t>
      </w:r>
      <w:r w:rsidRPr="00193869">
        <w:rPr>
          <w:b/>
          <w:bCs/>
        </w:rPr>
        <w:t>.</w:t>
      </w:r>
      <w:r w:rsidRPr="0015784D">
        <w:rPr>
          <w:b/>
          <w:bCs/>
        </w:rPr>
        <w:t>9</w:t>
      </w:r>
      <w:r w:rsidRPr="00193869">
        <w:rPr>
          <w:b/>
          <w:bCs/>
        </w:rPr>
        <w:t xml:space="preserve">. </w:t>
      </w:r>
      <w:r w:rsidRPr="0015784D">
        <w:rPr>
          <w:b/>
          <w:bCs/>
        </w:rPr>
        <w:t>Nhà ở dân cư</w:t>
      </w:r>
    </w:p>
    <w:p w:rsidR="00F94290" w:rsidRDefault="00450890" w:rsidP="00C51F24">
      <w:pPr>
        <w:pBdr>
          <w:bottom w:val="single" w:sz="4" w:space="31" w:color="FFFFFF"/>
        </w:pBdr>
        <w:shd w:val="clear" w:color="auto" w:fill="FFFFFF"/>
        <w:spacing w:before="60"/>
        <w:ind w:firstLine="709"/>
        <w:jc w:val="both"/>
        <w:rPr>
          <w:b/>
          <w:bCs/>
        </w:rPr>
      </w:pPr>
      <w:r w:rsidRPr="0015784D">
        <w:rPr>
          <w:b/>
          <w:bCs/>
        </w:rPr>
        <w:t>a) Yêu cầu tiêu chí</w:t>
      </w:r>
    </w:p>
    <w:p w:rsidR="00F94290" w:rsidRDefault="00450890" w:rsidP="00F94290">
      <w:pPr>
        <w:pBdr>
          <w:bottom w:val="single" w:sz="4" w:space="31" w:color="FFFFFF"/>
        </w:pBdr>
        <w:shd w:val="clear" w:color="auto" w:fill="FFFFFF"/>
        <w:spacing w:before="60"/>
        <w:ind w:firstLine="709"/>
        <w:jc w:val="both"/>
        <w:rPr>
          <w:i/>
        </w:rPr>
      </w:pPr>
      <w:r w:rsidRPr="0015784D">
        <w:rPr>
          <w:b/>
          <w:bCs/>
        </w:rPr>
        <w:t xml:space="preserve"> </w:t>
      </w:r>
      <w:r w:rsidRPr="00555491">
        <w:rPr>
          <w:i/>
        </w:rPr>
        <w:t>Tỷ lệ hộ có nhà ở kiên cố hoặc bán kiên cố  ≥</w:t>
      </w:r>
      <w:r w:rsidRPr="00193869">
        <w:rPr>
          <w:i/>
        </w:rPr>
        <w:t xml:space="preserve"> </w:t>
      </w:r>
      <w:r w:rsidRPr="00555491">
        <w:rPr>
          <w:i/>
        </w:rPr>
        <w:t>9</w:t>
      </w:r>
      <w:r w:rsidRPr="00193869">
        <w:rPr>
          <w:i/>
        </w:rPr>
        <w:t>7</w:t>
      </w:r>
      <w:r w:rsidRPr="00555491">
        <w:rPr>
          <w:i/>
        </w:rPr>
        <w:t>%</w:t>
      </w:r>
      <w:r w:rsidRPr="00193869">
        <w:rPr>
          <w:i/>
        </w:rPr>
        <w:t>.</w:t>
      </w:r>
    </w:p>
    <w:p w:rsidR="00F94290" w:rsidRDefault="00450890" w:rsidP="00F94290">
      <w:pPr>
        <w:pBdr>
          <w:bottom w:val="single" w:sz="4" w:space="31" w:color="FFFFFF"/>
        </w:pBdr>
        <w:shd w:val="clear" w:color="auto" w:fill="FFFFFF"/>
        <w:spacing w:before="60"/>
        <w:ind w:firstLine="709"/>
        <w:jc w:val="both"/>
        <w:rPr>
          <w:b/>
          <w:bCs/>
        </w:rPr>
      </w:pPr>
      <w:r w:rsidRPr="0015784D">
        <w:rPr>
          <w:b/>
          <w:bCs/>
        </w:rPr>
        <w:t>b) Kết quả thực hiện</w:t>
      </w:r>
    </w:p>
    <w:p w:rsidR="00F94290" w:rsidRDefault="00F94290" w:rsidP="00F94290">
      <w:pPr>
        <w:pBdr>
          <w:bottom w:val="single" w:sz="4" w:space="31" w:color="FFFFFF"/>
        </w:pBdr>
        <w:shd w:val="clear" w:color="auto" w:fill="FFFFFF"/>
        <w:spacing w:before="60"/>
        <w:ind w:firstLine="709"/>
        <w:jc w:val="both"/>
        <w:rPr>
          <w:i/>
          <w:iCs/>
        </w:rPr>
      </w:pPr>
      <w:r w:rsidRPr="00450890">
        <w:rPr>
          <w:bCs/>
        </w:rPr>
        <w:t>C</w:t>
      </w:r>
      <w:r>
        <w:rPr>
          <w:lang w:val="de-DE"/>
        </w:rPr>
        <w:t xml:space="preserve">ó </w:t>
      </w:r>
      <w:r w:rsidR="00BD18E3">
        <w:t>6.746</w:t>
      </w:r>
      <w:r w:rsidR="00450890" w:rsidRPr="0015784D">
        <w:t>/</w:t>
      </w:r>
      <w:r w:rsidR="00BD18E3">
        <w:t>6.746</w:t>
      </w:r>
      <w:r w:rsidR="00450890" w:rsidRPr="00193869">
        <w:t xml:space="preserve"> căn </w:t>
      </w:r>
      <w:r w:rsidR="00450890">
        <w:t xml:space="preserve">nhà </w:t>
      </w:r>
      <w:r w:rsidR="00450890" w:rsidRPr="0015784D">
        <w:t>kiên cố hoặc bán kiên cố</w:t>
      </w:r>
      <w:r w:rsidR="00BD18E3">
        <w:t xml:space="preserve"> trên địa bàn 03</w:t>
      </w:r>
      <w:r w:rsidR="00450890">
        <w:t xml:space="preserve"> xã</w:t>
      </w:r>
      <w:r w:rsidR="00450890">
        <w:rPr>
          <w:lang w:val="de-DE"/>
        </w:rPr>
        <w:t>, đạt  tỷ lệ 100</w:t>
      </w:r>
      <w:r w:rsidR="00450890" w:rsidRPr="0015784D">
        <w:rPr>
          <w:lang w:val="de-DE"/>
        </w:rPr>
        <w:t>%</w:t>
      </w:r>
      <w:r w:rsidR="00450890">
        <w:rPr>
          <w:lang w:val="de-DE"/>
        </w:rPr>
        <w:t xml:space="preserve">. </w:t>
      </w:r>
      <w:r w:rsidR="00FE3CD8" w:rsidRPr="00FC0A68">
        <w:rPr>
          <w:i/>
          <w:iCs/>
        </w:rPr>
        <w:t>(Kết quả được đánh giá cụ thể tại Phụ luc II kèm theo).</w:t>
      </w:r>
    </w:p>
    <w:p w:rsidR="00F94290" w:rsidRDefault="00450890" w:rsidP="00F94290">
      <w:pPr>
        <w:pBdr>
          <w:bottom w:val="single" w:sz="4" w:space="31" w:color="FFFFFF"/>
        </w:pBdr>
        <w:shd w:val="clear" w:color="auto" w:fill="FFFFFF"/>
        <w:spacing w:before="60"/>
        <w:ind w:firstLine="709"/>
        <w:jc w:val="both"/>
      </w:pPr>
      <w:r w:rsidRPr="00200EF3">
        <w:rPr>
          <w:b/>
          <w:lang w:val="fi-FI"/>
        </w:rPr>
        <w:t>c)</w:t>
      </w:r>
      <w:r>
        <w:rPr>
          <w:b/>
          <w:lang w:val="fi-FI"/>
        </w:rPr>
        <w:t xml:space="preserve"> </w:t>
      </w:r>
      <w:r w:rsidRPr="00200EF3">
        <w:rPr>
          <w:b/>
          <w:lang w:val="fi-FI"/>
        </w:rPr>
        <w:t xml:space="preserve">Đánh giá: </w:t>
      </w:r>
      <w:r w:rsidR="006745BB">
        <w:rPr>
          <w:lang w:val="fi-FI"/>
        </w:rPr>
        <w:t>03/03</w:t>
      </w:r>
      <w:r>
        <w:rPr>
          <w:lang w:val="fi-FI"/>
        </w:rPr>
        <w:t xml:space="preserve"> xã</w:t>
      </w:r>
      <w:r w:rsidRPr="00200EF3">
        <w:rPr>
          <w:lang w:val="fi-FI"/>
        </w:rPr>
        <w:t xml:space="preserve"> đạt</w:t>
      </w:r>
      <w:r>
        <w:rPr>
          <w:lang w:val="fi-FI"/>
        </w:rPr>
        <w:t xml:space="preserve">, duy trì tiêu chí số 9 </w:t>
      </w:r>
      <w:r w:rsidRPr="00200EF3">
        <w:rPr>
          <w:lang w:val="fi-FI"/>
        </w:rPr>
        <w:t xml:space="preserve">- </w:t>
      </w:r>
      <w:r>
        <w:rPr>
          <w:lang w:val="fi-FI"/>
        </w:rPr>
        <w:t xml:space="preserve">Nhà ở </w:t>
      </w:r>
      <w:r w:rsidRPr="00200EF3">
        <w:rPr>
          <w:lang w:val="fi-FI"/>
        </w:rPr>
        <w:t xml:space="preserve">theo chuẩn </w:t>
      </w:r>
      <w:r>
        <w:t xml:space="preserve">Bộ tiêu chí xã nông thôn mới nâng cao </w:t>
      </w:r>
      <w:r w:rsidRPr="00EC2AD8">
        <w:t>giai đoạn 2021-2025</w:t>
      </w:r>
      <w:r>
        <w:t xml:space="preserve">. </w:t>
      </w:r>
    </w:p>
    <w:p w:rsidR="00F94290" w:rsidRDefault="00FE3CD8" w:rsidP="00F94290">
      <w:pPr>
        <w:pBdr>
          <w:bottom w:val="single" w:sz="4" w:space="31" w:color="FFFFFF"/>
        </w:pBdr>
        <w:shd w:val="clear" w:color="auto" w:fill="FFFFFF"/>
        <w:spacing w:before="60"/>
        <w:ind w:firstLine="709"/>
        <w:jc w:val="both"/>
        <w:rPr>
          <w:b/>
        </w:rPr>
      </w:pPr>
      <w:r>
        <w:rPr>
          <w:b/>
          <w:lang w:val="de-DE"/>
        </w:rPr>
        <w:t>5</w:t>
      </w:r>
      <w:r w:rsidR="00450890" w:rsidRPr="00193869">
        <w:rPr>
          <w:b/>
          <w:lang w:val="de-DE"/>
        </w:rPr>
        <w:t>.10.</w:t>
      </w:r>
      <w:r w:rsidR="00450890" w:rsidRPr="00EA5847">
        <w:rPr>
          <w:b/>
        </w:rPr>
        <w:t xml:space="preserve"> </w:t>
      </w:r>
      <w:r w:rsidR="00450890" w:rsidRPr="00193869">
        <w:rPr>
          <w:b/>
          <w:lang w:val="de-DE"/>
        </w:rPr>
        <w:t>T</w:t>
      </w:r>
      <w:r w:rsidR="00450890" w:rsidRPr="00EA5847">
        <w:rPr>
          <w:b/>
        </w:rPr>
        <w:t>hu nhập</w:t>
      </w:r>
    </w:p>
    <w:p w:rsidR="00F94290" w:rsidRDefault="00450890" w:rsidP="00F94290">
      <w:pPr>
        <w:pBdr>
          <w:bottom w:val="single" w:sz="4" w:space="31" w:color="FFFFFF"/>
        </w:pBdr>
        <w:shd w:val="clear" w:color="auto" w:fill="FFFFFF"/>
        <w:spacing w:before="60"/>
        <w:ind w:firstLine="709"/>
        <w:jc w:val="both"/>
        <w:rPr>
          <w:lang w:val="de-DE"/>
        </w:rPr>
      </w:pPr>
      <w:r w:rsidRPr="00193869">
        <w:rPr>
          <w:b/>
          <w:lang w:val="de-DE"/>
        </w:rPr>
        <w:t>a)</w:t>
      </w:r>
      <w:r>
        <w:rPr>
          <w:b/>
          <w:lang w:val="de-DE"/>
        </w:rPr>
        <w:t xml:space="preserve"> </w:t>
      </w:r>
      <w:r w:rsidRPr="00193869">
        <w:rPr>
          <w:b/>
          <w:lang w:val="de-DE"/>
        </w:rPr>
        <w:t>Yêu cầu tiêu chí</w:t>
      </w:r>
    </w:p>
    <w:p w:rsidR="00F94290" w:rsidRDefault="00450890" w:rsidP="00F94290">
      <w:pPr>
        <w:pBdr>
          <w:bottom w:val="single" w:sz="4" w:space="31" w:color="FFFFFF"/>
        </w:pBdr>
        <w:shd w:val="clear" w:color="auto" w:fill="FFFFFF"/>
        <w:spacing w:before="60"/>
        <w:ind w:firstLine="709"/>
        <w:jc w:val="both"/>
        <w:rPr>
          <w:i/>
          <w:lang w:val="de-DE"/>
        </w:rPr>
      </w:pPr>
      <w:r w:rsidRPr="00193869">
        <w:rPr>
          <w:lang w:val="de-DE"/>
        </w:rPr>
        <w:t xml:space="preserve"> </w:t>
      </w:r>
      <w:r w:rsidRPr="00EA5847">
        <w:t xml:space="preserve"> </w:t>
      </w:r>
      <w:r w:rsidRPr="00EA5847">
        <w:rPr>
          <w:i/>
        </w:rPr>
        <w:t>Đạt 8</w:t>
      </w:r>
      <w:r w:rsidRPr="00193869">
        <w:rPr>
          <w:i/>
          <w:lang w:val="de-DE"/>
        </w:rPr>
        <w:t>4</w:t>
      </w:r>
      <w:r w:rsidRPr="00EA5847">
        <w:rPr>
          <w:i/>
        </w:rPr>
        <w:t xml:space="preserve"> triệu đồng/người/năm </w:t>
      </w:r>
      <w:r w:rsidRPr="00193869">
        <w:rPr>
          <w:i/>
          <w:lang w:val="de-DE"/>
        </w:rPr>
        <w:t>(</w:t>
      </w:r>
      <w:r w:rsidRPr="00EA5847">
        <w:rPr>
          <w:i/>
        </w:rPr>
        <w:t>năm</w:t>
      </w:r>
      <w:r w:rsidRPr="00EA5847">
        <w:rPr>
          <w:i/>
          <w:spacing w:val="-5"/>
        </w:rPr>
        <w:t xml:space="preserve"> </w:t>
      </w:r>
      <w:r w:rsidRPr="00EA5847">
        <w:rPr>
          <w:i/>
        </w:rPr>
        <w:t>202</w:t>
      </w:r>
      <w:r w:rsidRPr="00193869">
        <w:rPr>
          <w:i/>
          <w:lang w:val="de-DE"/>
        </w:rPr>
        <w:t>4).</w:t>
      </w:r>
    </w:p>
    <w:p w:rsidR="00F94290" w:rsidRDefault="00450890" w:rsidP="00F94290">
      <w:pPr>
        <w:pBdr>
          <w:bottom w:val="single" w:sz="4" w:space="31" w:color="FFFFFF"/>
        </w:pBdr>
        <w:shd w:val="clear" w:color="auto" w:fill="FFFFFF"/>
        <w:spacing w:before="60"/>
        <w:ind w:firstLine="709"/>
        <w:jc w:val="both"/>
        <w:rPr>
          <w:b/>
          <w:spacing w:val="4"/>
          <w:lang w:val="de-DE"/>
        </w:rPr>
      </w:pPr>
      <w:r w:rsidRPr="00D46BD4">
        <w:rPr>
          <w:b/>
          <w:spacing w:val="4"/>
          <w:lang w:val="de-DE"/>
        </w:rPr>
        <w:t>b)</w:t>
      </w:r>
      <w:r w:rsidRPr="00D46BD4">
        <w:rPr>
          <w:b/>
          <w:spacing w:val="4"/>
        </w:rPr>
        <w:t xml:space="preserve"> Kết quả thực hiện</w:t>
      </w:r>
      <w:r w:rsidRPr="00D46BD4">
        <w:rPr>
          <w:b/>
          <w:spacing w:val="4"/>
          <w:lang w:val="de-DE"/>
        </w:rPr>
        <w:t xml:space="preserve"> </w:t>
      </w:r>
    </w:p>
    <w:p w:rsidR="00F94290" w:rsidRDefault="00F94290" w:rsidP="00F94290">
      <w:pPr>
        <w:pBdr>
          <w:bottom w:val="single" w:sz="4" w:space="31" w:color="FFFFFF"/>
        </w:pBdr>
        <w:shd w:val="clear" w:color="auto" w:fill="FFFFFF"/>
        <w:spacing w:before="60"/>
        <w:ind w:firstLine="709"/>
        <w:jc w:val="both"/>
        <w:rPr>
          <w:i/>
          <w:iCs/>
        </w:rPr>
      </w:pPr>
      <w:r>
        <w:rPr>
          <w:spacing w:val="4"/>
        </w:rPr>
        <w:t>Q</w:t>
      </w:r>
      <w:r w:rsidRPr="00D46BD4">
        <w:rPr>
          <w:spacing w:val="4"/>
        </w:rPr>
        <w:t xml:space="preserve">ua </w:t>
      </w:r>
      <w:r w:rsidR="00450890" w:rsidRPr="00D46BD4">
        <w:rPr>
          <w:spacing w:val="4"/>
        </w:rPr>
        <w:t xml:space="preserve">kết quả điều tra </w:t>
      </w:r>
      <w:r w:rsidR="00FE3CD8" w:rsidRPr="00D46BD4">
        <w:rPr>
          <w:bCs/>
          <w:spacing w:val="4"/>
        </w:rPr>
        <w:t xml:space="preserve">thu nhập bình quân </w:t>
      </w:r>
      <w:r w:rsidR="006745BB">
        <w:rPr>
          <w:bCs/>
          <w:spacing w:val="4"/>
        </w:rPr>
        <w:t>trên địa bàn 03</w:t>
      </w:r>
      <w:r w:rsidR="00FE3CD8">
        <w:rPr>
          <w:bCs/>
          <w:spacing w:val="4"/>
        </w:rPr>
        <w:t xml:space="preserve"> </w:t>
      </w:r>
      <w:r w:rsidR="00450890" w:rsidRPr="00D46BD4">
        <w:rPr>
          <w:bCs/>
          <w:spacing w:val="4"/>
        </w:rPr>
        <w:t xml:space="preserve">xã </w:t>
      </w:r>
      <w:r w:rsidR="00FE3CD8">
        <w:rPr>
          <w:bCs/>
          <w:spacing w:val="4"/>
        </w:rPr>
        <w:t xml:space="preserve">đạt </w:t>
      </w:r>
      <w:r w:rsidR="006745BB">
        <w:rPr>
          <w:bCs/>
          <w:spacing w:val="4"/>
        </w:rPr>
        <w:t>88,28</w:t>
      </w:r>
      <w:r w:rsidR="00450890" w:rsidRPr="00D46BD4">
        <w:rPr>
          <w:bCs/>
          <w:spacing w:val="4"/>
        </w:rPr>
        <w:t xml:space="preserve"> triệu đồng/người/năm</w:t>
      </w:r>
      <w:r w:rsidR="00450890" w:rsidRPr="00D46BD4">
        <w:rPr>
          <w:spacing w:val="4"/>
        </w:rPr>
        <w:t>.</w:t>
      </w:r>
      <w:r w:rsidR="00FE3CD8" w:rsidRPr="00FC0A68">
        <w:rPr>
          <w:i/>
          <w:iCs/>
        </w:rPr>
        <w:t>(Kết quả được đánh giá cụ thể tại Phụ luc II kèm theo).</w:t>
      </w:r>
    </w:p>
    <w:p w:rsidR="00F94290" w:rsidRDefault="00450890" w:rsidP="00F94290">
      <w:pPr>
        <w:pBdr>
          <w:bottom w:val="single" w:sz="4" w:space="31" w:color="FFFFFF"/>
        </w:pBdr>
        <w:shd w:val="clear" w:color="auto" w:fill="FFFFFF"/>
        <w:spacing w:before="60"/>
        <w:ind w:firstLine="709"/>
        <w:jc w:val="both"/>
      </w:pPr>
      <w:r w:rsidRPr="00193869">
        <w:rPr>
          <w:b/>
        </w:rPr>
        <w:t xml:space="preserve">c) </w:t>
      </w:r>
      <w:r w:rsidRPr="003C4247">
        <w:rPr>
          <w:b/>
          <w:bCs/>
        </w:rPr>
        <w:t xml:space="preserve">Đánh giá: </w:t>
      </w:r>
      <w:r w:rsidR="00FE3CD8">
        <w:rPr>
          <w:lang w:val="fi-FI"/>
        </w:rPr>
        <w:t>0</w:t>
      </w:r>
      <w:r w:rsidR="00504000">
        <w:rPr>
          <w:lang w:val="fi-FI"/>
        </w:rPr>
        <w:t>3</w:t>
      </w:r>
      <w:r w:rsidR="00FE3CD8">
        <w:rPr>
          <w:lang w:val="fi-FI"/>
        </w:rPr>
        <w:t>/0</w:t>
      </w:r>
      <w:r w:rsidR="00504000">
        <w:rPr>
          <w:lang w:val="fi-FI"/>
        </w:rPr>
        <w:t>3</w:t>
      </w:r>
      <w:r w:rsidR="00FE3CD8">
        <w:rPr>
          <w:lang w:val="fi-FI"/>
        </w:rPr>
        <w:t xml:space="preserve"> xã</w:t>
      </w:r>
      <w:r w:rsidRPr="00200EF3">
        <w:rPr>
          <w:lang w:val="fi-FI"/>
        </w:rPr>
        <w:t xml:space="preserve"> đạt</w:t>
      </w:r>
      <w:r>
        <w:rPr>
          <w:lang w:val="fi-FI"/>
        </w:rPr>
        <w:t xml:space="preserve">, duy trì tiêu chí </w:t>
      </w:r>
      <w:r w:rsidR="00FE3CD8">
        <w:rPr>
          <w:lang w:val="fi-FI"/>
        </w:rPr>
        <w:t>số</w:t>
      </w:r>
      <w:r w:rsidR="00510510">
        <w:rPr>
          <w:lang w:val="fi-FI"/>
        </w:rPr>
        <w:t xml:space="preserve"> </w:t>
      </w:r>
      <w:r>
        <w:rPr>
          <w:lang w:val="fi-FI"/>
        </w:rPr>
        <w:t>10</w:t>
      </w:r>
      <w:r w:rsidR="00FE3CD8">
        <w:rPr>
          <w:lang w:val="fi-FI"/>
        </w:rPr>
        <w:t xml:space="preserve"> </w:t>
      </w:r>
      <w:r w:rsidRPr="00200EF3">
        <w:rPr>
          <w:lang w:val="fi-FI"/>
        </w:rPr>
        <w:t xml:space="preserve">- </w:t>
      </w:r>
      <w:r w:rsidRPr="00193869">
        <w:t>Thu nhập</w:t>
      </w:r>
      <w:r>
        <w:rPr>
          <w:lang w:val="fi-FI"/>
        </w:rPr>
        <w:t xml:space="preserve"> </w:t>
      </w:r>
      <w:r w:rsidRPr="00200EF3">
        <w:rPr>
          <w:lang w:val="fi-FI"/>
        </w:rPr>
        <w:t xml:space="preserve">theo chuẩn </w:t>
      </w:r>
      <w:r>
        <w:t xml:space="preserve">Bộ tiêu chí xã nông thôn mới nâng cao </w:t>
      </w:r>
      <w:r w:rsidRPr="00EC2AD8">
        <w:t>giai đoạn 2021-2025</w:t>
      </w:r>
      <w:r>
        <w:t xml:space="preserve">. </w:t>
      </w:r>
    </w:p>
    <w:p w:rsidR="00F94290" w:rsidRDefault="00A80EC0" w:rsidP="00F94290">
      <w:pPr>
        <w:pBdr>
          <w:bottom w:val="single" w:sz="4" w:space="31" w:color="FFFFFF"/>
        </w:pBdr>
        <w:shd w:val="clear" w:color="auto" w:fill="FFFFFF"/>
        <w:spacing w:before="60"/>
        <w:ind w:firstLine="709"/>
        <w:jc w:val="both"/>
        <w:rPr>
          <w:b/>
          <w:bCs/>
        </w:rPr>
      </w:pPr>
      <w:r>
        <w:rPr>
          <w:b/>
          <w:bCs/>
        </w:rPr>
        <w:t>5</w:t>
      </w:r>
      <w:r w:rsidR="00450890" w:rsidRPr="003C4247">
        <w:rPr>
          <w:b/>
          <w:bCs/>
        </w:rPr>
        <w:t>.11</w:t>
      </w:r>
      <w:r w:rsidR="00450890" w:rsidRPr="00193869">
        <w:rPr>
          <w:b/>
          <w:bCs/>
          <w:lang w:val="nl-NL"/>
        </w:rPr>
        <w:t>.</w:t>
      </w:r>
      <w:r w:rsidR="00450890" w:rsidRPr="003C4247">
        <w:rPr>
          <w:b/>
          <w:bCs/>
        </w:rPr>
        <w:t>Về nghèo đa chiều</w:t>
      </w:r>
    </w:p>
    <w:p w:rsidR="00F94290" w:rsidRDefault="00450890" w:rsidP="00F94290">
      <w:pPr>
        <w:pBdr>
          <w:bottom w:val="single" w:sz="4" w:space="31" w:color="FFFFFF"/>
        </w:pBdr>
        <w:shd w:val="clear" w:color="auto" w:fill="FFFFFF"/>
        <w:spacing w:before="60"/>
        <w:ind w:firstLine="709"/>
        <w:jc w:val="both"/>
        <w:rPr>
          <w:b/>
          <w:bCs/>
        </w:rPr>
      </w:pPr>
      <w:r w:rsidRPr="00924638">
        <w:rPr>
          <w:b/>
          <w:bCs/>
        </w:rPr>
        <w:t>a)</w:t>
      </w:r>
      <w:r w:rsidRPr="00DB46DF">
        <w:rPr>
          <w:b/>
          <w:bCs/>
          <w:lang w:val="nl-NL"/>
        </w:rPr>
        <w:t xml:space="preserve"> </w:t>
      </w:r>
      <w:r w:rsidRPr="00924638">
        <w:rPr>
          <w:b/>
          <w:bCs/>
        </w:rPr>
        <w:t>Yêu cầ</w:t>
      </w:r>
      <w:r>
        <w:rPr>
          <w:b/>
          <w:bCs/>
        </w:rPr>
        <w:t>u tiêu chí</w:t>
      </w:r>
    </w:p>
    <w:p w:rsidR="00FD0F60" w:rsidRDefault="00450890" w:rsidP="00FD0F60">
      <w:pPr>
        <w:pBdr>
          <w:bottom w:val="single" w:sz="4" w:space="31" w:color="FFFFFF"/>
        </w:pBdr>
        <w:shd w:val="clear" w:color="auto" w:fill="FFFFFF"/>
        <w:spacing w:before="60"/>
        <w:ind w:firstLine="709"/>
        <w:jc w:val="both"/>
        <w:rPr>
          <w:i/>
          <w:spacing w:val="-8"/>
        </w:rPr>
      </w:pPr>
      <w:r w:rsidRPr="00924638">
        <w:rPr>
          <w:i/>
        </w:rPr>
        <w:t>Tỷ lệ nghèo đa chiều</w:t>
      </w:r>
      <w:r w:rsidRPr="00924638">
        <w:rPr>
          <w:i/>
          <w:spacing w:val="-8"/>
        </w:rPr>
        <w:t xml:space="preserve"> </w:t>
      </w:r>
      <w:r w:rsidRPr="00924638">
        <w:rPr>
          <w:i/>
        </w:rPr>
        <w:t xml:space="preserve">giai đoạn 2021 - 2025 </w:t>
      </w:r>
      <w:r w:rsidRPr="00924638">
        <w:rPr>
          <w:i/>
          <w:spacing w:val="-8"/>
        </w:rPr>
        <w:t>dưới 0,3%.</w:t>
      </w:r>
    </w:p>
    <w:p w:rsidR="00FD0F60" w:rsidRDefault="00450890" w:rsidP="00FD0F60">
      <w:pPr>
        <w:pBdr>
          <w:bottom w:val="single" w:sz="4" w:space="31" w:color="FFFFFF"/>
        </w:pBdr>
        <w:shd w:val="clear" w:color="auto" w:fill="FFFFFF"/>
        <w:spacing w:before="60"/>
        <w:ind w:firstLine="709"/>
        <w:jc w:val="both"/>
        <w:rPr>
          <w:b/>
        </w:rPr>
      </w:pPr>
      <w:r w:rsidRPr="00924638">
        <w:rPr>
          <w:b/>
        </w:rPr>
        <w:t>b) Kết quả đạt được</w:t>
      </w:r>
    </w:p>
    <w:p w:rsidR="00FD0F60" w:rsidRDefault="00FD0F60" w:rsidP="00FD0F60">
      <w:pPr>
        <w:pBdr>
          <w:bottom w:val="single" w:sz="4" w:space="31" w:color="FFFFFF"/>
        </w:pBdr>
        <w:shd w:val="clear" w:color="auto" w:fill="FFFFFF"/>
        <w:spacing w:before="60"/>
        <w:ind w:firstLine="709"/>
        <w:jc w:val="both"/>
        <w:rPr>
          <w:spacing w:val="-8"/>
          <w:lang w:val="nl-NL"/>
        </w:rPr>
      </w:pPr>
      <w:r w:rsidRPr="00642D73">
        <w:t xml:space="preserve">Trên </w:t>
      </w:r>
      <w:r w:rsidR="00E9760B">
        <w:t>địa bàn 03</w:t>
      </w:r>
      <w:r w:rsidR="008E7335" w:rsidRPr="00642D73">
        <w:t xml:space="preserve"> xã</w:t>
      </w:r>
      <w:r w:rsidR="00642D73">
        <w:rPr>
          <w:b/>
        </w:rPr>
        <w:t xml:space="preserve"> </w:t>
      </w:r>
      <w:r w:rsidR="00450890" w:rsidRPr="00193869">
        <w:rPr>
          <w:spacing w:val="-8"/>
          <w:lang w:val="nl-NL"/>
        </w:rPr>
        <w:t xml:space="preserve">không có hộ nghèo, </w:t>
      </w:r>
      <w:r w:rsidR="00F62548">
        <w:rPr>
          <w:spacing w:val="-8"/>
          <w:lang w:val="nl-NL"/>
        </w:rPr>
        <w:t>có 04</w:t>
      </w:r>
      <w:r w:rsidR="008E7335">
        <w:rPr>
          <w:spacing w:val="-8"/>
          <w:lang w:val="nl-NL"/>
        </w:rPr>
        <w:t xml:space="preserve"> </w:t>
      </w:r>
      <w:r w:rsidR="00450890" w:rsidRPr="00193869">
        <w:rPr>
          <w:spacing w:val="-8"/>
          <w:lang w:val="nl-NL"/>
        </w:rPr>
        <w:t>hộ cận nghèo đa chiều tỷ lệ 0</w:t>
      </w:r>
      <w:r w:rsidR="00F62548">
        <w:rPr>
          <w:spacing w:val="-8"/>
          <w:lang w:val="nl-NL"/>
        </w:rPr>
        <w:t>,056</w:t>
      </w:r>
      <w:r w:rsidR="00450890" w:rsidRPr="00193869">
        <w:rPr>
          <w:spacing w:val="-8"/>
          <w:lang w:val="nl-NL"/>
        </w:rPr>
        <w:t>% (</w:t>
      </w:r>
      <w:r w:rsidR="00504000">
        <w:rPr>
          <w:spacing w:val="-8"/>
          <w:lang w:val="nl-NL"/>
        </w:rPr>
        <w:t>0</w:t>
      </w:r>
      <w:r w:rsidR="00F62548">
        <w:rPr>
          <w:spacing w:val="-8"/>
        </w:rPr>
        <w:t>4</w:t>
      </w:r>
      <w:r w:rsidR="00450890" w:rsidRPr="00924638">
        <w:rPr>
          <w:spacing w:val="-8"/>
        </w:rPr>
        <w:t xml:space="preserve"> hộ/</w:t>
      </w:r>
      <w:r w:rsidR="00F62548">
        <w:rPr>
          <w:spacing w:val="-8"/>
        </w:rPr>
        <w:t>7.101</w:t>
      </w:r>
      <w:r w:rsidR="00450890" w:rsidRPr="00924638">
        <w:t>hộ)</w:t>
      </w:r>
      <w:r w:rsidR="008E7335">
        <w:rPr>
          <w:spacing w:val="-8"/>
          <w:lang w:val="nl-NL"/>
        </w:rPr>
        <w:t>.</w:t>
      </w:r>
    </w:p>
    <w:p w:rsidR="00FD0F60" w:rsidRDefault="00450890" w:rsidP="00FD0F60">
      <w:pPr>
        <w:pBdr>
          <w:bottom w:val="single" w:sz="4" w:space="31" w:color="FFFFFF"/>
        </w:pBdr>
        <w:shd w:val="clear" w:color="auto" w:fill="FFFFFF"/>
        <w:spacing w:before="60"/>
        <w:ind w:firstLine="709"/>
        <w:jc w:val="both"/>
      </w:pPr>
      <w:r w:rsidRPr="00193869">
        <w:rPr>
          <w:b/>
        </w:rPr>
        <w:t xml:space="preserve">c) </w:t>
      </w:r>
      <w:r w:rsidRPr="003C4247">
        <w:rPr>
          <w:b/>
          <w:bCs/>
        </w:rPr>
        <w:t xml:space="preserve">Đánh giá: </w:t>
      </w:r>
      <w:r w:rsidR="00E9760B">
        <w:rPr>
          <w:lang w:val="fi-FI"/>
        </w:rPr>
        <w:t>03/03</w:t>
      </w:r>
      <w:r w:rsidR="008E7335">
        <w:rPr>
          <w:lang w:val="fi-FI"/>
        </w:rPr>
        <w:t xml:space="preserve"> xã</w:t>
      </w:r>
      <w:r w:rsidRPr="00200EF3">
        <w:rPr>
          <w:lang w:val="fi-FI"/>
        </w:rPr>
        <w:t xml:space="preserve"> đạt</w:t>
      </w:r>
      <w:r>
        <w:rPr>
          <w:lang w:val="fi-FI"/>
        </w:rPr>
        <w:t xml:space="preserve">, duy trì tiêu chí </w:t>
      </w:r>
      <w:r w:rsidR="008E7335">
        <w:rPr>
          <w:lang w:val="fi-FI"/>
        </w:rPr>
        <w:t xml:space="preserve">số </w:t>
      </w:r>
      <w:r>
        <w:rPr>
          <w:lang w:val="fi-FI"/>
        </w:rPr>
        <w:t>11</w:t>
      </w:r>
      <w:r w:rsidRPr="00200EF3">
        <w:rPr>
          <w:lang w:val="fi-FI"/>
        </w:rPr>
        <w:t xml:space="preserve">- </w:t>
      </w:r>
      <w:r w:rsidR="008E7335" w:rsidRPr="004C624B">
        <w:t xml:space="preserve">Nghèo </w:t>
      </w:r>
      <w:r w:rsidRPr="004C624B">
        <w:t xml:space="preserve">đa chiều </w:t>
      </w:r>
      <w:r w:rsidRPr="00200EF3">
        <w:rPr>
          <w:lang w:val="fi-FI"/>
        </w:rPr>
        <w:t xml:space="preserve">theo </w:t>
      </w:r>
      <w:r>
        <w:t xml:space="preserve">Bộ tiêu chí xã nông thôn mới nâng cao </w:t>
      </w:r>
      <w:r w:rsidRPr="00EC2AD8">
        <w:t>giai đoạn 2021-2025</w:t>
      </w:r>
      <w:r>
        <w:t xml:space="preserve">. </w:t>
      </w:r>
    </w:p>
    <w:p w:rsidR="00FD0F60" w:rsidRDefault="008568F1" w:rsidP="00FD0F60">
      <w:pPr>
        <w:pBdr>
          <w:bottom w:val="single" w:sz="4" w:space="31" w:color="FFFFFF"/>
        </w:pBdr>
        <w:shd w:val="clear" w:color="auto" w:fill="FFFFFF"/>
        <w:spacing w:before="60"/>
        <w:ind w:firstLine="709"/>
        <w:jc w:val="both"/>
        <w:rPr>
          <w:b/>
          <w:bCs/>
        </w:rPr>
      </w:pPr>
      <w:r>
        <w:rPr>
          <w:b/>
        </w:rPr>
        <w:t>5</w:t>
      </w:r>
      <w:r w:rsidR="00450890" w:rsidRPr="00193869">
        <w:rPr>
          <w:b/>
        </w:rPr>
        <w:t>.</w:t>
      </w:r>
      <w:r w:rsidR="00450890" w:rsidRPr="001905D7">
        <w:rPr>
          <w:b/>
          <w:bCs/>
        </w:rPr>
        <w:t>12</w:t>
      </w:r>
      <w:r w:rsidR="00450890" w:rsidRPr="00193869">
        <w:rPr>
          <w:b/>
          <w:bCs/>
        </w:rPr>
        <w:t>.</w:t>
      </w:r>
      <w:r w:rsidR="00450890" w:rsidRPr="001905D7">
        <w:rPr>
          <w:b/>
          <w:bCs/>
        </w:rPr>
        <w:t xml:space="preserve"> Về lao động </w:t>
      </w:r>
    </w:p>
    <w:p w:rsidR="00FD0F60" w:rsidRDefault="00450890" w:rsidP="00FD0F60">
      <w:pPr>
        <w:pBdr>
          <w:bottom w:val="single" w:sz="4" w:space="31" w:color="FFFFFF"/>
        </w:pBdr>
        <w:shd w:val="clear" w:color="auto" w:fill="FFFFFF"/>
        <w:spacing w:before="60"/>
        <w:ind w:firstLine="709"/>
        <w:jc w:val="both"/>
        <w:rPr>
          <w:b/>
          <w:bCs/>
        </w:rPr>
      </w:pPr>
      <w:r w:rsidRPr="00924638">
        <w:rPr>
          <w:b/>
          <w:bCs/>
        </w:rPr>
        <w:t>a)</w:t>
      </w:r>
      <w:r w:rsidRPr="00D923E0">
        <w:rPr>
          <w:b/>
          <w:bCs/>
        </w:rPr>
        <w:t xml:space="preserve"> </w:t>
      </w:r>
      <w:r w:rsidRPr="00924638">
        <w:rPr>
          <w:b/>
          <w:bCs/>
        </w:rPr>
        <w:t>Yêu cầu tiêu chí</w:t>
      </w:r>
    </w:p>
    <w:p w:rsidR="00FD0F60" w:rsidRDefault="00450890" w:rsidP="00FD0F60">
      <w:pPr>
        <w:pBdr>
          <w:bottom w:val="single" w:sz="4" w:space="31" w:color="FFFFFF"/>
        </w:pBdr>
        <w:shd w:val="clear" w:color="auto" w:fill="FFFFFF"/>
        <w:spacing w:before="60"/>
        <w:ind w:firstLine="709"/>
        <w:jc w:val="both"/>
        <w:rPr>
          <w:i/>
        </w:rPr>
      </w:pPr>
      <w:r>
        <w:rPr>
          <w:i/>
        </w:rPr>
        <w:t>Chỉ tiêu 12.1</w:t>
      </w:r>
      <w:r w:rsidR="00FD0F60">
        <w:rPr>
          <w:i/>
        </w:rPr>
        <w:t xml:space="preserve"> </w:t>
      </w:r>
      <w:r w:rsidRPr="00924638">
        <w:rPr>
          <w:i/>
        </w:rPr>
        <w:t xml:space="preserve">- Tỷ lệ lao động qua đào tạo (áp dụng đạt cho cả nam và nữ) </w:t>
      </w:r>
      <w:r w:rsidRPr="00193869">
        <w:rPr>
          <w:i/>
        </w:rPr>
        <w:t>≥</w:t>
      </w:r>
      <w:r w:rsidRPr="00924638">
        <w:rPr>
          <w:i/>
        </w:rPr>
        <w:t xml:space="preserve"> 85%.</w:t>
      </w:r>
    </w:p>
    <w:p w:rsidR="00FD0F60" w:rsidRDefault="00450890" w:rsidP="00FD0F60">
      <w:pPr>
        <w:pBdr>
          <w:bottom w:val="single" w:sz="4" w:space="31" w:color="FFFFFF"/>
        </w:pBdr>
        <w:shd w:val="clear" w:color="auto" w:fill="FFFFFF"/>
        <w:spacing w:before="60"/>
        <w:ind w:firstLine="709"/>
        <w:jc w:val="both"/>
        <w:rPr>
          <w:i/>
        </w:rPr>
      </w:pPr>
      <w:r>
        <w:rPr>
          <w:i/>
        </w:rPr>
        <w:lastRenderedPageBreak/>
        <w:t>Chỉ tiêu 12.2</w:t>
      </w:r>
      <w:r w:rsidR="00FD0F60">
        <w:rPr>
          <w:i/>
        </w:rPr>
        <w:t xml:space="preserve"> </w:t>
      </w:r>
      <w:r w:rsidRPr="00924638">
        <w:rPr>
          <w:i/>
        </w:rPr>
        <w:t xml:space="preserve">- Tỷ lệ lao động qua đào tạo có bằng cấp, chứng chỉ (áp dụng đạt cho cả nam và nữ) </w:t>
      </w:r>
      <w:r w:rsidRPr="00193869">
        <w:rPr>
          <w:i/>
        </w:rPr>
        <w:t>≥</w:t>
      </w:r>
      <w:r w:rsidR="00AB66DA">
        <w:rPr>
          <w:i/>
        </w:rPr>
        <w:t xml:space="preserve"> </w:t>
      </w:r>
      <w:r w:rsidRPr="00924638">
        <w:rPr>
          <w:i/>
        </w:rPr>
        <w:t>35%.</w:t>
      </w:r>
    </w:p>
    <w:p w:rsidR="00FD0F60" w:rsidRDefault="00450890" w:rsidP="00FD0F60">
      <w:pPr>
        <w:pBdr>
          <w:bottom w:val="single" w:sz="4" w:space="31" w:color="FFFFFF"/>
        </w:pBdr>
        <w:shd w:val="clear" w:color="auto" w:fill="FFFFFF"/>
        <w:spacing w:before="60"/>
        <w:ind w:firstLine="709"/>
        <w:jc w:val="both"/>
        <w:rPr>
          <w:b/>
          <w:iCs/>
        </w:rPr>
      </w:pPr>
      <w:r w:rsidRPr="00924638">
        <w:rPr>
          <w:b/>
          <w:iCs/>
        </w:rPr>
        <w:t>b) Kết quả đạt được</w:t>
      </w:r>
    </w:p>
    <w:p w:rsidR="00FD0F60" w:rsidRDefault="00A83024" w:rsidP="00FD0F60">
      <w:pPr>
        <w:pBdr>
          <w:bottom w:val="single" w:sz="4" w:space="31" w:color="FFFFFF"/>
        </w:pBdr>
        <w:shd w:val="clear" w:color="auto" w:fill="FFFFFF"/>
        <w:spacing w:before="60"/>
        <w:ind w:firstLine="709"/>
        <w:jc w:val="both"/>
        <w:rPr>
          <w:i/>
          <w:iCs/>
        </w:rPr>
      </w:pPr>
      <w:r w:rsidRPr="00A83024">
        <w:rPr>
          <w:b/>
          <w:i/>
        </w:rPr>
        <w:t>Chỉ tiêu 12.1</w:t>
      </w:r>
      <w:r w:rsidR="00FD0F60">
        <w:rPr>
          <w:b/>
          <w:i/>
        </w:rPr>
        <w:t xml:space="preserve"> </w:t>
      </w:r>
      <w:r w:rsidRPr="00924638">
        <w:rPr>
          <w:i/>
        </w:rPr>
        <w:t xml:space="preserve">- Tỷ lệ lao động qua đào tạo (áp dụng đạt cho cả nam và nữ) </w:t>
      </w:r>
      <w:r w:rsidRPr="00193869">
        <w:rPr>
          <w:i/>
        </w:rPr>
        <w:t>≥</w:t>
      </w:r>
      <w:r w:rsidRPr="00924638">
        <w:rPr>
          <w:i/>
        </w:rPr>
        <w:t xml:space="preserve"> 85%</w:t>
      </w:r>
      <w:r>
        <w:rPr>
          <w:i/>
        </w:rPr>
        <w:t xml:space="preserve">: </w:t>
      </w:r>
      <w:r w:rsidRPr="00A83024">
        <w:t>c</w:t>
      </w:r>
      <w:r w:rsidR="00450890" w:rsidRPr="00924638">
        <w:t>ăn cứ kết quả rà soát, thống kê</w:t>
      </w:r>
      <w:r w:rsidR="00450890" w:rsidRPr="00193869">
        <w:t>,</w:t>
      </w:r>
      <w:r w:rsidR="00450890" w:rsidRPr="00924638">
        <w:t xml:space="preserve"> </w:t>
      </w:r>
      <w:r w:rsidR="006F21D8">
        <w:t>03</w:t>
      </w:r>
      <w:r>
        <w:t xml:space="preserve"> xã</w:t>
      </w:r>
      <w:r w:rsidR="00450890" w:rsidRPr="00924638">
        <w:t xml:space="preserve"> </w:t>
      </w:r>
      <w:r w:rsidR="00450890" w:rsidRPr="00193869">
        <w:t xml:space="preserve">có </w:t>
      </w:r>
      <w:r w:rsidR="00450890" w:rsidRPr="00924638">
        <w:t>lực lượng lao động từ 15 tuổi trở lên</w:t>
      </w:r>
      <w:r w:rsidR="00450890" w:rsidRPr="00193869">
        <w:t xml:space="preserve"> đang làm việc ở trong và ngoài địa bàn</w:t>
      </w:r>
      <w:r w:rsidR="00F221D0">
        <w:t xml:space="preserve"> là</w:t>
      </w:r>
      <w:r w:rsidR="00450890" w:rsidRPr="00193869">
        <w:t xml:space="preserve"> </w:t>
      </w:r>
      <w:r w:rsidR="006F21D8">
        <w:t xml:space="preserve">16.129 </w:t>
      </w:r>
      <w:r w:rsidR="00450890" w:rsidRPr="00193869">
        <w:t>lao động</w:t>
      </w:r>
      <w:r w:rsidR="00450890" w:rsidRPr="00924638">
        <w:t xml:space="preserve">, số lao động qua đào tạo là </w:t>
      </w:r>
      <w:r w:rsidR="00CC1B23">
        <w:t>13</w:t>
      </w:r>
      <w:r w:rsidR="00041284">
        <w:t>.</w:t>
      </w:r>
      <w:r w:rsidR="00CC1B23">
        <w:t>8</w:t>
      </w:r>
      <w:r w:rsidR="00041284">
        <w:t>76</w:t>
      </w:r>
      <w:r w:rsidR="006F21D8" w:rsidRPr="00924638">
        <w:t xml:space="preserve"> </w:t>
      </w:r>
      <w:r w:rsidR="00450890" w:rsidRPr="00924638">
        <w:t xml:space="preserve">người, đạt </w:t>
      </w:r>
      <w:r w:rsidR="00041284">
        <w:t>86</w:t>
      </w:r>
      <w:r w:rsidR="00450890" w:rsidRPr="00924638">
        <w:t>%</w:t>
      </w:r>
      <w:r>
        <w:t>.</w:t>
      </w:r>
      <w:r w:rsidRPr="00D46BD4">
        <w:rPr>
          <w:spacing w:val="4"/>
        </w:rPr>
        <w:t xml:space="preserve"> </w:t>
      </w:r>
      <w:r w:rsidRPr="00FC0A68">
        <w:rPr>
          <w:i/>
          <w:iCs/>
        </w:rPr>
        <w:t>(Kết quả được đánh giá cụ thể tại Phụ luc II kèm theo).</w:t>
      </w:r>
    </w:p>
    <w:p w:rsidR="00812DEA" w:rsidRDefault="002D3655" w:rsidP="00812DEA">
      <w:pPr>
        <w:pBdr>
          <w:bottom w:val="single" w:sz="4" w:space="31" w:color="FFFFFF"/>
        </w:pBdr>
        <w:shd w:val="clear" w:color="auto" w:fill="FFFFFF"/>
        <w:spacing w:before="60"/>
        <w:ind w:firstLine="709"/>
        <w:jc w:val="both"/>
        <w:rPr>
          <w:i/>
          <w:iCs/>
        </w:rPr>
      </w:pPr>
      <w:r w:rsidRPr="002D3655">
        <w:rPr>
          <w:b/>
          <w:i/>
        </w:rPr>
        <w:t>Chỉ tiêu 12.2</w:t>
      </w:r>
      <w:r>
        <w:rPr>
          <w:i/>
        </w:rPr>
        <w:t xml:space="preserve"> </w:t>
      </w:r>
      <w:r w:rsidRPr="00924638">
        <w:rPr>
          <w:i/>
        </w:rPr>
        <w:t xml:space="preserve">- Tỷ lệ lao động qua đào tạo có bằng cấp, chứng chỉ (áp dụng đạt cho cả nam và nữ) </w:t>
      </w:r>
      <w:r w:rsidRPr="00193869">
        <w:rPr>
          <w:i/>
        </w:rPr>
        <w:t>≥</w:t>
      </w:r>
      <w:r w:rsidR="00AB66DA">
        <w:rPr>
          <w:i/>
        </w:rPr>
        <w:t xml:space="preserve"> </w:t>
      </w:r>
      <w:r w:rsidRPr="00924638">
        <w:rPr>
          <w:i/>
        </w:rPr>
        <w:t>35%</w:t>
      </w:r>
      <w:r>
        <w:rPr>
          <w:i/>
        </w:rPr>
        <w:t>:</w:t>
      </w:r>
      <w:r w:rsidR="00231459">
        <w:rPr>
          <w:i/>
        </w:rPr>
        <w:t xml:space="preserve"> </w:t>
      </w:r>
      <w:r>
        <w:t>c</w:t>
      </w:r>
      <w:r w:rsidR="00450890" w:rsidRPr="00924638">
        <w:t>ăn cứ vào kết</w:t>
      </w:r>
      <w:r>
        <w:t xml:space="preserve"> quả điều tra thu thập dữ liệu </w:t>
      </w:r>
      <w:r w:rsidR="00450890" w:rsidRPr="00924638">
        <w:t xml:space="preserve">lao động, </w:t>
      </w:r>
      <w:r>
        <w:t>0</w:t>
      </w:r>
      <w:r w:rsidR="00F221D0">
        <w:t>3</w:t>
      </w:r>
      <w:r>
        <w:t xml:space="preserve"> xã</w:t>
      </w:r>
      <w:r w:rsidR="00450890">
        <w:rPr>
          <w:iCs/>
        </w:rPr>
        <w:t xml:space="preserve"> có</w:t>
      </w:r>
      <w:r w:rsidR="00450890" w:rsidRPr="00924638">
        <w:t xml:space="preserve"> tỷ lệ lao động qua đào tạo có bằng cấp, chứng chỉ (áp dụng đạt cho cả nam và nữ) là </w:t>
      </w:r>
      <w:r w:rsidR="006F21D8">
        <w:t>6.3</w:t>
      </w:r>
      <w:r w:rsidR="00654B06">
        <w:t>85</w:t>
      </w:r>
      <w:r w:rsidR="00450890" w:rsidRPr="00924638">
        <w:t>/</w:t>
      </w:r>
      <w:r w:rsidR="006F21D8">
        <w:t>16.129</w:t>
      </w:r>
      <w:r w:rsidR="00450890" w:rsidRPr="00924638">
        <w:t xml:space="preserve"> người, đạt </w:t>
      </w:r>
      <w:r w:rsidR="006F21D8">
        <w:t>39,6</w:t>
      </w:r>
      <w:r>
        <w:t>%.</w:t>
      </w:r>
      <w:r w:rsidR="00231459">
        <w:t xml:space="preserve"> </w:t>
      </w:r>
      <w:r w:rsidRPr="00FC0A68">
        <w:rPr>
          <w:i/>
          <w:iCs/>
        </w:rPr>
        <w:t>(Kết quả được đánh giá cụ thể tại Phụ luc II kèm theo).</w:t>
      </w:r>
    </w:p>
    <w:p w:rsidR="00312076" w:rsidRDefault="00450890" w:rsidP="00312076">
      <w:pPr>
        <w:pBdr>
          <w:bottom w:val="single" w:sz="4" w:space="31" w:color="FFFFFF"/>
        </w:pBdr>
        <w:shd w:val="clear" w:color="auto" w:fill="FFFFFF"/>
        <w:spacing w:before="60"/>
        <w:ind w:firstLine="709"/>
        <w:jc w:val="both"/>
      </w:pPr>
      <w:r w:rsidRPr="00193869">
        <w:rPr>
          <w:b/>
        </w:rPr>
        <w:t xml:space="preserve">c) </w:t>
      </w:r>
      <w:r w:rsidRPr="00924638">
        <w:rPr>
          <w:b/>
          <w:bCs/>
        </w:rPr>
        <w:t xml:space="preserve">Đánh giá: </w:t>
      </w:r>
      <w:r w:rsidR="002D3655">
        <w:rPr>
          <w:lang w:val="fi-FI"/>
        </w:rPr>
        <w:t>0</w:t>
      </w:r>
      <w:r w:rsidR="004128EC">
        <w:rPr>
          <w:lang w:val="fi-FI"/>
        </w:rPr>
        <w:t>3/03</w:t>
      </w:r>
      <w:r w:rsidR="002D3655">
        <w:rPr>
          <w:lang w:val="fi-FI"/>
        </w:rPr>
        <w:t xml:space="preserve"> xã</w:t>
      </w:r>
      <w:r w:rsidRPr="00200EF3">
        <w:rPr>
          <w:lang w:val="fi-FI"/>
        </w:rPr>
        <w:t xml:space="preserve"> đạt</w:t>
      </w:r>
      <w:r>
        <w:rPr>
          <w:lang w:val="fi-FI"/>
        </w:rPr>
        <w:t>, duy trì tiêu chí 12</w:t>
      </w:r>
      <w:r w:rsidRPr="00200EF3">
        <w:rPr>
          <w:lang w:val="fi-FI"/>
        </w:rPr>
        <w:t xml:space="preserve">- </w:t>
      </w:r>
      <w:r w:rsidRPr="00924638">
        <w:t xml:space="preserve">Lao động </w:t>
      </w:r>
      <w:r w:rsidRPr="00200EF3">
        <w:rPr>
          <w:lang w:val="fi-FI"/>
        </w:rPr>
        <w:t xml:space="preserve">theo </w:t>
      </w:r>
      <w:r>
        <w:t xml:space="preserve">Bộ tiêu chí xã nông thôn mới nâng cao </w:t>
      </w:r>
      <w:r w:rsidRPr="00EC2AD8">
        <w:t>giai đoạn 2021-2025</w:t>
      </w:r>
      <w:r>
        <w:t xml:space="preserve">. </w:t>
      </w:r>
    </w:p>
    <w:p w:rsidR="00312076" w:rsidRDefault="00312076" w:rsidP="00312076">
      <w:pPr>
        <w:pBdr>
          <w:bottom w:val="single" w:sz="4" w:space="31" w:color="FFFFFF"/>
        </w:pBdr>
        <w:shd w:val="clear" w:color="auto" w:fill="FFFFFF"/>
        <w:spacing w:before="60"/>
        <w:ind w:firstLine="709"/>
        <w:jc w:val="both"/>
        <w:rPr>
          <w:b/>
          <w:bCs/>
        </w:rPr>
      </w:pPr>
      <w:r>
        <w:rPr>
          <w:b/>
          <w:bCs/>
        </w:rPr>
        <w:t>5</w:t>
      </w:r>
      <w:r w:rsidR="00812DEA" w:rsidRPr="00193869">
        <w:rPr>
          <w:b/>
          <w:bCs/>
        </w:rPr>
        <w:t>.13. Tổ chức sản xuất và phát triển kinh tế nông thôn</w:t>
      </w:r>
    </w:p>
    <w:p w:rsidR="00312076" w:rsidRDefault="00812DEA" w:rsidP="00312076">
      <w:pPr>
        <w:pBdr>
          <w:bottom w:val="single" w:sz="4" w:space="31" w:color="FFFFFF"/>
        </w:pBdr>
        <w:shd w:val="clear" w:color="auto" w:fill="FFFFFF"/>
        <w:spacing w:before="60"/>
        <w:ind w:firstLine="709"/>
        <w:jc w:val="both"/>
        <w:rPr>
          <w:b/>
          <w:bCs/>
        </w:rPr>
      </w:pPr>
      <w:r w:rsidRPr="00193869">
        <w:rPr>
          <w:b/>
          <w:bCs/>
        </w:rPr>
        <w:t>a) Yêu cầu tiêu chí</w:t>
      </w:r>
    </w:p>
    <w:p w:rsidR="00312076" w:rsidRDefault="00812DEA" w:rsidP="00312076">
      <w:pPr>
        <w:pBdr>
          <w:bottom w:val="single" w:sz="4" w:space="31" w:color="FFFFFF"/>
        </w:pBdr>
        <w:shd w:val="clear" w:color="auto" w:fill="FFFFFF"/>
        <w:spacing w:before="60"/>
        <w:ind w:firstLine="709"/>
        <w:jc w:val="both"/>
        <w:rPr>
          <w:i/>
          <w:color w:val="000000" w:themeColor="text1"/>
        </w:rPr>
      </w:pPr>
      <w:r>
        <w:rPr>
          <w:i/>
        </w:rPr>
        <w:t>Chỉ tiêu 13.1</w:t>
      </w:r>
      <w:r w:rsidR="00312076">
        <w:rPr>
          <w:i/>
        </w:rPr>
        <w:t xml:space="preserve"> </w:t>
      </w:r>
      <w:r w:rsidRPr="00193869">
        <w:rPr>
          <w:i/>
          <w:color w:val="000000" w:themeColor="text1"/>
        </w:rPr>
        <w:t xml:space="preserve">- </w:t>
      </w:r>
      <w:r w:rsidRPr="00924638">
        <w:rPr>
          <w:i/>
          <w:color w:val="000000" w:themeColor="text1"/>
        </w:rPr>
        <w:t xml:space="preserve">Hợp tác xã hoạt động hiệu quả và có hợp đồng liên kết theo chuỗi giá trị ổn định </w:t>
      </w:r>
      <w:r w:rsidRPr="00193869">
        <w:rPr>
          <w:i/>
        </w:rPr>
        <w:t>≥</w:t>
      </w:r>
      <w:r w:rsidRPr="00924638">
        <w:rPr>
          <w:i/>
          <w:color w:val="000000" w:themeColor="text1"/>
        </w:rPr>
        <w:t>1</w:t>
      </w:r>
      <w:r w:rsidR="00312076">
        <w:rPr>
          <w:i/>
          <w:color w:val="000000" w:themeColor="text1"/>
        </w:rPr>
        <w:t>.</w:t>
      </w:r>
    </w:p>
    <w:p w:rsidR="00312076" w:rsidRDefault="00812DEA" w:rsidP="00312076">
      <w:pPr>
        <w:pBdr>
          <w:bottom w:val="single" w:sz="4" w:space="31" w:color="FFFFFF"/>
        </w:pBdr>
        <w:shd w:val="clear" w:color="auto" w:fill="FFFFFF"/>
        <w:spacing w:before="60"/>
        <w:ind w:firstLine="709"/>
        <w:jc w:val="both"/>
        <w:rPr>
          <w:bCs/>
          <w:i/>
          <w:spacing w:val="-8"/>
        </w:rPr>
      </w:pPr>
      <w:r>
        <w:rPr>
          <w:i/>
        </w:rPr>
        <w:t>Chỉ tiêu 13.2</w:t>
      </w:r>
      <w:r w:rsidR="00312076">
        <w:rPr>
          <w:i/>
        </w:rPr>
        <w:t xml:space="preserve"> </w:t>
      </w:r>
      <w:r w:rsidRPr="00193869">
        <w:rPr>
          <w:bCs/>
          <w:i/>
          <w:spacing w:val="-8"/>
        </w:rPr>
        <w:t>- Có sản phẩm OCOP được xếp hạng đạt chuẩn hoặc tương đương còn thời hạn</w:t>
      </w:r>
      <w:r w:rsidR="00312076">
        <w:rPr>
          <w:bCs/>
          <w:i/>
          <w:spacing w:val="-8"/>
        </w:rPr>
        <w:t>.</w:t>
      </w:r>
    </w:p>
    <w:p w:rsidR="00312076" w:rsidRDefault="00812DEA" w:rsidP="00312076">
      <w:pPr>
        <w:pBdr>
          <w:bottom w:val="single" w:sz="4" w:space="31" w:color="FFFFFF"/>
        </w:pBdr>
        <w:shd w:val="clear" w:color="auto" w:fill="FFFFFF"/>
        <w:spacing w:before="60"/>
        <w:ind w:firstLine="709"/>
        <w:jc w:val="both"/>
        <w:rPr>
          <w:bCs/>
          <w:i/>
          <w:spacing w:val="-4"/>
        </w:rPr>
      </w:pPr>
      <w:r>
        <w:rPr>
          <w:i/>
        </w:rPr>
        <w:t>Chỉ tiêu 13.3</w:t>
      </w:r>
      <w:r w:rsidR="00312076">
        <w:rPr>
          <w:i/>
        </w:rPr>
        <w:t xml:space="preserve"> </w:t>
      </w:r>
      <w:r w:rsidRPr="00193869">
        <w:rPr>
          <w:bCs/>
          <w:i/>
          <w:spacing w:val="-4"/>
        </w:rPr>
        <w:t xml:space="preserve">- Có mô hình kinh tế ứng dụng công nghệ cao, hoặc mô hình nông nghiệp áp dụng cơ giới hóa các khâu, liên kết theo chuỗi giá trị gắn với đảm bảo </w:t>
      </w:r>
      <w:r w:rsidR="00284073">
        <w:rPr>
          <w:bCs/>
          <w:i/>
          <w:spacing w:val="-4"/>
        </w:rPr>
        <w:t>an toàn thực phẩm</w:t>
      </w:r>
      <w:r w:rsidR="00312076">
        <w:rPr>
          <w:bCs/>
          <w:i/>
          <w:spacing w:val="-4"/>
        </w:rPr>
        <w:t>.</w:t>
      </w:r>
    </w:p>
    <w:p w:rsidR="00312076" w:rsidRDefault="00812DEA" w:rsidP="00312076">
      <w:pPr>
        <w:pBdr>
          <w:bottom w:val="single" w:sz="4" w:space="31" w:color="FFFFFF"/>
        </w:pBdr>
        <w:shd w:val="clear" w:color="auto" w:fill="FFFFFF"/>
        <w:spacing w:before="60"/>
        <w:ind w:firstLine="709"/>
        <w:jc w:val="both"/>
        <w:rPr>
          <w:bCs/>
          <w:i/>
        </w:rPr>
      </w:pPr>
      <w:r>
        <w:rPr>
          <w:i/>
        </w:rPr>
        <w:t>Chỉ tiêu 13.4</w:t>
      </w:r>
      <w:r w:rsidR="00312076">
        <w:rPr>
          <w:i/>
        </w:rPr>
        <w:t xml:space="preserve"> </w:t>
      </w:r>
      <w:r w:rsidRPr="00193869">
        <w:rPr>
          <w:bCs/>
          <w:i/>
        </w:rPr>
        <w:t>- Ứng dụng chuyển đổi số để thực hiện truy xuất nguồn gốc các sản phẩm chủ lực của xã.</w:t>
      </w:r>
    </w:p>
    <w:p w:rsidR="00312076" w:rsidRDefault="00812DEA" w:rsidP="00312076">
      <w:pPr>
        <w:pBdr>
          <w:bottom w:val="single" w:sz="4" w:space="31" w:color="FFFFFF"/>
        </w:pBdr>
        <w:shd w:val="clear" w:color="auto" w:fill="FFFFFF"/>
        <w:spacing w:before="60"/>
        <w:ind w:firstLine="709"/>
        <w:jc w:val="both"/>
        <w:rPr>
          <w:i/>
          <w:color w:val="000000" w:themeColor="text1"/>
        </w:rPr>
      </w:pPr>
      <w:r>
        <w:rPr>
          <w:i/>
        </w:rPr>
        <w:t>Chỉ tiêu 13.5</w:t>
      </w:r>
      <w:r w:rsidR="00312076">
        <w:rPr>
          <w:i/>
        </w:rPr>
        <w:t xml:space="preserve"> </w:t>
      </w:r>
      <w:r w:rsidRPr="00193869">
        <w:rPr>
          <w:i/>
          <w:color w:val="000000" w:themeColor="text1"/>
        </w:rPr>
        <w:t xml:space="preserve">- </w:t>
      </w:r>
      <w:r w:rsidRPr="00924638">
        <w:rPr>
          <w:i/>
          <w:color w:val="000000" w:themeColor="text1"/>
        </w:rPr>
        <w:t>Tỷ lệ sản phẩm chủ lực của xã được bán qua kênh thương mại điện tử</w:t>
      </w:r>
      <w:r w:rsidR="00312076">
        <w:rPr>
          <w:i/>
          <w:color w:val="000000" w:themeColor="text1"/>
        </w:rPr>
        <w:t>.</w:t>
      </w:r>
    </w:p>
    <w:p w:rsidR="00312076" w:rsidRDefault="00812DEA" w:rsidP="00312076">
      <w:pPr>
        <w:pBdr>
          <w:bottom w:val="single" w:sz="4" w:space="31" w:color="FFFFFF"/>
        </w:pBdr>
        <w:shd w:val="clear" w:color="auto" w:fill="FFFFFF"/>
        <w:spacing w:before="60"/>
        <w:ind w:firstLine="709"/>
        <w:jc w:val="both"/>
        <w:rPr>
          <w:bCs/>
          <w:i/>
          <w:color w:val="000000" w:themeColor="text1"/>
          <w:spacing w:val="-4"/>
        </w:rPr>
      </w:pPr>
      <w:r>
        <w:rPr>
          <w:i/>
        </w:rPr>
        <w:t>Chỉ tiêu 13.6</w:t>
      </w:r>
      <w:r w:rsidR="00312076">
        <w:rPr>
          <w:i/>
        </w:rPr>
        <w:t xml:space="preserve"> </w:t>
      </w:r>
      <w:r w:rsidRPr="00193869">
        <w:rPr>
          <w:bCs/>
          <w:i/>
          <w:color w:val="000000" w:themeColor="text1"/>
          <w:spacing w:val="-4"/>
        </w:rPr>
        <w:t>- Vùng nguyên liệu tập trung đối với nông sản chủ lực của xã được cấp mã vùng</w:t>
      </w:r>
      <w:r w:rsidR="00312076">
        <w:rPr>
          <w:bCs/>
          <w:i/>
          <w:color w:val="000000" w:themeColor="text1"/>
          <w:spacing w:val="-4"/>
        </w:rPr>
        <w:t>.</w:t>
      </w:r>
    </w:p>
    <w:p w:rsidR="00312076" w:rsidRDefault="00812DEA" w:rsidP="00312076">
      <w:pPr>
        <w:pBdr>
          <w:bottom w:val="single" w:sz="4" w:space="31" w:color="FFFFFF"/>
        </w:pBdr>
        <w:shd w:val="clear" w:color="auto" w:fill="FFFFFF"/>
        <w:spacing w:before="60"/>
        <w:ind w:firstLine="709"/>
        <w:jc w:val="both"/>
        <w:rPr>
          <w:bCs/>
          <w:i/>
        </w:rPr>
      </w:pPr>
      <w:r>
        <w:rPr>
          <w:i/>
        </w:rPr>
        <w:t>Chỉ tiêu 13.7</w:t>
      </w:r>
      <w:r w:rsidR="00312076">
        <w:rPr>
          <w:i/>
        </w:rPr>
        <w:t xml:space="preserve"> </w:t>
      </w:r>
      <w:r w:rsidRPr="00193869">
        <w:rPr>
          <w:bCs/>
          <w:i/>
        </w:rPr>
        <w:t>- Có triển khai quảng bá hình ảnh điểm du lịch của xã thông qua ứng dụng Internet, mạng xã hội</w:t>
      </w:r>
      <w:r w:rsidR="00312076">
        <w:rPr>
          <w:bCs/>
          <w:i/>
        </w:rPr>
        <w:t>.</w:t>
      </w:r>
    </w:p>
    <w:p w:rsidR="00E9121B" w:rsidRDefault="00812DEA" w:rsidP="00E9121B">
      <w:pPr>
        <w:pBdr>
          <w:bottom w:val="single" w:sz="4" w:space="31" w:color="FFFFFF"/>
        </w:pBdr>
        <w:shd w:val="clear" w:color="auto" w:fill="FFFFFF"/>
        <w:spacing w:before="60"/>
        <w:ind w:firstLine="709"/>
        <w:jc w:val="both"/>
        <w:rPr>
          <w:bCs/>
          <w:i/>
        </w:rPr>
      </w:pPr>
      <w:r>
        <w:rPr>
          <w:i/>
        </w:rPr>
        <w:t>Chỉ tiêu 13.8</w:t>
      </w:r>
      <w:r w:rsidR="00312076">
        <w:rPr>
          <w:i/>
        </w:rPr>
        <w:t xml:space="preserve"> </w:t>
      </w:r>
      <w:r w:rsidRPr="00193869">
        <w:rPr>
          <w:bCs/>
          <w:i/>
        </w:rPr>
        <w:t>- Có mô hình phát triển kinh tế nông thôn hiệu quả theo hướng tích hợp đa giá trị (kinh tế, văn hóa, môi trường)</w:t>
      </w:r>
      <w:r w:rsidRPr="00EF0126">
        <w:rPr>
          <w:bCs/>
          <w:i/>
        </w:rPr>
        <w:t>.</w:t>
      </w:r>
    </w:p>
    <w:p w:rsidR="00E9121B" w:rsidRPr="00280320" w:rsidRDefault="00812DEA" w:rsidP="00E9121B">
      <w:pPr>
        <w:pBdr>
          <w:bottom w:val="single" w:sz="4" w:space="31" w:color="FFFFFF"/>
        </w:pBdr>
        <w:shd w:val="clear" w:color="auto" w:fill="FFFFFF"/>
        <w:spacing w:before="60"/>
        <w:ind w:firstLine="709"/>
        <w:jc w:val="both"/>
        <w:rPr>
          <w:b/>
          <w:bCs/>
        </w:rPr>
      </w:pPr>
      <w:r w:rsidRPr="00280320">
        <w:rPr>
          <w:b/>
          <w:bCs/>
        </w:rPr>
        <w:t>b) Kết quả thực hiện</w:t>
      </w:r>
    </w:p>
    <w:p w:rsidR="00280320" w:rsidRDefault="00812DEA" w:rsidP="00280320">
      <w:pPr>
        <w:pBdr>
          <w:bottom w:val="single" w:sz="4" w:space="31" w:color="FFFFFF"/>
        </w:pBdr>
        <w:shd w:val="clear" w:color="auto" w:fill="FFFFFF"/>
        <w:spacing w:before="60"/>
        <w:ind w:firstLine="709"/>
        <w:jc w:val="both"/>
      </w:pPr>
      <w:r w:rsidRPr="00280320">
        <w:rPr>
          <w:b/>
          <w:bCs/>
          <w:i/>
        </w:rPr>
        <w:t>Chỉ tiêu 13.1</w:t>
      </w:r>
      <w:r w:rsidR="00E9121B" w:rsidRPr="00280320">
        <w:rPr>
          <w:b/>
          <w:bCs/>
          <w:i/>
        </w:rPr>
        <w:t xml:space="preserve"> </w:t>
      </w:r>
      <w:r w:rsidRPr="00280320">
        <w:rPr>
          <w:i/>
          <w:color w:val="000000" w:themeColor="text1"/>
        </w:rPr>
        <w:t xml:space="preserve">- Hợp tác xã hoạt động hiệu quả và có hợp đồng liên kết theo chuỗi giá trị ổn định </w:t>
      </w:r>
      <w:r w:rsidRPr="00280320">
        <w:rPr>
          <w:i/>
        </w:rPr>
        <w:t>≥</w:t>
      </w:r>
      <w:r w:rsidR="001F5110">
        <w:rPr>
          <w:i/>
        </w:rPr>
        <w:t xml:space="preserve"> </w:t>
      </w:r>
      <w:r w:rsidRPr="00280320">
        <w:rPr>
          <w:i/>
          <w:color w:val="000000" w:themeColor="text1"/>
        </w:rPr>
        <w:t>1:</w:t>
      </w:r>
      <w:r w:rsidR="00280320">
        <w:rPr>
          <w:i/>
          <w:color w:val="000000" w:themeColor="text1"/>
        </w:rPr>
        <w:t xml:space="preserve"> </w:t>
      </w:r>
      <w:r w:rsidR="00280320" w:rsidRPr="00280320">
        <w:rPr>
          <w:color w:val="000000" w:themeColor="text1"/>
        </w:rPr>
        <w:t>t</w:t>
      </w:r>
      <w:r w:rsidR="002B6CFB">
        <w:rPr>
          <w:spacing w:val="-2"/>
        </w:rPr>
        <w:t>ại 03 xã có 03</w:t>
      </w:r>
      <w:r w:rsidR="002F5E94">
        <w:rPr>
          <w:spacing w:val="-2"/>
        </w:rPr>
        <w:t xml:space="preserve"> HTX</w:t>
      </w:r>
      <w:r w:rsidR="002F5E94" w:rsidRPr="005314C0">
        <w:t xml:space="preserve"> </w:t>
      </w:r>
      <w:r w:rsidR="002F5E94">
        <w:t>h</w:t>
      </w:r>
      <w:r w:rsidR="002F5E94" w:rsidRPr="00432433">
        <w:t>oạt động theo Luật HTX năm 2023</w:t>
      </w:r>
      <w:r w:rsidR="002F5E94">
        <w:t xml:space="preserve"> trong lĩnh vực </w:t>
      </w:r>
      <w:r w:rsidR="002F5E94" w:rsidRPr="00432433">
        <w:t>cung cấp dịch vụ nông nghiệp</w:t>
      </w:r>
      <w:r w:rsidR="002F5E94">
        <w:t xml:space="preserve">; </w:t>
      </w:r>
      <w:r w:rsidR="002F5E94" w:rsidRPr="00432433">
        <w:t>chế biến hàng nông sản; sản xuất, kinh doanh</w:t>
      </w:r>
      <w:r w:rsidR="002F5E94">
        <w:t xml:space="preserve"> sản phẩm nông sản. Các HTX </w:t>
      </w:r>
      <w:r w:rsidR="002F5E94" w:rsidRPr="00432433">
        <w:rPr>
          <w:lang w:val="en-GB"/>
        </w:rPr>
        <w:t>hoạt động h</w:t>
      </w:r>
      <w:r w:rsidR="002F5E94" w:rsidRPr="00432433">
        <w:t>iệu quả</w:t>
      </w:r>
      <w:r w:rsidR="002F5E94" w:rsidRPr="002F5E94">
        <w:t>,</w:t>
      </w:r>
      <w:r w:rsidR="002F5E94" w:rsidRPr="002F5E94">
        <w:rPr>
          <w:color w:val="000000" w:themeColor="text1"/>
        </w:rPr>
        <w:t xml:space="preserve"> có hợp đồng liên kết theo chuỗi giá trị ổn định</w:t>
      </w:r>
      <w:r w:rsidR="002F5E94">
        <w:rPr>
          <w:color w:val="000000" w:themeColor="text1"/>
        </w:rPr>
        <w:t>,</w:t>
      </w:r>
      <w:r w:rsidR="002F5E94" w:rsidRPr="002F5E94">
        <w:t xml:space="preserve"> </w:t>
      </w:r>
      <w:r w:rsidR="002F5E94" w:rsidRPr="00432433">
        <w:t>góp phần tạo việc làm cho xã viên</w:t>
      </w:r>
      <w:r w:rsidR="002F5E94" w:rsidRPr="00432433">
        <w:rPr>
          <w:lang w:val="en-GB"/>
        </w:rPr>
        <w:t xml:space="preserve">, hoạt động sản xuất, </w:t>
      </w:r>
      <w:r w:rsidR="002F5E94" w:rsidRPr="00432433">
        <w:t>kinh doanh từ khi thành lập</w:t>
      </w:r>
      <w:r w:rsidR="008B7C95">
        <w:t xml:space="preserve"> đến nay </w:t>
      </w:r>
      <w:r w:rsidR="002F5E94" w:rsidRPr="00432433">
        <w:t xml:space="preserve">đều có </w:t>
      </w:r>
      <w:r w:rsidR="002F5E94" w:rsidRPr="00432433">
        <w:rPr>
          <w:lang w:val="en-GB"/>
        </w:rPr>
        <w:t>lãi.</w:t>
      </w:r>
      <w:r w:rsidR="002F5E94" w:rsidRPr="00BA2F2F">
        <w:t xml:space="preserve"> </w:t>
      </w:r>
      <w:r w:rsidR="002F5E94" w:rsidRPr="00280320">
        <w:rPr>
          <w:i/>
        </w:rPr>
        <w:t>(Kết quả được đánh giá cụ thể tại Phụ luc I kèm theo)</w:t>
      </w:r>
      <w:r w:rsidR="002F5E94" w:rsidRPr="00BF0FD2">
        <w:t>.</w:t>
      </w:r>
    </w:p>
    <w:p w:rsidR="00284073" w:rsidRDefault="00812DEA" w:rsidP="00284073">
      <w:pPr>
        <w:pBdr>
          <w:bottom w:val="single" w:sz="4" w:space="31" w:color="FFFFFF"/>
        </w:pBdr>
        <w:shd w:val="clear" w:color="auto" w:fill="FFFFFF"/>
        <w:spacing w:before="60"/>
        <w:ind w:firstLine="709"/>
        <w:jc w:val="both"/>
        <w:rPr>
          <w:i/>
          <w:color w:val="000000"/>
        </w:rPr>
      </w:pPr>
      <w:r w:rsidRPr="005A3B09">
        <w:rPr>
          <w:b/>
          <w:bCs/>
          <w:i/>
          <w:color w:val="000000" w:themeColor="text1"/>
        </w:rPr>
        <w:lastRenderedPageBreak/>
        <w:t>Chỉ tiêu 13.2</w:t>
      </w:r>
      <w:r w:rsidR="00280320" w:rsidRPr="005A3B09">
        <w:rPr>
          <w:b/>
          <w:bCs/>
          <w:i/>
          <w:color w:val="000000" w:themeColor="text1"/>
        </w:rPr>
        <w:t xml:space="preserve"> </w:t>
      </w:r>
      <w:r w:rsidRPr="005A3B09">
        <w:rPr>
          <w:bCs/>
          <w:i/>
          <w:color w:val="000000" w:themeColor="text1"/>
          <w:spacing w:val="-8"/>
        </w:rPr>
        <w:t>- Có sản phẩm OCOP được xếp hạng đạt chuẩn hoặc tương đương còn thời hạn</w:t>
      </w:r>
      <w:r w:rsidR="00280320" w:rsidRPr="005A3B09">
        <w:rPr>
          <w:bCs/>
          <w:i/>
          <w:color w:val="000000" w:themeColor="text1"/>
          <w:spacing w:val="-8"/>
        </w:rPr>
        <w:t xml:space="preserve">: </w:t>
      </w:r>
      <w:r w:rsidR="00280320" w:rsidRPr="005A3B09">
        <w:rPr>
          <w:iCs/>
          <w:color w:val="000000" w:themeColor="text1"/>
        </w:rPr>
        <w:t>trên địa bàn xã Bình Minh và xã Thạn</w:t>
      </w:r>
      <w:r w:rsidR="008B7C95">
        <w:rPr>
          <w:iCs/>
          <w:color w:val="000000" w:themeColor="text1"/>
        </w:rPr>
        <w:t>h</w:t>
      </w:r>
      <w:r w:rsidR="00280320" w:rsidRPr="005A3B09">
        <w:rPr>
          <w:iCs/>
          <w:color w:val="000000" w:themeColor="text1"/>
        </w:rPr>
        <w:t xml:space="preserve"> Tân có 0</w:t>
      </w:r>
      <w:r w:rsidR="00DC4CBE" w:rsidRPr="005A3B09">
        <w:rPr>
          <w:iCs/>
          <w:color w:val="000000" w:themeColor="text1"/>
        </w:rPr>
        <w:t>4</w:t>
      </w:r>
      <w:r w:rsidR="00280320" w:rsidRPr="005A3B09">
        <w:rPr>
          <w:iCs/>
          <w:color w:val="000000" w:themeColor="text1"/>
        </w:rPr>
        <w:t xml:space="preserve"> sản phẩm OCOP 03 sao còn thời hạn theo các Quyết định số 2762/QĐ-UBND ngày 30/12/2022 của UBND tỉnh Tây Ninh phê duyệt kết quả đánh giá, xếp hạng sản phẩm OCOP đợt 2 năm 2022</w:t>
      </w:r>
      <w:r w:rsidR="008B7C95">
        <w:rPr>
          <w:iCs/>
          <w:color w:val="000000" w:themeColor="text1"/>
        </w:rPr>
        <w:t>;</w:t>
      </w:r>
      <w:r w:rsidR="00280320" w:rsidRPr="005A3B09">
        <w:rPr>
          <w:iCs/>
          <w:color w:val="000000" w:themeColor="text1"/>
        </w:rPr>
        <w:t xml:space="preserve"> Quyết định số 416/QĐ-UBND ngày 23/11/2023 của UBND thành phố Tây Ninh phê duyệt kết quả đánh giá, phân hạng sản phẩm OCOP thành phố Tây Ninh năm 2023; đã được đưa lên sàn giao dịch thương mại điện tử OCOP của tỉnh</w:t>
      </w:r>
      <w:r w:rsidR="00FF050F" w:rsidRPr="005A3B09">
        <w:rPr>
          <w:iCs/>
          <w:color w:val="000000" w:themeColor="text1"/>
        </w:rPr>
        <w:t>.</w:t>
      </w:r>
      <w:r w:rsidR="00280320" w:rsidRPr="005A3B09">
        <w:rPr>
          <w:iCs/>
          <w:color w:val="000000" w:themeColor="text1"/>
        </w:rPr>
        <w:t xml:space="preserve"> </w:t>
      </w:r>
      <w:r w:rsidR="00280320" w:rsidRPr="00280320">
        <w:rPr>
          <w:i/>
          <w:color w:val="000000"/>
        </w:rPr>
        <w:t>(Kết quả được đánh giá cụ thể tại Phụ luc II kèm theo).</w:t>
      </w:r>
    </w:p>
    <w:p w:rsidR="002D760B" w:rsidRDefault="00812DEA" w:rsidP="002D760B">
      <w:pPr>
        <w:pBdr>
          <w:bottom w:val="single" w:sz="4" w:space="31" w:color="FFFFFF"/>
        </w:pBdr>
        <w:shd w:val="clear" w:color="auto" w:fill="FFFFFF"/>
        <w:spacing w:before="60"/>
        <w:ind w:firstLine="709"/>
        <w:jc w:val="both"/>
        <w:rPr>
          <w:i/>
          <w:color w:val="000000"/>
        </w:rPr>
      </w:pPr>
      <w:r w:rsidRPr="00234D1F">
        <w:rPr>
          <w:b/>
          <w:bCs/>
          <w:i/>
        </w:rPr>
        <w:t>Chỉ tiêu 13.3</w:t>
      </w:r>
      <w:r w:rsidR="00284073">
        <w:rPr>
          <w:b/>
          <w:bCs/>
          <w:i/>
        </w:rPr>
        <w:t xml:space="preserve"> </w:t>
      </w:r>
      <w:r w:rsidRPr="00193869">
        <w:rPr>
          <w:bCs/>
          <w:i/>
          <w:spacing w:val="-4"/>
        </w:rPr>
        <w:t xml:space="preserve">- Có mô hình kinh tế ứng dụng công nghệ cao, hoặc mô hình nông nghiệp áp dụng cơ giới hóa các khâu, liên kết theo chuỗi giá trị gắn với đảm bảo </w:t>
      </w:r>
      <w:r w:rsidR="008A7433">
        <w:rPr>
          <w:bCs/>
          <w:i/>
          <w:spacing w:val="-4"/>
        </w:rPr>
        <w:t>an toàn thực phẩm</w:t>
      </w:r>
      <w:r w:rsidR="00284073">
        <w:rPr>
          <w:bCs/>
          <w:i/>
          <w:spacing w:val="-4"/>
        </w:rPr>
        <w:t>:</w:t>
      </w:r>
      <w:r w:rsidR="00284073" w:rsidRPr="00284073">
        <w:rPr>
          <w:rFonts w:asciiTheme="majorHAnsi" w:hAnsiTheme="majorHAnsi" w:cstheme="majorHAnsi"/>
          <w:color w:val="000000"/>
        </w:rPr>
        <w:t xml:space="preserve"> </w:t>
      </w:r>
      <w:r w:rsidR="008B7C95">
        <w:rPr>
          <w:rFonts w:asciiTheme="majorHAnsi" w:hAnsiTheme="majorHAnsi" w:cstheme="majorHAnsi"/>
          <w:color w:val="000000"/>
        </w:rPr>
        <w:t xml:space="preserve">trên địa bàn thành phố </w:t>
      </w:r>
      <w:r w:rsidR="00284073" w:rsidRPr="00F16A37">
        <w:rPr>
          <w:rFonts w:asciiTheme="majorHAnsi" w:hAnsiTheme="majorHAnsi" w:cstheme="majorHAnsi"/>
          <w:color w:val="000000"/>
        </w:rPr>
        <w:t>có</w:t>
      </w:r>
      <w:r w:rsidR="008B7C95">
        <w:rPr>
          <w:rFonts w:asciiTheme="majorHAnsi" w:hAnsiTheme="majorHAnsi" w:cstheme="majorHAnsi"/>
          <w:color w:val="000000"/>
        </w:rPr>
        <w:t xml:space="preserve"> </w:t>
      </w:r>
      <w:r w:rsidR="00DC4CBE">
        <w:rPr>
          <w:rFonts w:asciiTheme="majorHAnsi" w:hAnsiTheme="majorHAnsi" w:cstheme="majorHAnsi"/>
          <w:color w:val="000000"/>
        </w:rPr>
        <w:t xml:space="preserve">03 </w:t>
      </w:r>
      <w:r w:rsidR="00284073" w:rsidRPr="00F16A37">
        <w:rPr>
          <w:rFonts w:asciiTheme="majorHAnsi" w:hAnsiTheme="majorHAnsi" w:cstheme="majorHAnsi"/>
          <w:color w:val="000000"/>
        </w:rPr>
        <w:t>mô hình</w:t>
      </w:r>
      <w:r w:rsidR="00DC4CBE">
        <w:rPr>
          <w:rFonts w:asciiTheme="majorHAnsi" w:hAnsiTheme="majorHAnsi" w:cstheme="majorHAnsi"/>
          <w:color w:val="000000"/>
        </w:rPr>
        <w:t>: (1)</w:t>
      </w:r>
      <w:r w:rsidR="00284073" w:rsidRPr="00F16A37">
        <w:rPr>
          <w:rFonts w:asciiTheme="majorHAnsi" w:hAnsiTheme="majorHAnsi" w:cstheme="majorHAnsi"/>
          <w:color w:val="000000"/>
        </w:rPr>
        <w:t xml:space="preserve"> trồng Khoai mì (sắn) áp dụng cơ giới hóa đ</w:t>
      </w:r>
      <w:r w:rsidR="007F7F34">
        <w:rPr>
          <w:rFonts w:asciiTheme="majorHAnsi" w:hAnsiTheme="majorHAnsi" w:cstheme="majorHAnsi"/>
          <w:color w:val="000000"/>
        </w:rPr>
        <w:t>ồ</w:t>
      </w:r>
      <w:r w:rsidR="00284073" w:rsidRPr="00F16A37">
        <w:rPr>
          <w:rFonts w:asciiTheme="majorHAnsi" w:hAnsiTheme="majorHAnsi" w:cstheme="majorHAnsi"/>
          <w:color w:val="000000"/>
        </w:rPr>
        <w:t>ng bộ các khâu, với 20 hộ tham gia, tổng diện tích 57,7 ha</w:t>
      </w:r>
      <w:r w:rsidR="00DC4CBE">
        <w:rPr>
          <w:rFonts w:asciiTheme="majorHAnsi" w:hAnsiTheme="majorHAnsi" w:cstheme="majorHAnsi"/>
          <w:color w:val="000000"/>
        </w:rPr>
        <w:t>;</w:t>
      </w:r>
      <w:r w:rsidR="00284073">
        <w:rPr>
          <w:rFonts w:asciiTheme="majorHAnsi" w:hAnsiTheme="majorHAnsi" w:cstheme="majorHAnsi"/>
          <w:color w:val="000000"/>
        </w:rPr>
        <w:t xml:space="preserve"> </w:t>
      </w:r>
      <w:r w:rsidR="00DC4CBE">
        <w:rPr>
          <w:rFonts w:asciiTheme="majorHAnsi" w:hAnsiTheme="majorHAnsi" w:cstheme="majorHAnsi"/>
          <w:color w:val="000000"/>
        </w:rPr>
        <w:t>(2)</w:t>
      </w:r>
      <w:r w:rsidR="00284073" w:rsidRPr="00F16A37">
        <w:rPr>
          <w:rFonts w:asciiTheme="majorHAnsi" w:hAnsiTheme="majorHAnsi" w:cstheme="majorHAnsi"/>
          <w:color w:val="000000"/>
        </w:rPr>
        <w:t xml:space="preserve"> liên kết theo chuỗi giá trị gắn với đảm bảo an toàn thực phẩm</w:t>
      </w:r>
      <w:r w:rsidR="00EC247D">
        <w:rPr>
          <w:rFonts w:asciiTheme="majorHAnsi" w:hAnsiTheme="majorHAnsi" w:cstheme="majorHAnsi"/>
          <w:color w:val="000000"/>
        </w:rPr>
        <w:t xml:space="preserve"> (</w:t>
      </w:r>
      <w:r w:rsidR="008B7C95" w:rsidRPr="00F16A37">
        <w:rPr>
          <w:rFonts w:asciiTheme="majorHAnsi" w:hAnsiTheme="majorHAnsi" w:cstheme="majorHAnsi"/>
          <w:color w:val="000000"/>
        </w:rPr>
        <w:t>Hợp tác xã Nông nghiệp Mãng cầu Thạnh Tân</w:t>
      </w:r>
      <w:r w:rsidR="00284073" w:rsidRPr="00F16A37">
        <w:rPr>
          <w:rFonts w:asciiTheme="majorHAnsi" w:hAnsiTheme="majorHAnsi" w:cstheme="majorHAnsi"/>
          <w:color w:val="000000"/>
        </w:rPr>
        <w:t xml:space="preserve"> có hợp đồng liên kết ổn định qua 02 chu kỳ đối với sản phẩm trái mãng cầu và được sản xuất theo quy trình</w:t>
      </w:r>
      <w:r w:rsidR="008B7C95">
        <w:rPr>
          <w:rFonts w:asciiTheme="majorHAnsi" w:hAnsiTheme="majorHAnsi" w:cstheme="majorHAnsi"/>
          <w:color w:val="000000"/>
        </w:rPr>
        <w:t xml:space="preserve">, </w:t>
      </w:r>
      <w:r w:rsidR="00284073" w:rsidRPr="00F16A37">
        <w:rPr>
          <w:rFonts w:asciiTheme="majorHAnsi" w:hAnsiTheme="majorHAnsi" w:cstheme="majorHAnsi"/>
          <w:color w:val="000000"/>
        </w:rPr>
        <w:t>chất lượng thống nhất giữa các bên tham gia liên kết. Sản phẩm được công nhận đạt OCOP 3 sao, thực hiện truy xuất nguồn gốc theo mã số vùng trồng và được cấp giấy chứng nhận cơ sở đủ điều kiện an toàn thực phẩm</w:t>
      </w:r>
      <w:r w:rsidR="00EC247D">
        <w:rPr>
          <w:rFonts w:asciiTheme="majorHAnsi" w:hAnsiTheme="majorHAnsi" w:cstheme="majorHAnsi"/>
          <w:color w:val="000000"/>
        </w:rPr>
        <w:t>)</w:t>
      </w:r>
      <w:r w:rsidR="00DC4CBE">
        <w:rPr>
          <w:rFonts w:asciiTheme="majorHAnsi" w:hAnsiTheme="majorHAnsi" w:cstheme="majorHAnsi"/>
          <w:color w:val="000000"/>
        </w:rPr>
        <w:t xml:space="preserve">; (3) </w:t>
      </w:r>
      <w:r w:rsidR="00DC4CBE" w:rsidRPr="00DC4CBE">
        <w:rPr>
          <w:rFonts w:asciiTheme="majorHAnsi" w:hAnsiTheme="majorHAnsi" w:cstheme="majorHAnsi"/>
          <w:color w:val="000000"/>
        </w:rPr>
        <w:t>mô hình liên kết sản xuất và tiêu thụ nông sản đối với sản phẩm Sâm Bố Chính của công ty Cổ phần Bà Đen Farm</w:t>
      </w:r>
      <w:r w:rsidR="00284073">
        <w:rPr>
          <w:rFonts w:asciiTheme="majorHAnsi" w:hAnsiTheme="majorHAnsi" w:cstheme="majorHAnsi"/>
          <w:color w:val="000000"/>
        </w:rPr>
        <w:t xml:space="preserve"> </w:t>
      </w:r>
      <w:r w:rsidR="00284073" w:rsidRPr="00656001">
        <w:rPr>
          <w:color w:val="000000"/>
        </w:rPr>
        <w:t>(</w:t>
      </w:r>
      <w:r w:rsidR="00284073" w:rsidRPr="008A7433">
        <w:rPr>
          <w:i/>
          <w:color w:val="000000"/>
        </w:rPr>
        <w:t>Kết quả được đánh giá cụ thể tại Phụ luc II kèm theo).</w:t>
      </w:r>
    </w:p>
    <w:p w:rsidR="002D760B" w:rsidRDefault="00812DEA" w:rsidP="002D760B">
      <w:pPr>
        <w:pBdr>
          <w:bottom w:val="single" w:sz="4" w:space="31" w:color="FFFFFF"/>
        </w:pBdr>
        <w:shd w:val="clear" w:color="auto" w:fill="FFFFFF"/>
        <w:spacing w:before="60"/>
        <w:ind w:firstLine="709"/>
        <w:jc w:val="both"/>
        <w:rPr>
          <w:i/>
          <w:iCs/>
        </w:rPr>
      </w:pPr>
      <w:r w:rsidRPr="000160EE">
        <w:rPr>
          <w:b/>
          <w:bCs/>
          <w:i/>
        </w:rPr>
        <w:t>Chỉ tiêu 13.4</w:t>
      </w:r>
      <w:r w:rsidR="002D760B">
        <w:rPr>
          <w:b/>
          <w:bCs/>
          <w:i/>
        </w:rPr>
        <w:t xml:space="preserve"> </w:t>
      </w:r>
      <w:r w:rsidRPr="00193869">
        <w:rPr>
          <w:bCs/>
          <w:i/>
        </w:rPr>
        <w:t>- Ứng dụng chuyển đổi số để</w:t>
      </w:r>
      <w:r w:rsidR="008B7C95">
        <w:rPr>
          <w:bCs/>
          <w:i/>
        </w:rPr>
        <w:t xml:space="preserve"> </w:t>
      </w:r>
      <w:r w:rsidRPr="00193869">
        <w:rPr>
          <w:bCs/>
          <w:i/>
        </w:rPr>
        <w:t>thực hiện truy xuất nguồn gốc các sản phẩm chủ lực của xã</w:t>
      </w:r>
      <w:r>
        <w:rPr>
          <w:bCs/>
          <w:i/>
        </w:rPr>
        <w:t>:</w:t>
      </w:r>
      <w:r>
        <w:rPr>
          <w:iCs/>
        </w:rPr>
        <w:t xml:space="preserve"> </w:t>
      </w:r>
      <w:r w:rsidRPr="000160EE">
        <w:rPr>
          <w:bCs/>
        </w:rPr>
        <w:t>có 02 sản phẩm chủ lực là quả mãng cầu, tinh bột mì được ứng dụng chuyển đổi số thực hiện truy xuất nguồn gốc sản phẩm có mã số vùng trồng</w:t>
      </w:r>
      <w:r w:rsidR="00FB6CD9">
        <w:rPr>
          <w:bCs/>
        </w:rPr>
        <w:t xml:space="preserve"> và</w:t>
      </w:r>
      <w:r w:rsidRPr="000160EE">
        <w:rPr>
          <w:bCs/>
        </w:rPr>
        <w:t xml:space="preserve"> đạt theo tiêu chuẩn VietGAP</w:t>
      </w:r>
      <w:r>
        <w:rPr>
          <w:bCs/>
        </w:rPr>
        <w:t xml:space="preserve">. </w:t>
      </w:r>
      <w:r w:rsidRPr="00632247">
        <w:rPr>
          <w:i/>
          <w:iCs/>
        </w:rPr>
        <w:t>(Kết quả được đánh giá cụ thể tại Phụ luc II kèm theo).</w:t>
      </w:r>
    </w:p>
    <w:p w:rsidR="00A30FB1" w:rsidRDefault="00812DEA" w:rsidP="00A30FB1">
      <w:pPr>
        <w:pBdr>
          <w:bottom w:val="single" w:sz="4" w:space="31" w:color="FFFFFF"/>
        </w:pBdr>
        <w:shd w:val="clear" w:color="auto" w:fill="FFFFFF"/>
        <w:spacing w:before="60"/>
        <w:ind w:firstLine="709"/>
        <w:jc w:val="both"/>
        <w:rPr>
          <w:i/>
          <w:iCs/>
        </w:rPr>
      </w:pPr>
      <w:r w:rsidRPr="00632247">
        <w:rPr>
          <w:b/>
          <w:bCs/>
          <w:i/>
        </w:rPr>
        <w:t>Chỉ tiêu 13.5</w:t>
      </w:r>
      <w:r w:rsidR="002D760B">
        <w:rPr>
          <w:b/>
          <w:bCs/>
          <w:i/>
        </w:rPr>
        <w:t xml:space="preserve"> </w:t>
      </w:r>
      <w:r w:rsidRPr="002D760B">
        <w:rPr>
          <w:bCs/>
          <w:i/>
          <w:color w:val="000000" w:themeColor="text1"/>
        </w:rPr>
        <w:t>-</w:t>
      </w:r>
      <w:r w:rsidRPr="00193869">
        <w:rPr>
          <w:i/>
          <w:color w:val="000000" w:themeColor="text1"/>
        </w:rPr>
        <w:t xml:space="preserve"> </w:t>
      </w:r>
      <w:r w:rsidRPr="00924638">
        <w:rPr>
          <w:i/>
          <w:color w:val="000000" w:themeColor="text1"/>
        </w:rPr>
        <w:t>Tỷ lệ sản phẩm chủ lực của xã được bán qua kênh thương mại điện tử</w:t>
      </w:r>
      <w:r>
        <w:rPr>
          <w:i/>
          <w:color w:val="000000" w:themeColor="text1"/>
        </w:rPr>
        <w:t xml:space="preserve">: </w:t>
      </w:r>
      <w:r w:rsidR="00DA38FD" w:rsidRPr="00A30FB1">
        <w:rPr>
          <w:color w:val="000000" w:themeColor="text1"/>
        </w:rPr>
        <w:t>c</w:t>
      </w:r>
      <w:r>
        <w:rPr>
          <w:spacing w:val="-4"/>
        </w:rPr>
        <w:t>ó 0</w:t>
      </w:r>
      <w:r w:rsidR="00A1476E">
        <w:rPr>
          <w:spacing w:val="-4"/>
        </w:rPr>
        <w:t>6</w:t>
      </w:r>
      <w:r w:rsidR="00796A46">
        <w:rPr>
          <w:spacing w:val="-4"/>
        </w:rPr>
        <w:t>/08</w:t>
      </w:r>
      <w:r>
        <w:rPr>
          <w:spacing w:val="-4"/>
        </w:rPr>
        <w:t xml:space="preserve"> s</w:t>
      </w:r>
      <w:r w:rsidRPr="00924638">
        <w:rPr>
          <w:spacing w:val="-4"/>
        </w:rPr>
        <w:t>ản phẩm chủ lực</w:t>
      </w:r>
      <w:r w:rsidRPr="00193869">
        <w:rPr>
          <w:spacing w:val="-4"/>
        </w:rPr>
        <w:t xml:space="preserve"> </w:t>
      </w:r>
      <w:r w:rsidRPr="00193869">
        <w:t>được bán</w:t>
      </w:r>
      <w:r w:rsidRPr="00924638">
        <w:t xml:space="preserve"> qua kênh thương mại điện tử</w:t>
      </w:r>
      <w:r w:rsidR="00796A46">
        <w:t>, đạt 75%</w:t>
      </w:r>
      <w:r>
        <w:t xml:space="preserve">. </w:t>
      </w:r>
      <w:r w:rsidRPr="00632247">
        <w:rPr>
          <w:i/>
          <w:iCs/>
        </w:rPr>
        <w:t>(Kết quả được đánh giá cụ thể tại Phụ luc II kèm theo).</w:t>
      </w:r>
    </w:p>
    <w:p w:rsidR="00A30FB1" w:rsidRDefault="00812DEA" w:rsidP="00A30FB1">
      <w:pPr>
        <w:pBdr>
          <w:bottom w:val="single" w:sz="4" w:space="31" w:color="FFFFFF"/>
        </w:pBdr>
        <w:shd w:val="clear" w:color="auto" w:fill="FFFFFF"/>
        <w:spacing w:before="60"/>
        <w:ind w:firstLine="709"/>
        <w:jc w:val="both"/>
        <w:rPr>
          <w:i/>
          <w:iCs/>
        </w:rPr>
      </w:pPr>
      <w:r w:rsidRPr="00632247">
        <w:rPr>
          <w:b/>
          <w:bCs/>
          <w:i/>
        </w:rPr>
        <w:t>Chỉ tiêu 13.6</w:t>
      </w:r>
      <w:r w:rsidR="00A30FB1">
        <w:rPr>
          <w:i/>
        </w:rPr>
        <w:t xml:space="preserve"> -</w:t>
      </w:r>
      <w:r w:rsidRPr="00632247">
        <w:rPr>
          <w:i/>
        </w:rPr>
        <w:t xml:space="preserve"> Vùng nguyên liệu tập trung đối với nông sản chủ lực của xã được cấp mã vùng: </w:t>
      </w:r>
      <w:r w:rsidR="00927FB7">
        <w:t xml:space="preserve">trên địa bàn 03 xã có 03 đơn vị thực hiện truy xuất và cấp mã số vùng trồng như: </w:t>
      </w:r>
      <w:r w:rsidRPr="00632247">
        <w:rPr>
          <w:bCs/>
        </w:rPr>
        <w:t>Hợp tác xã Nông nghiệp Mãng cầu Thạnh Tân đã thực hiện ứng dụng chuyển đổi số để truy xuất nguồn gốc theo mã số vùng trồng VN 72-703-25471-4-23</w:t>
      </w:r>
      <w:r w:rsidR="00B83E11">
        <w:rPr>
          <w:bCs/>
        </w:rPr>
        <w:t>;</w:t>
      </w:r>
      <w:r w:rsidRPr="00632247">
        <w:rPr>
          <w:bCs/>
        </w:rPr>
        <w:t xml:space="preserve"> cơ sở Nguyễn Văn Dũng trồng cây khoai mì được tỉnh cấp Giấy xác nhận mã số vùng trồng VN-72-703-25477-1-23</w:t>
      </w:r>
      <w:r w:rsidR="00EE1EFF">
        <w:rPr>
          <w:bCs/>
        </w:rPr>
        <w:t xml:space="preserve">; </w:t>
      </w:r>
      <w:r w:rsidR="000F1DFA" w:rsidRPr="000F1DFA">
        <w:rPr>
          <w:bCs/>
        </w:rPr>
        <w:t xml:space="preserve">Quả mãng cầu của ông Trần Minh Tâm ứng dụng chuyển đổi số </w:t>
      </w:r>
      <w:r w:rsidR="00927FB7">
        <w:rPr>
          <w:bCs/>
        </w:rPr>
        <w:t xml:space="preserve">truy xuất nguồn gốc </w:t>
      </w:r>
      <w:r w:rsidR="000F1DFA" w:rsidRPr="000F1DFA">
        <w:rPr>
          <w:bCs/>
        </w:rPr>
        <w:t>có mã số vùng trồng VN 72-703-25474-2-23.</w:t>
      </w:r>
      <w:r w:rsidRPr="00632247">
        <w:rPr>
          <w:i/>
          <w:iCs/>
        </w:rPr>
        <w:t>(Kết quả được đánh giá cụ thể tại Phụ luc II kèm theo).</w:t>
      </w:r>
    </w:p>
    <w:p w:rsidR="002873FE" w:rsidRDefault="00812DEA" w:rsidP="002873FE">
      <w:pPr>
        <w:pBdr>
          <w:bottom w:val="single" w:sz="4" w:space="31" w:color="FFFFFF"/>
        </w:pBdr>
        <w:shd w:val="clear" w:color="auto" w:fill="FFFFFF"/>
        <w:spacing w:before="60"/>
        <w:ind w:firstLine="709"/>
        <w:jc w:val="both"/>
        <w:rPr>
          <w:i/>
          <w:iCs/>
          <w:color w:val="000000" w:themeColor="text1"/>
        </w:rPr>
      </w:pPr>
      <w:r w:rsidRPr="00632247">
        <w:rPr>
          <w:b/>
          <w:bCs/>
          <w:i/>
        </w:rPr>
        <w:t>Chỉ tiêu 13.7</w:t>
      </w:r>
      <w:r w:rsidR="00220769">
        <w:rPr>
          <w:b/>
          <w:bCs/>
          <w:i/>
        </w:rPr>
        <w:t xml:space="preserve"> </w:t>
      </w:r>
      <w:r w:rsidRPr="00220769">
        <w:rPr>
          <w:bCs/>
          <w:i/>
        </w:rPr>
        <w:t xml:space="preserve">- </w:t>
      </w:r>
      <w:r w:rsidRPr="00193869">
        <w:rPr>
          <w:bCs/>
          <w:i/>
        </w:rPr>
        <w:t>Có triển khai quảng bá hình ảnh điểm du lịch của xã thông qua ứng dụng Internet, mạng xã hội</w:t>
      </w:r>
      <w:r w:rsidRPr="00A30FB1">
        <w:rPr>
          <w:i/>
          <w:iCs/>
          <w:color w:val="000000" w:themeColor="text1"/>
        </w:rPr>
        <w:t>:</w:t>
      </w:r>
      <w:r w:rsidRPr="00A30FB1">
        <w:rPr>
          <w:color w:val="000000" w:themeColor="text1"/>
        </w:rPr>
        <w:t xml:space="preserve"> </w:t>
      </w:r>
      <w:r w:rsidR="00DB0662">
        <w:rPr>
          <w:color w:val="000000" w:themeColor="text1"/>
        </w:rPr>
        <w:t>03 xã</w:t>
      </w:r>
      <w:r w:rsidRPr="00A30FB1">
        <w:rPr>
          <w:color w:val="000000" w:themeColor="text1"/>
        </w:rPr>
        <w:t xml:space="preserve"> xây dựng chuyên mục du lịch</w:t>
      </w:r>
      <w:r w:rsidR="00334D63">
        <w:rPr>
          <w:color w:val="000000" w:themeColor="text1"/>
        </w:rPr>
        <w:t xml:space="preserve"> nhằm giới thiệu, quảng bá các địa điểm du lịch, khu di tích lịch sử - văn hóa của thành phố như:</w:t>
      </w:r>
      <w:r w:rsidRPr="00A30FB1">
        <w:rPr>
          <w:color w:val="000000" w:themeColor="text1"/>
        </w:rPr>
        <w:t xml:space="preserve"> “Căn cứ biệt động Thị xã” tại ấp Giồng Cà, xã Bình Minh; </w:t>
      </w:r>
      <w:r w:rsidR="00334D63" w:rsidRPr="00A30FB1">
        <w:rPr>
          <w:rFonts w:eastAsia="Calibri"/>
          <w:bCs/>
          <w:color w:val="000000" w:themeColor="text1"/>
        </w:rPr>
        <w:t xml:space="preserve">Lễ </w:t>
      </w:r>
      <w:r w:rsidRPr="00A30FB1">
        <w:rPr>
          <w:rFonts w:eastAsia="Calibri"/>
          <w:bCs/>
          <w:color w:val="000000" w:themeColor="text1"/>
        </w:rPr>
        <w:t xml:space="preserve">cúng kỳ Yên Quan lớn Trà Vong Huỳnh Công Giản vào ngày 20, 21 tháng 12 âm lịch hàng năm; tết truyền thống đồng bào dân tộc Khmer tại </w:t>
      </w:r>
      <w:r w:rsidRPr="00A30FB1">
        <w:rPr>
          <w:rFonts w:eastAsia="Calibri"/>
          <w:color w:val="000000" w:themeColor="text1"/>
        </w:rPr>
        <w:t xml:space="preserve">di tích văn hóa Chùa </w:t>
      </w:r>
      <w:r w:rsidRPr="00A30FB1">
        <w:rPr>
          <w:rFonts w:eastAsia="Calibri"/>
          <w:color w:val="000000" w:themeColor="text1"/>
        </w:rPr>
        <w:lastRenderedPageBreak/>
        <w:t xml:space="preserve">Khmer </w:t>
      </w:r>
      <w:r w:rsidR="00334D63" w:rsidRPr="00A30FB1">
        <w:rPr>
          <w:rFonts w:eastAsia="Calibri"/>
          <w:color w:val="000000" w:themeColor="text1"/>
        </w:rPr>
        <w:t>Khe Đon</w:t>
      </w:r>
      <w:r w:rsidRPr="00A30FB1">
        <w:rPr>
          <w:rFonts w:eastAsia="Calibri"/>
          <w:color w:val="000000" w:themeColor="text1"/>
        </w:rPr>
        <w:t xml:space="preserve">; tết cổ truyền đồng bào dân tộc </w:t>
      </w:r>
      <w:r w:rsidR="00334D63" w:rsidRPr="00A30FB1">
        <w:rPr>
          <w:rFonts w:eastAsia="Calibri"/>
          <w:color w:val="000000" w:themeColor="text1"/>
        </w:rPr>
        <w:t xml:space="preserve">Khmer </w:t>
      </w:r>
      <w:r w:rsidRPr="00A30FB1">
        <w:rPr>
          <w:rFonts w:eastAsia="Calibri"/>
          <w:color w:val="000000" w:themeColor="text1"/>
        </w:rPr>
        <w:t xml:space="preserve">và Lễ hội </w:t>
      </w:r>
      <w:r w:rsidR="00334D63" w:rsidRPr="00A30FB1">
        <w:rPr>
          <w:rFonts w:eastAsia="Calibri"/>
          <w:color w:val="000000" w:themeColor="text1"/>
        </w:rPr>
        <w:t>Sen Đon</w:t>
      </w:r>
      <w:r w:rsidR="00334D63">
        <w:rPr>
          <w:rFonts w:eastAsia="Calibri"/>
          <w:color w:val="000000" w:themeColor="text1"/>
        </w:rPr>
        <w:t xml:space="preserve"> </w:t>
      </w:r>
      <w:r w:rsidR="00334D63" w:rsidRPr="00A30FB1">
        <w:rPr>
          <w:rFonts w:eastAsia="Calibri"/>
          <w:color w:val="000000" w:themeColor="text1"/>
        </w:rPr>
        <w:t>Ta</w:t>
      </w:r>
      <w:r w:rsidR="00A30FB1" w:rsidRPr="00A30FB1">
        <w:rPr>
          <w:i/>
          <w:iCs/>
          <w:color w:val="000000" w:themeColor="text1"/>
        </w:rPr>
        <w:t xml:space="preserve"> (Kết quả được đánh giá cụ thể tại Phụ luc II kèm theo).</w:t>
      </w:r>
    </w:p>
    <w:p w:rsidR="00AF561A" w:rsidRDefault="00812DEA" w:rsidP="00AF561A">
      <w:pPr>
        <w:pBdr>
          <w:bottom w:val="single" w:sz="4" w:space="31" w:color="FFFFFF"/>
        </w:pBdr>
        <w:shd w:val="clear" w:color="auto" w:fill="FFFFFF"/>
        <w:spacing w:before="60"/>
        <w:ind w:firstLine="709"/>
        <w:jc w:val="both"/>
        <w:rPr>
          <w:i/>
          <w:iCs/>
        </w:rPr>
      </w:pPr>
      <w:r w:rsidRPr="001C149C">
        <w:rPr>
          <w:b/>
          <w:bCs/>
          <w:i/>
        </w:rPr>
        <w:t>Chỉ tiêu 13.8</w:t>
      </w:r>
      <w:r w:rsidR="00C34246">
        <w:rPr>
          <w:b/>
          <w:bCs/>
          <w:i/>
        </w:rPr>
        <w:t xml:space="preserve"> </w:t>
      </w:r>
      <w:r w:rsidR="00C34246" w:rsidRPr="003C796D">
        <w:rPr>
          <w:bCs/>
          <w:i/>
        </w:rPr>
        <w:t>-</w:t>
      </w:r>
      <w:r w:rsidR="00C34246">
        <w:rPr>
          <w:b/>
          <w:bCs/>
          <w:i/>
        </w:rPr>
        <w:t xml:space="preserve"> </w:t>
      </w:r>
      <w:r w:rsidRPr="001C149C">
        <w:rPr>
          <w:i/>
        </w:rPr>
        <w:t>Có mô hình phát triển kinh tế nông thôn hiệu quả theo</w:t>
      </w:r>
      <w:r w:rsidR="00D077B5">
        <w:rPr>
          <w:i/>
        </w:rPr>
        <w:t xml:space="preserve"> </w:t>
      </w:r>
      <w:r w:rsidRPr="001C149C">
        <w:rPr>
          <w:i/>
        </w:rPr>
        <w:t>hướng tích hợp đa giá trị (kinh tế, văn hoá, môi trường):</w:t>
      </w:r>
      <w:r w:rsidRPr="001C149C">
        <w:t xml:space="preserve"> </w:t>
      </w:r>
      <w:r w:rsidR="00823650">
        <w:t>c</w:t>
      </w:r>
      <w:r w:rsidRPr="00193869">
        <w:t xml:space="preserve">ó </w:t>
      </w:r>
      <w:r w:rsidR="00AC7FAA">
        <w:t>t</w:t>
      </w:r>
      <w:r w:rsidRPr="00924638">
        <w:t xml:space="preserve">ổ hợp tác chăn nuôi Bò sinh sản, </w:t>
      </w:r>
      <w:r w:rsidR="00AC7FAA">
        <w:t>t</w:t>
      </w:r>
      <w:r w:rsidR="00823650" w:rsidRPr="00924638">
        <w:t xml:space="preserve">ổ </w:t>
      </w:r>
      <w:r w:rsidRPr="00924638">
        <w:t>hợp tác trồng rau an toàn, theo hướng VIETGAP</w:t>
      </w:r>
      <w:r w:rsidR="00AC7FAA">
        <w:t>; t</w:t>
      </w:r>
      <w:r w:rsidRPr="00924638">
        <w:t>ổ hội ng</w:t>
      </w:r>
      <w:r w:rsidRPr="00193869">
        <w:t>h</w:t>
      </w:r>
      <w:r w:rsidRPr="00924638">
        <w:t>ề nghiệp Gà ta thả vườn</w:t>
      </w:r>
      <w:r w:rsidRPr="00193869">
        <w:t xml:space="preserve"> của </w:t>
      </w:r>
      <w:r w:rsidRPr="00924638">
        <w:t>Hợp tác xã dịch vụ Nông nghiệp Bình Minh</w:t>
      </w:r>
      <w:r w:rsidRPr="00193869">
        <w:t>, do ông Nguyễn Thành Đô làm Giám Đốc,</w:t>
      </w:r>
      <w:r w:rsidRPr="00924638">
        <w:t xml:space="preserve"> đã tạo việc làm cho người lao động</w:t>
      </w:r>
      <w:r w:rsidRPr="00193869">
        <w:t>,</w:t>
      </w:r>
      <w:r w:rsidRPr="00924638">
        <w:t xml:space="preserve"> có phương án xử lý chất thải</w:t>
      </w:r>
      <w:r w:rsidRPr="00193869">
        <w:t xml:space="preserve"> </w:t>
      </w:r>
      <w:r w:rsidRPr="00924638">
        <w:t>trong chăn nuôi không g</w:t>
      </w:r>
      <w:r w:rsidRPr="00193869">
        <w:t>â</w:t>
      </w:r>
      <w:r w:rsidRPr="00924638">
        <w:t>y ô nhiễm môi trường</w:t>
      </w:r>
      <w:r>
        <w:t xml:space="preserve">; </w:t>
      </w:r>
      <w:r w:rsidRPr="001C149C">
        <w:t>mô hình sản xuất mãng cầu của Hợp tác xã Nông nghiệp Mãng cầu Thạnh Tân</w:t>
      </w:r>
      <w:r w:rsidR="00091BD2">
        <w:t>;</w:t>
      </w:r>
      <w:r w:rsidR="00091BD2" w:rsidRPr="00091BD2">
        <w:t xml:space="preserve"> mô hình trồng Sâm Bố Chính và các sản phẩm từ Sâm</w:t>
      </w:r>
      <w:r w:rsidR="00864552">
        <w:t xml:space="preserve">. </w:t>
      </w:r>
      <w:r w:rsidRPr="001C149C">
        <w:t>Đây là các mô hình phát triển kinh tế nông thôn hiệu quả,</w:t>
      </w:r>
      <w:r w:rsidR="00864552" w:rsidRPr="00864552">
        <w:t xml:space="preserve"> </w:t>
      </w:r>
      <w:r w:rsidR="00864552" w:rsidRPr="00091BD2">
        <w:t>không gây ô nhiễm môi trường</w:t>
      </w:r>
      <w:r w:rsidR="00864552">
        <w:t xml:space="preserve">; </w:t>
      </w:r>
      <w:r w:rsidRPr="001C149C">
        <w:t>tạo giá trị gia tăng cho sản phẩm của mô hình và tạo công ăn việc làm, nâng cao thu nhập</w:t>
      </w:r>
      <w:r w:rsidR="009A6F32">
        <w:t xml:space="preserve"> cho người dân</w:t>
      </w:r>
      <w:r w:rsidRPr="001C149C">
        <w:rPr>
          <w:bCs/>
        </w:rPr>
        <w:t xml:space="preserve"> </w:t>
      </w:r>
      <w:r w:rsidRPr="001C149C">
        <w:rPr>
          <w:i/>
          <w:iCs/>
        </w:rPr>
        <w:t>(Kết quả được đánh giá cụ thể tại Phụ luc II kèm theo).</w:t>
      </w:r>
    </w:p>
    <w:p w:rsidR="00AF561A" w:rsidRDefault="00812DEA" w:rsidP="00AF561A">
      <w:pPr>
        <w:pBdr>
          <w:bottom w:val="single" w:sz="4" w:space="31" w:color="FFFFFF"/>
        </w:pBdr>
        <w:shd w:val="clear" w:color="auto" w:fill="FFFFFF"/>
        <w:spacing w:before="60"/>
        <w:ind w:firstLine="709"/>
        <w:jc w:val="both"/>
      </w:pPr>
      <w:r w:rsidRPr="00193869">
        <w:rPr>
          <w:b/>
        </w:rPr>
        <w:t xml:space="preserve">c) </w:t>
      </w:r>
      <w:r w:rsidRPr="00924638">
        <w:rPr>
          <w:b/>
          <w:bCs/>
        </w:rPr>
        <w:t>Đánh giá:</w:t>
      </w:r>
      <w:r w:rsidRPr="00193869">
        <w:rPr>
          <w:b/>
          <w:bCs/>
        </w:rPr>
        <w:t xml:space="preserve"> </w:t>
      </w:r>
      <w:r w:rsidR="000F1DFA">
        <w:rPr>
          <w:lang w:val="fi-FI"/>
        </w:rPr>
        <w:t>03/03</w:t>
      </w:r>
      <w:r w:rsidR="00EA1309">
        <w:rPr>
          <w:lang w:val="fi-FI"/>
        </w:rPr>
        <w:t xml:space="preserve"> xã</w:t>
      </w:r>
      <w:r w:rsidRPr="00200EF3">
        <w:rPr>
          <w:lang w:val="fi-FI"/>
        </w:rPr>
        <w:t xml:space="preserve"> đạt</w:t>
      </w:r>
      <w:r>
        <w:rPr>
          <w:lang w:val="fi-FI"/>
        </w:rPr>
        <w:t xml:space="preserve">, duy trì tiêu chí </w:t>
      </w:r>
      <w:r w:rsidR="00F82B18">
        <w:rPr>
          <w:lang w:val="fi-FI"/>
        </w:rPr>
        <w:t xml:space="preserve">số </w:t>
      </w:r>
      <w:r>
        <w:rPr>
          <w:lang w:val="fi-FI"/>
        </w:rPr>
        <w:t>13</w:t>
      </w:r>
      <w:r w:rsidRPr="00200EF3">
        <w:rPr>
          <w:lang w:val="fi-FI"/>
        </w:rPr>
        <w:t xml:space="preserve">- </w:t>
      </w:r>
      <w:r w:rsidRPr="00193869">
        <w:t>Tổ chức sản xuất và phát triển kinh tế nông thôn</w:t>
      </w:r>
      <w:r>
        <w:t xml:space="preserve"> </w:t>
      </w:r>
      <w:r w:rsidRPr="00200EF3">
        <w:rPr>
          <w:lang w:val="fi-FI"/>
        </w:rPr>
        <w:t xml:space="preserve">theo chuẩn </w:t>
      </w:r>
      <w:r>
        <w:t xml:space="preserve">Bộ tiêu chí xã nông thôn mới nâng cao </w:t>
      </w:r>
      <w:r w:rsidRPr="00EC2AD8">
        <w:t>giai đoạn 2021-2025</w:t>
      </w:r>
      <w:r>
        <w:t xml:space="preserve">. </w:t>
      </w:r>
    </w:p>
    <w:p w:rsidR="00AF561A" w:rsidRPr="007F7F34" w:rsidRDefault="00BC59C8" w:rsidP="00AF561A">
      <w:pPr>
        <w:pBdr>
          <w:bottom w:val="single" w:sz="4" w:space="31" w:color="FFFFFF"/>
        </w:pBdr>
        <w:shd w:val="clear" w:color="auto" w:fill="FFFFFF"/>
        <w:spacing w:before="60"/>
        <w:ind w:firstLine="709"/>
        <w:jc w:val="both"/>
        <w:rPr>
          <w:b/>
        </w:rPr>
      </w:pPr>
      <w:r w:rsidRPr="007F7F34">
        <w:rPr>
          <w:b/>
        </w:rPr>
        <w:t>5</w:t>
      </w:r>
      <w:r w:rsidR="00812DEA" w:rsidRPr="007F7F34">
        <w:rPr>
          <w:b/>
        </w:rPr>
        <w:t>.14</w:t>
      </w:r>
      <w:r w:rsidR="00812DEA" w:rsidRPr="007F7F34">
        <w:rPr>
          <w:b/>
          <w:lang w:val="fr-FR"/>
        </w:rPr>
        <w:t xml:space="preserve">. </w:t>
      </w:r>
      <w:r w:rsidR="00812DEA" w:rsidRPr="007F7F34">
        <w:rPr>
          <w:b/>
        </w:rPr>
        <w:t xml:space="preserve">Y tế </w:t>
      </w:r>
    </w:p>
    <w:p w:rsidR="00AF561A" w:rsidRPr="007F7F34" w:rsidRDefault="00812DEA" w:rsidP="00AF561A">
      <w:pPr>
        <w:pBdr>
          <w:bottom w:val="single" w:sz="4" w:space="31" w:color="FFFFFF"/>
        </w:pBdr>
        <w:shd w:val="clear" w:color="auto" w:fill="FFFFFF"/>
        <w:spacing w:before="60"/>
        <w:ind w:firstLine="709"/>
        <w:jc w:val="both"/>
        <w:rPr>
          <w:b/>
        </w:rPr>
      </w:pPr>
      <w:r w:rsidRPr="007F7F34">
        <w:rPr>
          <w:b/>
        </w:rPr>
        <w:t>a) Yêu cầu tiêu chí</w:t>
      </w:r>
    </w:p>
    <w:p w:rsidR="00AF561A" w:rsidRPr="007F7F34" w:rsidRDefault="00812DEA" w:rsidP="00AF561A">
      <w:pPr>
        <w:pBdr>
          <w:bottom w:val="single" w:sz="4" w:space="31" w:color="FFFFFF"/>
        </w:pBdr>
        <w:shd w:val="clear" w:color="auto" w:fill="FFFFFF"/>
        <w:spacing w:before="60"/>
        <w:ind w:firstLine="709"/>
        <w:jc w:val="both"/>
        <w:rPr>
          <w:i/>
          <w:iCs/>
          <w:spacing w:val="-6"/>
        </w:rPr>
      </w:pPr>
      <w:r w:rsidRPr="007F7F34">
        <w:rPr>
          <w:i/>
          <w:iCs/>
        </w:rPr>
        <w:t>Chỉ tiêu 14.1</w:t>
      </w:r>
      <w:r w:rsidR="00BC59C8" w:rsidRPr="007F7F34">
        <w:rPr>
          <w:i/>
          <w:iCs/>
        </w:rPr>
        <w:t xml:space="preserve"> </w:t>
      </w:r>
      <w:r w:rsidRPr="007F7F34">
        <w:rPr>
          <w:i/>
          <w:iCs/>
          <w:spacing w:val="-6"/>
        </w:rPr>
        <w:t xml:space="preserve">- Tỷ lệ người dân tham gia bảo hiểm y tế (áp dụng đạt cho cả nam và nữ) </w:t>
      </w:r>
      <w:r w:rsidRPr="007F7F34">
        <w:rPr>
          <w:i/>
          <w:iCs/>
        </w:rPr>
        <w:t>≥</w:t>
      </w:r>
      <w:r w:rsidR="00D1772C" w:rsidRPr="007F7F34">
        <w:rPr>
          <w:i/>
          <w:iCs/>
        </w:rPr>
        <w:t xml:space="preserve"> </w:t>
      </w:r>
      <w:r w:rsidRPr="007F7F34">
        <w:rPr>
          <w:i/>
          <w:iCs/>
          <w:spacing w:val="-6"/>
        </w:rPr>
        <w:t>95%</w:t>
      </w:r>
      <w:r w:rsidR="00BC59C8" w:rsidRPr="007F7F34">
        <w:rPr>
          <w:i/>
          <w:iCs/>
          <w:spacing w:val="-6"/>
        </w:rPr>
        <w:t>.</w:t>
      </w:r>
    </w:p>
    <w:p w:rsidR="00AF561A" w:rsidRPr="007F7F34" w:rsidRDefault="00812DEA" w:rsidP="00AF561A">
      <w:pPr>
        <w:pBdr>
          <w:bottom w:val="single" w:sz="4" w:space="31" w:color="FFFFFF"/>
        </w:pBdr>
        <w:shd w:val="clear" w:color="auto" w:fill="FFFFFF"/>
        <w:spacing w:before="60"/>
        <w:ind w:firstLine="709"/>
        <w:jc w:val="both"/>
        <w:rPr>
          <w:bCs/>
          <w:i/>
          <w:iCs/>
        </w:rPr>
      </w:pPr>
      <w:r w:rsidRPr="007F7F34">
        <w:rPr>
          <w:i/>
          <w:iCs/>
        </w:rPr>
        <w:t>Chỉ tiêu 14.2</w:t>
      </w:r>
      <w:r w:rsidR="00BC59C8" w:rsidRPr="007F7F34">
        <w:rPr>
          <w:i/>
          <w:iCs/>
        </w:rPr>
        <w:t xml:space="preserve"> </w:t>
      </w:r>
      <w:r w:rsidRPr="007F7F34">
        <w:rPr>
          <w:bCs/>
          <w:i/>
          <w:iCs/>
        </w:rPr>
        <w:t>- Xã triển khai thực hi</w:t>
      </w:r>
      <w:r w:rsidR="00AF138F" w:rsidRPr="007F7F34">
        <w:rPr>
          <w:bCs/>
          <w:i/>
          <w:iCs/>
        </w:rPr>
        <w:t>ệ</w:t>
      </w:r>
      <w:r w:rsidRPr="007F7F34">
        <w:rPr>
          <w:bCs/>
          <w:i/>
          <w:iCs/>
        </w:rPr>
        <w:t>n quản lý sức khoẻ điện tử</w:t>
      </w:r>
    </w:p>
    <w:p w:rsidR="00AF561A" w:rsidRPr="007F7F34" w:rsidRDefault="00812DEA" w:rsidP="00AF561A">
      <w:pPr>
        <w:pBdr>
          <w:bottom w:val="single" w:sz="4" w:space="31" w:color="FFFFFF"/>
        </w:pBdr>
        <w:shd w:val="clear" w:color="auto" w:fill="FFFFFF"/>
        <w:spacing w:before="60"/>
        <w:ind w:firstLine="709"/>
        <w:jc w:val="both"/>
        <w:rPr>
          <w:bCs/>
          <w:i/>
          <w:iCs/>
        </w:rPr>
      </w:pPr>
      <w:r w:rsidRPr="007F7F34">
        <w:rPr>
          <w:i/>
          <w:iCs/>
        </w:rPr>
        <w:t>Chỉ tiêu 14.3</w:t>
      </w:r>
      <w:r w:rsidR="00BC59C8" w:rsidRPr="007F7F34">
        <w:rPr>
          <w:i/>
          <w:iCs/>
        </w:rPr>
        <w:t xml:space="preserve"> </w:t>
      </w:r>
      <w:r w:rsidRPr="007F7F34">
        <w:rPr>
          <w:bCs/>
          <w:i/>
          <w:iCs/>
        </w:rPr>
        <w:t>- Xã triển khai thực hi</w:t>
      </w:r>
      <w:r w:rsidR="00AF138F" w:rsidRPr="007F7F34">
        <w:rPr>
          <w:bCs/>
          <w:i/>
          <w:iCs/>
        </w:rPr>
        <w:t>ệ</w:t>
      </w:r>
      <w:r w:rsidRPr="007F7F34">
        <w:rPr>
          <w:bCs/>
          <w:i/>
          <w:iCs/>
        </w:rPr>
        <w:t>n khám chữa bệnh từ xa.</w:t>
      </w:r>
    </w:p>
    <w:p w:rsidR="00AF561A" w:rsidRPr="007F7F34" w:rsidRDefault="00812DEA" w:rsidP="00AF561A">
      <w:pPr>
        <w:pBdr>
          <w:bottom w:val="single" w:sz="4" w:space="31" w:color="FFFFFF"/>
        </w:pBdr>
        <w:shd w:val="clear" w:color="auto" w:fill="FFFFFF"/>
        <w:spacing w:before="60"/>
        <w:ind w:firstLine="709"/>
        <w:jc w:val="both"/>
        <w:rPr>
          <w:i/>
          <w:iCs/>
        </w:rPr>
      </w:pPr>
      <w:r w:rsidRPr="007F7F34">
        <w:rPr>
          <w:i/>
          <w:iCs/>
        </w:rPr>
        <w:t>Chỉ tiêu 14.4</w:t>
      </w:r>
      <w:r w:rsidR="00BC59C8" w:rsidRPr="007F7F34">
        <w:rPr>
          <w:i/>
          <w:iCs/>
        </w:rPr>
        <w:t xml:space="preserve"> </w:t>
      </w:r>
      <w:r w:rsidRPr="007F7F34">
        <w:rPr>
          <w:bCs/>
          <w:i/>
          <w:iCs/>
        </w:rPr>
        <w:t>- Xã triển khai thực hi</w:t>
      </w:r>
      <w:r w:rsidR="00AF138F" w:rsidRPr="007F7F34">
        <w:rPr>
          <w:bCs/>
          <w:i/>
          <w:iCs/>
        </w:rPr>
        <w:t>ệ</w:t>
      </w:r>
      <w:r w:rsidRPr="007F7F34">
        <w:rPr>
          <w:bCs/>
          <w:i/>
          <w:iCs/>
        </w:rPr>
        <w:t>n tốt sổ</w:t>
      </w:r>
      <w:r w:rsidRPr="007F7F34">
        <w:rPr>
          <w:i/>
          <w:iCs/>
        </w:rPr>
        <w:t xml:space="preserve"> sức khoẻ điện tử.</w:t>
      </w:r>
    </w:p>
    <w:p w:rsidR="00AF561A" w:rsidRPr="00D06285" w:rsidRDefault="00812DEA" w:rsidP="00AF561A">
      <w:pPr>
        <w:pBdr>
          <w:bottom w:val="single" w:sz="4" w:space="31" w:color="FFFFFF"/>
        </w:pBdr>
        <w:shd w:val="clear" w:color="auto" w:fill="FFFFFF"/>
        <w:spacing w:before="60"/>
        <w:ind w:firstLine="709"/>
        <w:jc w:val="both"/>
        <w:rPr>
          <w:i/>
        </w:rPr>
      </w:pPr>
      <w:r w:rsidRPr="007F7F34">
        <w:rPr>
          <w:b/>
        </w:rPr>
        <w:t>b) Kết quả thực hiện</w:t>
      </w:r>
      <w:r w:rsidRPr="00D06285">
        <w:rPr>
          <w:i/>
        </w:rPr>
        <w:t xml:space="preserve"> </w:t>
      </w:r>
    </w:p>
    <w:p w:rsidR="00AF561A" w:rsidRDefault="00812DEA" w:rsidP="00AF561A">
      <w:pPr>
        <w:pBdr>
          <w:bottom w:val="single" w:sz="4" w:space="31" w:color="FFFFFF"/>
        </w:pBdr>
        <w:shd w:val="clear" w:color="auto" w:fill="FFFFFF"/>
        <w:spacing w:before="60"/>
        <w:ind w:firstLine="709"/>
        <w:jc w:val="both"/>
        <w:rPr>
          <w:i/>
          <w:iCs/>
        </w:rPr>
      </w:pPr>
      <w:r w:rsidRPr="00D06285">
        <w:rPr>
          <w:b/>
          <w:bCs/>
          <w:i/>
          <w:iCs/>
        </w:rPr>
        <w:t>Chỉ tiêu 14.1</w:t>
      </w:r>
      <w:r w:rsidR="00134A2F" w:rsidRPr="00D06285">
        <w:rPr>
          <w:b/>
          <w:bCs/>
          <w:i/>
          <w:iCs/>
        </w:rPr>
        <w:t xml:space="preserve"> </w:t>
      </w:r>
      <w:r w:rsidRPr="00D06285">
        <w:rPr>
          <w:i/>
          <w:iCs/>
          <w:spacing w:val="-6"/>
        </w:rPr>
        <w:t xml:space="preserve">- Tỷ lệ người dân tham gia bảo hiểm y tế (áp dụng đạt cho cả nam và nữ) </w:t>
      </w:r>
      <w:r w:rsidRPr="00D06285">
        <w:rPr>
          <w:i/>
          <w:iCs/>
        </w:rPr>
        <w:t>≥</w:t>
      </w:r>
      <w:r w:rsidR="00AF561A" w:rsidRPr="00D06285">
        <w:rPr>
          <w:i/>
          <w:iCs/>
        </w:rPr>
        <w:t xml:space="preserve"> </w:t>
      </w:r>
      <w:r w:rsidRPr="00D06285">
        <w:rPr>
          <w:i/>
          <w:iCs/>
          <w:spacing w:val="-6"/>
        </w:rPr>
        <w:t>95%</w:t>
      </w:r>
      <w:r w:rsidR="009D353B" w:rsidRPr="00D06285">
        <w:rPr>
          <w:i/>
          <w:iCs/>
          <w:spacing w:val="-6"/>
        </w:rPr>
        <w:t>:</w:t>
      </w:r>
      <w:r w:rsidR="00134A2F" w:rsidRPr="00D06285">
        <w:rPr>
          <w:i/>
          <w:iCs/>
          <w:spacing w:val="-6"/>
        </w:rPr>
        <w:t xml:space="preserve"> </w:t>
      </w:r>
      <w:r w:rsidR="000F1DFA" w:rsidRPr="00D06285">
        <w:rPr>
          <w:iCs/>
          <w:spacing w:val="-6"/>
        </w:rPr>
        <w:t>trên địa bàn 03</w:t>
      </w:r>
      <w:r w:rsidR="00134A2F" w:rsidRPr="00D06285">
        <w:rPr>
          <w:iCs/>
          <w:spacing w:val="-6"/>
        </w:rPr>
        <w:t xml:space="preserve"> xã có số người tham gia bảo hiểm y tế là </w:t>
      </w:r>
      <w:r w:rsidR="009D353B" w:rsidRPr="00D06285">
        <w:rPr>
          <w:iCs/>
          <w:spacing w:val="-6"/>
        </w:rPr>
        <w:t xml:space="preserve">    </w:t>
      </w:r>
      <w:r w:rsidR="00F61CC7" w:rsidRPr="00D06285">
        <w:rPr>
          <w:iCs/>
          <w:spacing w:val="-6"/>
        </w:rPr>
        <w:t>24.427</w:t>
      </w:r>
      <w:r w:rsidR="009D353B" w:rsidRPr="00D06285">
        <w:rPr>
          <w:iCs/>
          <w:spacing w:val="-6"/>
        </w:rPr>
        <w:t>/</w:t>
      </w:r>
      <w:r w:rsidR="00F61CC7" w:rsidRPr="00D06285">
        <w:rPr>
          <w:iCs/>
          <w:spacing w:val="-6"/>
        </w:rPr>
        <w:t>25.58</w:t>
      </w:r>
      <w:r w:rsidR="000013C9">
        <w:rPr>
          <w:iCs/>
          <w:spacing w:val="-6"/>
        </w:rPr>
        <w:t>5</w:t>
      </w:r>
      <w:r w:rsidR="009D353B" w:rsidRPr="00D06285">
        <w:rPr>
          <w:iCs/>
          <w:spacing w:val="-6"/>
        </w:rPr>
        <w:t xml:space="preserve"> người, tỷ lệ 95,</w:t>
      </w:r>
      <w:r w:rsidR="00F61CC7" w:rsidRPr="00D06285">
        <w:rPr>
          <w:iCs/>
          <w:spacing w:val="-6"/>
        </w:rPr>
        <w:t>5</w:t>
      </w:r>
      <w:r w:rsidR="009D353B" w:rsidRPr="00D06285">
        <w:rPr>
          <w:iCs/>
          <w:spacing w:val="-6"/>
        </w:rPr>
        <w:t>%.</w:t>
      </w:r>
      <w:r w:rsidR="007D39B1" w:rsidRPr="00D06285">
        <w:rPr>
          <w:iCs/>
          <w:spacing w:val="-6"/>
        </w:rPr>
        <w:t xml:space="preserve"> </w:t>
      </w:r>
      <w:r w:rsidR="007D35C0" w:rsidRPr="00D06285">
        <w:rPr>
          <w:i/>
          <w:iCs/>
        </w:rPr>
        <w:t>(Kết quả được đánh giá cụ thể tại Phụ luc II kèm theo).</w:t>
      </w:r>
    </w:p>
    <w:p w:rsidR="00AF561A" w:rsidRDefault="00812DEA" w:rsidP="00AF561A">
      <w:pPr>
        <w:pBdr>
          <w:bottom w:val="single" w:sz="4" w:space="31" w:color="FFFFFF"/>
        </w:pBdr>
        <w:shd w:val="clear" w:color="auto" w:fill="FFFFFF"/>
        <w:spacing w:before="60"/>
        <w:ind w:firstLine="709"/>
        <w:jc w:val="both"/>
        <w:rPr>
          <w:i/>
          <w:iCs/>
        </w:rPr>
      </w:pPr>
      <w:r w:rsidRPr="001C149C">
        <w:rPr>
          <w:b/>
          <w:bCs/>
          <w:i/>
          <w:iCs/>
        </w:rPr>
        <w:t>Chỉ tiêu 14.2</w:t>
      </w:r>
      <w:r w:rsidR="00635B36">
        <w:rPr>
          <w:b/>
          <w:bCs/>
          <w:i/>
          <w:iCs/>
        </w:rPr>
        <w:t xml:space="preserve"> </w:t>
      </w:r>
      <w:r w:rsidRPr="00635B36">
        <w:rPr>
          <w:bCs/>
          <w:i/>
          <w:iCs/>
        </w:rPr>
        <w:t>-</w:t>
      </w:r>
      <w:r w:rsidRPr="001C149C">
        <w:rPr>
          <w:bCs/>
          <w:i/>
          <w:iCs/>
        </w:rPr>
        <w:t xml:space="preserve"> Xã triển khai thực hi</w:t>
      </w:r>
      <w:r w:rsidR="00194FF4">
        <w:rPr>
          <w:bCs/>
          <w:i/>
          <w:iCs/>
        </w:rPr>
        <w:t>ệ</w:t>
      </w:r>
      <w:r w:rsidRPr="001C149C">
        <w:rPr>
          <w:bCs/>
          <w:i/>
          <w:iCs/>
        </w:rPr>
        <w:t>n quản lý sức khoẻ điện tử</w:t>
      </w:r>
      <w:r>
        <w:rPr>
          <w:i/>
          <w:iCs/>
        </w:rPr>
        <w:t xml:space="preserve">: </w:t>
      </w:r>
      <w:r w:rsidRPr="00635B36">
        <w:rPr>
          <w:iCs/>
        </w:rPr>
        <w:t>0</w:t>
      </w:r>
      <w:r w:rsidR="00506625">
        <w:rPr>
          <w:iCs/>
        </w:rPr>
        <w:t>3</w:t>
      </w:r>
      <w:r>
        <w:rPr>
          <w:i/>
          <w:iCs/>
        </w:rPr>
        <w:t xml:space="preserve"> </w:t>
      </w:r>
      <w:r>
        <w:rPr>
          <w:bCs/>
        </w:rPr>
        <w:t>x</w:t>
      </w:r>
      <w:r w:rsidRPr="00652451">
        <w:rPr>
          <w:bCs/>
        </w:rPr>
        <w:t>ã đã triển khai thực hi</w:t>
      </w:r>
      <w:r w:rsidR="00194FF4">
        <w:rPr>
          <w:bCs/>
        </w:rPr>
        <w:t>ệ</w:t>
      </w:r>
      <w:r w:rsidRPr="00652451">
        <w:rPr>
          <w:bCs/>
        </w:rPr>
        <w:t>n quản lý sức khoẻ điện tử (theo Hướng dẫn tại Công văn số 3081/SYT-KHTC ngày 30/7/2024 của Sở Y t</w:t>
      </w:r>
      <w:r>
        <w:rPr>
          <w:bCs/>
        </w:rPr>
        <w:t>ế)</w:t>
      </w:r>
      <w:r w:rsidR="00141987">
        <w:rPr>
          <w:bCs/>
        </w:rPr>
        <w:t>;</w:t>
      </w:r>
      <w:r>
        <w:rPr>
          <w:bCs/>
        </w:rPr>
        <w:t xml:space="preserve"> ban hành các văn bản theo thẩm quyền triển khai thực hiện</w:t>
      </w:r>
      <w:r w:rsidR="00141987">
        <w:rPr>
          <w:bCs/>
        </w:rPr>
        <w:t xml:space="preserve">; các </w:t>
      </w:r>
      <w:r w:rsidRPr="00E02B96">
        <w:t>trạm</w:t>
      </w:r>
      <w:r>
        <w:rPr>
          <w:bCs/>
        </w:rPr>
        <w:t xml:space="preserve"> y tế </w:t>
      </w:r>
      <w:r w:rsidR="00141987">
        <w:rPr>
          <w:bCs/>
        </w:rPr>
        <w:t xml:space="preserve">đã </w:t>
      </w:r>
      <w:r>
        <w:rPr>
          <w:bCs/>
        </w:rPr>
        <w:t>chuẩn bị cơ sở vật chất</w:t>
      </w:r>
      <w:r w:rsidR="00141987">
        <w:rPr>
          <w:bCs/>
        </w:rPr>
        <w:t>,</w:t>
      </w:r>
      <w:r>
        <w:rPr>
          <w:bCs/>
        </w:rPr>
        <w:t xml:space="preserve"> cơ sở hạ tầng </w:t>
      </w:r>
      <w:r w:rsidR="00141987">
        <w:rPr>
          <w:bCs/>
        </w:rPr>
        <w:t xml:space="preserve">về </w:t>
      </w:r>
      <w:r>
        <w:rPr>
          <w:bCs/>
        </w:rPr>
        <w:t xml:space="preserve">công nghệ thông tin, </w:t>
      </w:r>
      <w:r w:rsidR="00141987">
        <w:rPr>
          <w:bCs/>
        </w:rPr>
        <w:t xml:space="preserve">trang bị </w:t>
      </w:r>
      <w:r>
        <w:rPr>
          <w:bCs/>
        </w:rPr>
        <w:t>máy vi tính có kết nối mạng Internet, cài đặt, ứng dụng phần mềm thực hiện sổ</w:t>
      </w:r>
      <w:r w:rsidRPr="00E02B96">
        <w:t xml:space="preserve"> khám chữa bệnh điện tử</w:t>
      </w:r>
      <w:r w:rsidR="00141987">
        <w:t>;</w:t>
      </w:r>
      <w:r>
        <w:t xml:space="preserve"> đào tạo cho nhân viên y tế sử dụng phần mềm; </w:t>
      </w:r>
      <w:r w:rsidR="00196361">
        <w:t>c</w:t>
      </w:r>
      <w:r>
        <w:t xml:space="preserve">ó phần mềm (VNPT) kết nối với </w:t>
      </w:r>
      <w:r w:rsidR="00196361">
        <w:t>Bảo hiểm xã hội</w:t>
      </w:r>
      <w:r>
        <w:t xml:space="preserve"> tỉnh và phần mềm kết nối với Công an</w:t>
      </w:r>
      <w:r w:rsidR="00196361">
        <w:t xml:space="preserve"> tỉnh</w:t>
      </w:r>
      <w:r>
        <w:t xml:space="preserve"> (đang triển khai thí điểm tích hợp trên VNeID).</w:t>
      </w:r>
      <w:r w:rsidR="00EC6E0A">
        <w:t xml:space="preserve"> </w:t>
      </w:r>
      <w:r w:rsidR="00EC6E0A" w:rsidRPr="001C149C">
        <w:rPr>
          <w:i/>
          <w:iCs/>
        </w:rPr>
        <w:t>(Kết quả được đánh giá cụ thể tại Phụ luc II kèm theo).</w:t>
      </w:r>
    </w:p>
    <w:p w:rsidR="00AF561A" w:rsidRDefault="00812DEA" w:rsidP="00AF561A">
      <w:pPr>
        <w:pBdr>
          <w:bottom w:val="single" w:sz="4" w:space="31" w:color="FFFFFF"/>
        </w:pBdr>
        <w:shd w:val="clear" w:color="auto" w:fill="FFFFFF"/>
        <w:spacing w:before="60"/>
        <w:ind w:firstLine="709"/>
        <w:jc w:val="both"/>
        <w:rPr>
          <w:i/>
          <w:iCs/>
        </w:rPr>
      </w:pPr>
      <w:r w:rsidRPr="00491886">
        <w:rPr>
          <w:b/>
          <w:bCs/>
          <w:i/>
          <w:iCs/>
        </w:rPr>
        <w:t>Chỉ tiêu 14.3</w:t>
      </w:r>
      <w:r w:rsidRPr="001C149C">
        <w:rPr>
          <w:bCs/>
          <w:i/>
          <w:iCs/>
        </w:rPr>
        <w:t>- Xã triển khai thực hi</w:t>
      </w:r>
      <w:r w:rsidR="00141987">
        <w:rPr>
          <w:bCs/>
          <w:i/>
          <w:iCs/>
        </w:rPr>
        <w:t>ệ</w:t>
      </w:r>
      <w:r w:rsidRPr="001C149C">
        <w:rPr>
          <w:bCs/>
          <w:i/>
          <w:iCs/>
        </w:rPr>
        <w:t>n khám chữa bệnh từ xa</w:t>
      </w:r>
      <w:r>
        <w:rPr>
          <w:bCs/>
          <w:i/>
          <w:iCs/>
        </w:rPr>
        <w:t xml:space="preserve">: </w:t>
      </w:r>
      <w:r w:rsidR="00506625" w:rsidRPr="00506625">
        <w:rPr>
          <w:bCs/>
          <w:iCs/>
        </w:rPr>
        <w:t>03</w:t>
      </w:r>
      <w:r w:rsidRPr="00506625">
        <w:t xml:space="preserve"> </w:t>
      </w:r>
      <w:r>
        <w:rPr>
          <w:bCs/>
        </w:rPr>
        <w:t>x</w:t>
      </w:r>
      <w:r w:rsidRPr="00652451">
        <w:rPr>
          <w:bCs/>
        </w:rPr>
        <w:t xml:space="preserve">ã đã triển khai thực hiên </w:t>
      </w:r>
      <w:r>
        <w:rPr>
          <w:bCs/>
        </w:rPr>
        <w:t>khám chữa bệnh từ xa</w:t>
      </w:r>
      <w:r w:rsidR="00141987">
        <w:rPr>
          <w:bCs/>
        </w:rPr>
        <w:t xml:space="preserve"> (</w:t>
      </w:r>
      <w:r w:rsidR="00EC6E0A" w:rsidRPr="001C149C">
        <w:rPr>
          <w:i/>
          <w:iCs/>
        </w:rPr>
        <w:t>Kết quả được đánh giá cụ thể tại Phụ luc II kèm theo).</w:t>
      </w:r>
    </w:p>
    <w:p w:rsidR="00AF561A" w:rsidRDefault="00812DEA" w:rsidP="00AF561A">
      <w:pPr>
        <w:pBdr>
          <w:bottom w:val="single" w:sz="4" w:space="31" w:color="FFFFFF"/>
        </w:pBdr>
        <w:shd w:val="clear" w:color="auto" w:fill="FFFFFF"/>
        <w:spacing w:before="60"/>
        <w:ind w:firstLine="709"/>
        <w:jc w:val="both"/>
        <w:rPr>
          <w:i/>
          <w:iCs/>
        </w:rPr>
      </w:pPr>
      <w:r w:rsidRPr="00491886">
        <w:rPr>
          <w:b/>
          <w:bCs/>
          <w:i/>
          <w:iCs/>
        </w:rPr>
        <w:lastRenderedPageBreak/>
        <w:t>Chỉ tiêu 14.4-</w:t>
      </w:r>
      <w:r w:rsidRPr="001C149C">
        <w:rPr>
          <w:bCs/>
          <w:i/>
          <w:iCs/>
        </w:rPr>
        <w:t xml:space="preserve"> Xã triển khai thực hi</w:t>
      </w:r>
      <w:r w:rsidR="00141987">
        <w:rPr>
          <w:bCs/>
          <w:i/>
          <w:iCs/>
        </w:rPr>
        <w:t>ệ</w:t>
      </w:r>
      <w:r w:rsidRPr="001C149C">
        <w:rPr>
          <w:bCs/>
          <w:i/>
          <w:iCs/>
        </w:rPr>
        <w:t>n tốt sổ</w:t>
      </w:r>
      <w:r w:rsidRPr="001C149C">
        <w:rPr>
          <w:i/>
          <w:iCs/>
        </w:rPr>
        <w:t xml:space="preserve"> sức khoẻ điện tử</w:t>
      </w:r>
      <w:r>
        <w:rPr>
          <w:i/>
          <w:iCs/>
        </w:rPr>
        <w:t xml:space="preserve">: </w:t>
      </w:r>
      <w:r w:rsidRPr="00BF53A9">
        <w:rPr>
          <w:iCs/>
        </w:rPr>
        <w:t>0</w:t>
      </w:r>
      <w:r w:rsidR="00506625">
        <w:rPr>
          <w:iCs/>
        </w:rPr>
        <w:t>3</w:t>
      </w:r>
      <w:r>
        <w:rPr>
          <w:bCs/>
        </w:rPr>
        <w:t xml:space="preserve"> x</w:t>
      </w:r>
      <w:r w:rsidRPr="00652451">
        <w:rPr>
          <w:bCs/>
        </w:rPr>
        <w:t>ã đã triển khai thực hiên</w:t>
      </w:r>
      <w:r>
        <w:rPr>
          <w:bCs/>
        </w:rPr>
        <w:t xml:space="preserve"> tốt sổ</w:t>
      </w:r>
      <w:r w:rsidRPr="00E02B96">
        <w:t xml:space="preserve"> </w:t>
      </w:r>
      <w:r>
        <w:t xml:space="preserve">sức khoẻ </w:t>
      </w:r>
      <w:r w:rsidRPr="00E02B96">
        <w:t>điện tử</w:t>
      </w:r>
      <w:r w:rsidR="00EC6E0A" w:rsidRPr="00EC6E0A">
        <w:rPr>
          <w:i/>
          <w:iCs/>
        </w:rPr>
        <w:t xml:space="preserve"> </w:t>
      </w:r>
      <w:r w:rsidR="001066C2">
        <w:rPr>
          <w:i/>
          <w:iCs/>
        </w:rPr>
        <w:t>(</w:t>
      </w:r>
      <w:r w:rsidR="00EC6E0A" w:rsidRPr="001C149C">
        <w:rPr>
          <w:i/>
          <w:iCs/>
        </w:rPr>
        <w:t>Kết quả được đánh giá cụ thể tại Phụ luc II kèm theo).</w:t>
      </w:r>
    </w:p>
    <w:p w:rsidR="00AF561A" w:rsidRDefault="00812DEA" w:rsidP="00AF561A">
      <w:pPr>
        <w:pBdr>
          <w:bottom w:val="single" w:sz="4" w:space="31" w:color="FFFFFF"/>
        </w:pBdr>
        <w:shd w:val="clear" w:color="auto" w:fill="FFFFFF"/>
        <w:spacing w:before="60"/>
        <w:ind w:firstLine="709"/>
        <w:jc w:val="both"/>
      </w:pPr>
      <w:r w:rsidRPr="00193869">
        <w:rPr>
          <w:b/>
          <w:bCs/>
        </w:rPr>
        <w:tab/>
      </w:r>
      <w:r w:rsidRPr="00193869">
        <w:rPr>
          <w:b/>
        </w:rPr>
        <w:t xml:space="preserve">c) </w:t>
      </w:r>
      <w:r w:rsidRPr="00924638">
        <w:rPr>
          <w:b/>
          <w:bCs/>
        </w:rPr>
        <w:t>Đánh giá:</w:t>
      </w:r>
      <w:r w:rsidRPr="00193869">
        <w:rPr>
          <w:b/>
          <w:bCs/>
        </w:rPr>
        <w:t xml:space="preserve"> </w:t>
      </w:r>
      <w:r w:rsidR="00506625">
        <w:rPr>
          <w:lang w:val="fi-FI"/>
        </w:rPr>
        <w:t>03/03 xã</w:t>
      </w:r>
      <w:r w:rsidRPr="00200EF3">
        <w:rPr>
          <w:lang w:val="fi-FI"/>
        </w:rPr>
        <w:t xml:space="preserve"> đạt</w:t>
      </w:r>
      <w:r>
        <w:rPr>
          <w:lang w:val="fi-FI"/>
        </w:rPr>
        <w:t>, duy trì tiêu chí 14</w:t>
      </w:r>
      <w:r w:rsidRPr="00200EF3">
        <w:rPr>
          <w:lang w:val="fi-FI"/>
        </w:rPr>
        <w:t xml:space="preserve">- </w:t>
      </w:r>
      <w:r w:rsidRPr="004C624B">
        <w:t xml:space="preserve">Về </w:t>
      </w:r>
      <w:r w:rsidRPr="007A30A8">
        <w:rPr>
          <w:bCs/>
        </w:rPr>
        <w:t>Y tế</w:t>
      </w:r>
      <w:r>
        <w:rPr>
          <w:bCs/>
        </w:rPr>
        <w:t xml:space="preserve"> </w:t>
      </w:r>
      <w:r>
        <w:t xml:space="preserve"> </w:t>
      </w:r>
      <w:r w:rsidRPr="00200EF3">
        <w:rPr>
          <w:lang w:val="fi-FI"/>
        </w:rPr>
        <w:t xml:space="preserve">theo chuẩn </w:t>
      </w:r>
      <w:r>
        <w:t xml:space="preserve">Bộ tiêu chí xã nông thôn mới nâng cao </w:t>
      </w:r>
      <w:r w:rsidRPr="00EC2AD8">
        <w:t>giai đoạn 2021-2025</w:t>
      </w:r>
      <w:r>
        <w:t>.</w:t>
      </w:r>
    </w:p>
    <w:p w:rsidR="00AF561A" w:rsidRDefault="00812DEA" w:rsidP="00AF561A">
      <w:pPr>
        <w:pBdr>
          <w:bottom w:val="single" w:sz="4" w:space="31" w:color="FFFFFF"/>
        </w:pBdr>
        <w:shd w:val="clear" w:color="auto" w:fill="FFFFFF"/>
        <w:spacing w:before="60"/>
        <w:ind w:firstLine="709"/>
        <w:jc w:val="both"/>
        <w:rPr>
          <w:b/>
        </w:rPr>
      </w:pPr>
      <w:r>
        <w:t xml:space="preserve"> </w:t>
      </w:r>
      <w:r w:rsidR="00EF6449">
        <w:rPr>
          <w:b/>
          <w:lang w:val="fi-FI"/>
        </w:rPr>
        <w:t>5</w:t>
      </w:r>
      <w:r w:rsidRPr="000A2EB3">
        <w:rPr>
          <w:b/>
          <w:lang w:val="fi-FI"/>
        </w:rPr>
        <w:t>.15.</w:t>
      </w:r>
      <w:r w:rsidRPr="000A2EB3">
        <w:rPr>
          <w:b/>
        </w:rPr>
        <w:t xml:space="preserve"> Hành chính công</w:t>
      </w:r>
    </w:p>
    <w:p w:rsidR="00AF561A" w:rsidRDefault="00812DEA" w:rsidP="00AF561A">
      <w:pPr>
        <w:pBdr>
          <w:bottom w:val="single" w:sz="4" w:space="31" w:color="FFFFFF"/>
        </w:pBdr>
        <w:shd w:val="clear" w:color="auto" w:fill="FFFFFF"/>
        <w:spacing w:before="60"/>
        <w:ind w:firstLine="709"/>
        <w:jc w:val="both"/>
        <w:rPr>
          <w:b/>
          <w:lang w:val="fi-FI"/>
        </w:rPr>
      </w:pPr>
      <w:r w:rsidRPr="009D12F0">
        <w:rPr>
          <w:b/>
          <w:lang w:val="fi-FI"/>
        </w:rPr>
        <w:t>a) Yêu cầu tiêu chí</w:t>
      </w:r>
    </w:p>
    <w:p w:rsidR="00AF561A" w:rsidRDefault="00812DEA" w:rsidP="00AF561A">
      <w:pPr>
        <w:pBdr>
          <w:bottom w:val="single" w:sz="4" w:space="31" w:color="FFFFFF"/>
        </w:pBdr>
        <w:shd w:val="clear" w:color="auto" w:fill="FFFFFF"/>
        <w:spacing w:before="60"/>
        <w:ind w:firstLine="709"/>
        <w:jc w:val="both"/>
        <w:rPr>
          <w:i/>
        </w:rPr>
      </w:pPr>
      <w:r w:rsidRPr="00193869">
        <w:rPr>
          <w:i/>
        </w:rPr>
        <w:t xml:space="preserve">- </w:t>
      </w:r>
      <w:r w:rsidRPr="009D12F0">
        <w:rPr>
          <w:i/>
        </w:rPr>
        <w:t>Chỉ tiêu 15.1</w:t>
      </w:r>
      <w:r w:rsidR="00EF6449">
        <w:rPr>
          <w:i/>
        </w:rPr>
        <w:t xml:space="preserve"> -</w:t>
      </w:r>
      <w:r w:rsidRPr="009D12F0">
        <w:rPr>
          <w:i/>
        </w:rPr>
        <w:t xml:space="preserve"> Ứng dụng công nghệ thông tin trong giải quyết thủ tục hành chính</w:t>
      </w:r>
      <w:r w:rsidRPr="00193869">
        <w:rPr>
          <w:i/>
        </w:rPr>
        <w:t xml:space="preserve"> theo quy định.</w:t>
      </w:r>
    </w:p>
    <w:p w:rsidR="00AF561A" w:rsidRDefault="00812DEA" w:rsidP="00AF561A">
      <w:pPr>
        <w:pBdr>
          <w:bottom w:val="single" w:sz="4" w:space="31" w:color="FFFFFF"/>
        </w:pBdr>
        <w:shd w:val="clear" w:color="auto" w:fill="FFFFFF"/>
        <w:spacing w:before="60"/>
        <w:ind w:firstLine="709"/>
        <w:jc w:val="both"/>
        <w:rPr>
          <w:i/>
        </w:rPr>
      </w:pPr>
      <w:r w:rsidRPr="00193869">
        <w:rPr>
          <w:i/>
        </w:rPr>
        <w:t xml:space="preserve">- </w:t>
      </w:r>
      <w:r w:rsidRPr="009D12F0">
        <w:rPr>
          <w:i/>
        </w:rPr>
        <w:t>Chỉ tiêu 15.2</w:t>
      </w:r>
      <w:r w:rsidR="00EF6449">
        <w:rPr>
          <w:i/>
        </w:rPr>
        <w:t xml:space="preserve"> -</w:t>
      </w:r>
      <w:r w:rsidRPr="009D12F0">
        <w:rPr>
          <w:i/>
        </w:rPr>
        <w:t xml:space="preserve"> Có dịch vụ công trực tuyến </w:t>
      </w:r>
      <w:r>
        <w:rPr>
          <w:i/>
        </w:rPr>
        <w:t>một phần.</w:t>
      </w:r>
    </w:p>
    <w:p w:rsidR="00AF561A" w:rsidRDefault="00812DEA" w:rsidP="00AF561A">
      <w:pPr>
        <w:pBdr>
          <w:bottom w:val="single" w:sz="4" w:space="31" w:color="FFFFFF"/>
        </w:pBdr>
        <w:shd w:val="clear" w:color="auto" w:fill="FFFFFF"/>
        <w:spacing w:before="60"/>
        <w:ind w:firstLine="709"/>
        <w:jc w:val="both"/>
        <w:rPr>
          <w:i/>
        </w:rPr>
      </w:pPr>
      <w:r w:rsidRPr="00193869">
        <w:rPr>
          <w:i/>
        </w:rPr>
        <w:t xml:space="preserve">- </w:t>
      </w:r>
      <w:r w:rsidRPr="009D12F0">
        <w:rPr>
          <w:i/>
        </w:rPr>
        <w:t>Chỉ tiêu 15.3</w:t>
      </w:r>
      <w:r w:rsidR="00EF6449">
        <w:rPr>
          <w:i/>
        </w:rPr>
        <w:t xml:space="preserve"> - </w:t>
      </w:r>
      <w:r w:rsidRPr="009D12F0">
        <w:rPr>
          <w:i/>
        </w:rPr>
        <w:t>Giải quyết các thủ tục hành chính đảm bảo đúng quy định và không để xảy ra khiếu nại vượt cấp</w:t>
      </w:r>
      <w:r w:rsidRPr="00193869">
        <w:rPr>
          <w:i/>
        </w:rPr>
        <w:t>.</w:t>
      </w:r>
    </w:p>
    <w:p w:rsidR="00AF561A" w:rsidRDefault="00812DEA" w:rsidP="00AF561A">
      <w:pPr>
        <w:pBdr>
          <w:bottom w:val="single" w:sz="4" w:space="31" w:color="FFFFFF"/>
        </w:pBdr>
        <w:shd w:val="clear" w:color="auto" w:fill="FFFFFF"/>
        <w:spacing w:before="60"/>
        <w:ind w:firstLine="709"/>
        <w:jc w:val="both"/>
        <w:rPr>
          <w:b/>
          <w:lang w:val="fi-FI"/>
        </w:rPr>
      </w:pPr>
      <w:r w:rsidRPr="00193869">
        <w:rPr>
          <w:b/>
        </w:rPr>
        <w:t xml:space="preserve">b) </w:t>
      </w:r>
      <w:r w:rsidRPr="001905D7">
        <w:rPr>
          <w:b/>
          <w:lang w:val="fi-FI"/>
        </w:rPr>
        <w:t>Kết quả thực hiện</w:t>
      </w:r>
    </w:p>
    <w:p w:rsidR="00AF561A" w:rsidRDefault="00812DEA" w:rsidP="00AF561A">
      <w:pPr>
        <w:pBdr>
          <w:bottom w:val="single" w:sz="4" w:space="31" w:color="FFFFFF"/>
        </w:pBdr>
        <w:shd w:val="clear" w:color="auto" w:fill="FFFFFF"/>
        <w:spacing w:before="60"/>
        <w:ind w:firstLine="709"/>
        <w:jc w:val="both"/>
      </w:pPr>
      <w:r w:rsidRPr="00491886">
        <w:rPr>
          <w:b/>
          <w:bCs/>
          <w:i/>
        </w:rPr>
        <w:t>Chỉ tiêu 15.1</w:t>
      </w:r>
      <w:r w:rsidR="00EF6449">
        <w:rPr>
          <w:b/>
          <w:bCs/>
          <w:i/>
        </w:rPr>
        <w:t xml:space="preserve"> </w:t>
      </w:r>
      <w:r>
        <w:rPr>
          <w:i/>
        </w:rPr>
        <w:t xml:space="preserve">- </w:t>
      </w:r>
      <w:r w:rsidRPr="000A2EB3">
        <w:rPr>
          <w:bCs/>
          <w:i/>
        </w:rPr>
        <w:t>Ứng dụng công nghệ thông tin trong giải quyết thủ tục hành chính</w:t>
      </w:r>
      <w:r w:rsidR="009B4F3A">
        <w:rPr>
          <w:bCs/>
          <w:i/>
        </w:rPr>
        <w:t xml:space="preserve"> (</w:t>
      </w:r>
      <w:r w:rsidR="009B4F3A" w:rsidRPr="009B4F3A">
        <w:rPr>
          <w:i/>
        </w:rPr>
        <w:t>TTHC)</w:t>
      </w:r>
      <w:r w:rsidRPr="009B4F3A">
        <w:rPr>
          <w:bCs/>
          <w:i/>
        </w:rPr>
        <w:t>:</w:t>
      </w:r>
      <w:r w:rsidRPr="000A2EB3">
        <w:rPr>
          <w:bCs/>
          <w:i/>
        </w:rPr>
        <w:t xml:space="preserve"> </w:t>
      </w:r>
      <w:r w:rsidR="00AF561A">
        <w:t>t</w:t>
      </w:r>
      <w:r w:rsidRPr="000A2EB3">
        <w:t xml:space="preserve">ất cả TTHC được tiếp nhận và giải quyết tại bộ phận tiếp nhận và trả kết quả đúng quy định tại Quyết định số </w:t>
      </w:r>
      <w:r w:rsidRPr="000A2EB3">
        <w:rPr>
          <w:lang w:val="nb-NO"/>
        </w:rPr>
        <w:t>17/2022/QĐ-UBND ngày 23/5/2022 của UBND tỉnh Tây Ninh</w:t>
      </w:r>
      <w:r>
        <w:rPr>
          <w:lang w:val="nb-NO"/>
        </w:rPr>
        <w:t>.</w:t>
      </w:r>
      <w:r w:rsidRPr="000A2EB3">
        <w:rPr>
          <w:lang w:val="nb-NO"/>
        </w:rPr>
        <w:t xml:space="preserve"> Đồng thời </w:t>
      </w:r>
      <w:r w:rsidRPr="000A2EB3">
        <w:t xml:space="preserve">tiếp nhận và giải quyết trên phần mềm một cửa điện tử tại địa chỉ </w:t>
      </w:r>
      <w:hyperlink r:id="rId8" w:history="1">
        <w:r w:rsidRPr="000A2EB3">
          <w:rPr>
            <w:rStyle w:val="Hyperlink"/>
          </w:rPr>
          <w:t>https://motcua.tayninh.gov.vn/</w:t>
        </w:r>
      </w:hyperlink>
      <w:r w:rsidRPr="000A2EB3">
        <w:t>. Dịch vụ chứng thực bản sao điện tử thực hiện từ đầu năm 2022</w:t>
      </w:r>
      <w:r>
        <w:t>, t</w:t>
      </w:r>
      <w:r w:rsidRPr="000A2EB3">
        <w:t>hực hiện số hóa</w:t>
      </w:r>
      <w:r>
        <w:t>.</w:t>
      </w:r>
    </w:p>
    <w:p w:rsidR="00AF561A" w:rsidRDefault="00735505" w:rsidP="00AF561A">
      <w:pPr>
        <w:pBdr>
          <w:bottom w:val="single" w:sz="4" w:space="31" w:color="FFFFFF"/>
        </w:pBdr>
        <w:shd w:val="clear" w:color="auto" w:fill="FFFFFF"/>
        <w:spacing w:before="60"/>
        <w:ind w:firstLine="709"/>
        <w:jc w:val="both"/>
        <w:rPr>
          <w:i/>
          <w:iCs/>
        </w:rPr>
      </w:pPr>
      <w:r>
        <w:t xml:space="preserve"> </w:t>
      </w:r>
      <w:r w:rsidR="001066C2">
        <w:rPr>
          <w:i/>
          <w:iCs/>
        </w:rPr>
        <w:t>(</w:t>
      </w:r>
      <w:r w:rsidR="001066C2" w:rsidRPr="001C149C">
        <w:rPr>
          <w:i/>
          <w:iCs/>
        </w:rPr>
        <w:t>Kết quả được đánh giá cụ thể tại Phụ luc II kèm theo).</w:t>
      </w:r>
      <w:bookmarkStart w:id="10" w:name="_Hlk177475349"/>
    </w:p>
    <w:p w:rsidR="00F929F5" w:rsidRDefault="00812DEA" w:rsidP="00F929F5">
      <w:pPr>
        <w:pBdr>
          <w:bottom w:val="single" w:sz="4" w:space="31" w:color="FFFFFF"/>
        </w:pBdr>
        <w:shd w:val="clear" w:color="auto" w:fill="FFFFFF"/>
        <w:spacing w:before="60"/>
        <w:ind w:firstLine="709"/>
        <w:jc w:val="both"/>
        <w:rPr>
          <w:i/>
          <w:iCs/>
        </w:rPr>
      </w:pPr>
      <w:r w:rsidRPr="00491886">
        <w:rPr>
          <w:b/>
          <w:bCs/>
          <w:i/>
        </w:rPr>
        <w:t>Chỉ tiêu 15.2</w:t>
      </w:r>
      <w:r w:rsidR="00BA5DF9">
        <w:rPr>
          <w:i/>
        </w:rPr>
        <w:t xml:space="preserve"> -</w:t>
      </w:r>
      <w:r w:rsidRPr="009D12F0">
        <w:rPr>
          <w:i/>
        </w:rPr>
        <w:t xml:space="preserve"> Có dịch vụ công trực tuyến </w:t>
      </w:r>
      <w:r>
        <w:rPr>
          <w:i/>
        </w:rPr>
        <w:t>một phần:</w:t>
      </w:r>
      <w:r w:rsidR="001909D3" w:rsidRPr="001909D3">
        <w:rPr>
          <w:lang w:val="vi-VN"/>
        </w:rPr>
        <w:t xml:space="preserve"> </w:t>
      </w:r>
      <w:r w:rsidR="001909D3">
        <w:t>0</w:t>
      </w:r>
      <w:r w:rsidR="00C62F7F">
        <w:t>3</w:t>
      </w:r>
      <w:r w:rsidR="001909D3">
        <w:t xml:space="preserve"> xã c</w:t>
      </w:r>
      <w:r w:rsidR="001909D3" w:rsidRPr="00053965">
        <w:rPr>
          <w:lang w:val="vi-VN"/>
        </w:rPr>
        <w:t xml:space="preserve">ó cung cấp dịch vụ công trực tuyến một phần </w:t>
      </w:r>
      <w:r w:rsidR="001909D3" w:rsidRPr="00053965">
        <w:rPr>
          <w:lang w:val="nl-NL"/>
        </w:rPr>
        <w:t>và</w:t>
      </w:r>
      <w:r w:rsidR="001909D3" w:rsidRPr="00053965">
        <w:rPr>
          <w:lang w:val="vi-VN"/>
        </w:rPr>
        <w:t xml:space="preserve"> toàn trình; </w:t>
      </w:r>
      <w:r w:rsidR="001909D3">
        <w:t>c</w:t>
      </w:r>
      <w:r w:rsidR="001909D3" w:rsidRPr="00053965">
        <w:rPr>
          <w:lang w:val="vi-VN"/>
        </w:rPr>
        <w:t xml:space="preserve">ó phát sinh hồ sơ trên Cổng dịch vụ công Quốc gia, có tỷ lệ hồ sơ thủ tục hành chính xử lý trực tuyến đạt </w:t>
      </w:r>
      <w:r w:rsidR="001909D3" w:rsidRPr="00053965">
        <w:rPr>
          <w:lang w:val="nl-NL"/>
        </w:rPr>
        <w:t xml:space="preserve">trên </w:t>
      </w:r>
      <w:r w:rsidR="001909D3" w:rsidRPr="00053965">
        <w:rPr>
          <w:lang w:val="vi-VN"/>
        </w:rPr>
        <w:t>50%.</w:t>
      </w:r>
      <w:r w:rsidR="001909D3">
        <w:t xml:space="preserve"> </w:t>
      </w:r>
      <w:r w:rsidR="001909D3">
        <w:rPr>
          <w:i/>
          <w:iCs/>
        </w:rPr>
        <w:t>(</w:t>
      </w:r>
      <w:r w:rsidR="001909D3" w:rsidRPr="001C149C">
        <w:rPr>
          <w:i/>
          <w:iCs/>
        </w:rPr>
        <w:t>Kết quả được đánh giá cụ thể tại Phụ luc II kèm theo).</w:t>
      </w:r>
      <w:bookmarkEnd w:id="10"/>
    </w:p>
    <w:p w:rsidR="00F929F5" w:rsidRDefault="00812DEA" w:rsidP="00F929F5">
      <w:pPr>
        <w:pBdr>
          <w:bottom w:val="single" w:sz="4" w:space="31" w:color="FFFFFF"/>
        </w:pBdr>
        <w:shd w:val="clear" w:color="auto" w:fill="FFFFFF"/>
        <w:spacing w:before="60"/>
        <w:ind w:firstLine="709"/>
        <w:jc w:val="both"/>
        <w:rPr>
          <w:i/>
          <w:iCs/>
        </w:rPr>
      </w:pPr>
      <w:r w:rsidRPr="00491886">
        <w:rPr>
          <w:b/>
          <w:bCs/>
          <w:i/>
        </w:rPr>
        <w:t>Chỉ tiêu 15.3</w:t>
      </w:r>
      <w:r w:rsidR="009B4F3A">
        <w:rPr>
          <w:b/>
          <w:bCs/>
          <w:i/>
        </w:rPr>
        <w:t xml:space="preserve"> </w:t>
      </w:r>
      <w:r w:rsidR="009B4F3A" w:rsidRPr="009B4F3A">
        <w:rPr>
          <w:bCs/>
          <w:i/>
        </w:rPr>
        <w:t>-</w:t>
      </w:r>
      <w:r w:rsidRPr="009D12F0">
        <w:rPr>
          <w:i/>
        </w:rPr>
        <w:t xml:space="preserve"> Giải quyết các thủ tục hành chính đảm bảo đúng quy định và không để xảy ra khiếu nại vượt cấp</w:t>
      </w:r>
      <w:r w:rsidR="009B4F3A">
        <w:rPr>
          <w:i/>
        </w:rPr>
        <w:t xml:space="preserve">: </w:t>
      </w:r>
      <w:r w:rsidR="009B4F3A" w:rsidRPr="009B4F3A">
        <w:t>c</w:t>
      </w:r>
      <w:r w:rsidRPr="001222C2">
        <w:rPr>
          <w:spacing w:val="-4"/>
        </w:rPr>
        <w:t>ó 100% TTHC được công khai đúng quy định bằng nhiều hình thức như: công khai trực tiếp tại bộ phận tiếp nhận và trả kết quả (bằng giấy)</w:t>
      </w:r>
      <w:r w:rsidR="009B4F3A">
        <w:rPr>
          <w:spacing w:val="-4"/>
        </w:rPr>
        <w:t>, c</w:t>
      </w:r>
      <w:r w:rsidRPr="001222C2">
        <w:rPr>
          <w:spacing w:val="-4"/>
        </w:rPr>
        <w:t xml:space="preserve">ông khai trên </w:t>
      </w:r>
      <w:r w:rsidR="007F7F34" w:rsidRPr="001222C2">
        <w:rPr>
          <w:spacing w:val="-4"/>
        </w:rPr>
        <w:t xml:space="preserve">Cổng </w:t>
      </w:r>
      <w:r w:rsidRPr="001222C2">
        <w:rPr>
          <w:spacing w:val="-4"/>
        </w:rPr>
        <w:t xml:space="preserve">thông tin điện tử </w:t>
      </w:r>
      <w:r w:rsidR="009B4F3A">
        <w:rPr>
          <w:spacing w:val="-4"/>
        </w:rPr>
        <w:t xml:space="preserve">của xã, </w:t>
      </w:r>
      <w:r w:rsidRPr="001222C2">
        <w:rPr>
          <w:spacing w:val="-4"/>
        </w:rPr>
        <w:t>công khai trên Cổng dịch vụ công Tây Ninh</w:t>
      </w:r>
      <w:r w:rsidR="009B4F3A">
        <w:rPr>
          <w:spacing w:val="-4"/>
        </w:rPr>
        <w:t>, h</w:t>
      </w:r>
      <w:r w:rsidRPr="001222C2">
        <w:rPr>
          <w:spacing w:val="-4"/>
        </w:rPr>
        <w:t xml:space="preserve">oặc trên </w:t>
      </w:r>
      <w:r w:rsidR="007F7F34" w:rsidRPr="001222C2">
        <w:rPr>
          <w:spacing w:val="-4"/>
        </w:rPr>
        <w:t xml:space="preserve">Cổng </w:t>
      </w:r>
      <w:r w:rsidRPr="001222C2">
        <w:rPr>
          <w:spacing w:val="-4"/>
        </w:rPr>
        <w:t>dịch vụ công Quốc gia</w:t>
      </w:r>
      <w:r w:rsidR="009B4F3A">
        <w:rPr>
          <w:spacing w:val="-4"/>
        </w:rPr>
        <w:t>.</w:t>
      </w:r>
      <w:r w:rsidRPr="001222C2">
        <w:rPr>
          <w:spacing w:val="-4"/>
        </w:rPr>
        <w:t xml:space="preserve"> </w:t>
      </w:r>
      <w:r w:rsidRPr="000A2EB3">
        <w:t>Chỉ số cải cách hành chính, phục vụ người dân, doanh nghiệp trong thực hiện thủ tục hành chính từ năm 2020 đến nay đều đạt loại tốt. Mức độ hài lòng của tổ chức, cá nhân đối với sự phục vụ của cơ quan hành chính nhà nước trong các năm 2020; 2021; 2022; 2023; 2024 luôn đạt mức độ hài lòng cao. Không có phản ánh, kiến nghị của tổ chức, cá nhân liên quan đến sự phục vụ của cơ quan hành chính nhà nước tại</w:t>
      </w:r>
      <w:r w:rsidR="00C62F7F">
        <w:t xml:space="preserve"> 03 xã</w:t>
      </w:r>
      <w:r>
        <w:t>.</w:t>
      </w:r>
      <w:r w:rsidR="00581A2B" w:rsidRPr="00581A2B">
        <w:rPr>
          <w:i/>
          <w:iCs/>
        </w:rPr>
        <w:t xml:space="preserve"> </w:t>
      </w:r>
      <w:r w:rsidR="00581A2B">
        <w:rPr>
          <w:i/>
          <w:iCs/>
        </w:rPr>
        <w:t>(</w:t>
      </w:r>
      <w:r w:rsidR="00581A2B" w:rsidRPr="001C149C">
        <w:rPr>
          <w:i/>
          <w:iCs/>
        </w:rPr>
        <w:t>Kết quả được đánh giá cụ thể tại Phụ luc II kèm theo).</w:t>
      </w:r>
    </w:p>
    <w:p w:rsidR="00F929F5" w:rsidRDefault="00812DEA" w:rsidP="00F929F5">
      <w:pPr>
        <w:pBdr>
          <w:bottom w:val="single" w:sz="4" w:space="31" w:color="FFFFFF"/>
        </w:pBdr>
        <w:shd w:val="clear" w:color="auto" w:fill="FFFFFF"/>
        <w:spacing w:before="60"/>
        <w:ind w:firstLine="709"/>
        <w:jc w:val="both"/>
      </w:pPr>
      <w:r w:rsidRPr="009D12F0">
        <w:rPr>
          <w:b/>
          <w:lang w:val="fi-FI"/>
        </w:rPr>
        <w:t xml:space="preserve">c) Đánh giá: </w:t>
      </w:r>
      <w:r w:rsidR="00581A2B">
        <w:rPr>
          <w:lang w:val="fi-FI"/>
        </w:rPr>
        <w:t>0</w:t>
      </w:r>
      <w:r w:rsidR="00534063">
        <w:rPr>
          <w:lang w:val="fi-FI"/>
        </w:rPr>
        <w:t>3</w:t>
      </w:r>
      <w:r w:rsidR="00581A2B">
        <w:rPr>
          <w:lang w:val="fi-FI"/>
        </w:rPr>
        <w:t>/0</w:t>
      </w:r>
      <w:r w:rsidR="00534063">
        <w:rPr>
          <w:lang w:val="fi-FI"/>
        </w:rPr>
        <w:t>3</w:t>
      </w:r>
      <w:r w:rsidR="00581A2B">
        <w:rPr>
          <w:lang w:val="fi-FI"/>
        </w:rPr>
        <w:t xml:space="preserve"> xã</w:t>
      </w:r>
      <w:r w:rsidRPr="00200EF3">
        <w:rPr>
          <w:lang w:val="fi-FI"/>
        </w:rPr>
        <w:t xml:space="preserve"> đạt</w:t>
      </w:r>
      <w:r>
        <w:rPr>
          <w:lang w:val="fi-FI"/>
        </w:rPr>
        <w:t>, duy trì tiêu chí 15</w:t>
      </w:r>
      <w:r w:rsidRPr="00200EF3">
        <w:rPr>
          <w:lang w:val="fi-FI"/>
        </w:rPr>
        <w:t xml:space="preserve">- </w:t>
      </w:r>
      <w:r w:rsidRPr="00193869">
        <w:rPr>
          <w:lang w:val="fi-FI"/>
        </w:rPr>
        <w:t>Hành chính công</w:t>
      </w:r>
      <w:r w:rsidRPr="007A30A8">
        <w:rPr>
          <w:bCs/>
        </w:rPr>
        <w:t xml:space="preserve"> </w:t>
      </w:r>
      <w:r w:rsidRPr="00200EF3">
        <w:rPr>
          <w:lang w:val="fi-FI"/>
        </w:rPr>
        <w:t xml:space="preserve">theo chuẩn </w:t>
      </w:r>
      <w:r>
        <w:t xml:space="preserve">Bộ tiêu chí xã nông thôn mới nâng cao </w:t>
      </w:r>
      <w:r w:rsidRPr="00EC2AD8">
        <w:t>giai đoạn 2021-2025</w:t>
      </w:r>
      <w:r>
        <w:t xml:space="preserve">. </w:t>
      </w:r>
    </w:p>
    <w:p w:rsidR="00F929F5" w:rsidRDefault="00F929F5" w:rsidP="00F929F5">
      <w:pPr>
        <w:pBdr>
          <w:bottom w:val="single" w:sz="4" w:space="31" w:color="FFFFFF"/>
        </w:pBdr>
        <w:shd w:val="clear" w:color="auto" w:fill="FFFFFF"/>
        <w:spacing w:before="60"/>
        <w:ind w:firstLine="709"/>
        <w:jc w:val="both"/>
        <w:rPr>
          <w:b/>
          <w:bCs/>
        </w:rPr>
      </w:pPr>
      <w:r>
        <w:rPr>
          <w:b/>
          <w:bCs/>
        </w:rPr>
        <w:t>5</w:t>
      </w:r>
      <w:r w:rsidR="00812DEA" w:rsidRPr="00693C11">
        <w:rPr>
          <w:b/>
          <w:bCs/>
        </w:rPr>
        <w:t>.16</w:t>
      </w:r>
      <w:r w:rsidR="00812DEA" w:rsidRPr="00193869">
        <w:rPr>
          <w:b/>
          <w:bCs/>
          <w:lang w:val="fi-FI"/>
        </w:rPr>
        <w:t xml:space="preserve">. </w:t>
      </w:r>
      <w:r w:rsidR="00812DEA" w:rsidRPr="00693C11">
        <w:rPr>
          <w:b/>
          <w:bCs/>
        </w:rPr>
        <w:t xml:space="preserve">Tiếp cận pháp luật </w:t>
      </w:r>
    </w:p>
    <w:p w:rsidR="00CB5A85" w:rsidRDefault="00812DEA" w:rsidP="00CB5A85">
      <w:pPr>
        <w:pBdr>
          <w:bottom w:val="single" w:sz="4" w:space="31" w:color="FFFFFF"/>
        </w:pBdr>
        <w:shd w:val="clear" w:color="auto" w:fill="FFFFFF"/>
        <w:spacing w:before="60"/>
        <w:ind w:firstLine="709"/>
        <w:jc w:val="both"/>
        <w:rPr>
          <w:b/>
        </w:rPr>
      </w:pPr>
      <w:r w:rsidRPr="00693C11">
        <w:rPr>
          <w:b/>
        </w:rPr>
        <w:t>a) Yêu cầu tiêu chí</w:t>
      </w:r>
    </w:p>
    <w:p w:rsidR="00CB5A85" w:rsidRDefault="00812DEA" w:rsidP="00CB5A85">
      <w:pPr>
        <w:pBdr>
          <w:bottom w:val="single" w:sz="4" w:space="31" w:color="FFFFFF"/>
        </w:pBdr>
        <w:shd w:val="clear" w:color="auto" w:fill="FFFFFF"/>
        <w:spacing w:before="60"/>
        <w:ind w:firstLine="709"/>
        <w:jc w:val="both"/>
        <w:rPr>
          <w:bCs/>
          <w:i/>
        </w:rPr>
      </w:pPr>
      <w:r w:rsidRPr="00EF0AA3">
        <w:rPr>
          <w:i/>
          <w:iCs/>
        </w:rPr>
        <w:t>Chỉ tiêu 16.1</w:t>
      </w:r>
      <w:r w:rsidR="00CB5A85">
        <w:rPr>
          <w:i/>
          <w:iCs/>
        </w:rPr>
        <w:t xml:space="preserve"> </w:t>
      </w:r>
      <w:r w:rsidRPr="00193869">
        <w:rPr>
          <w:bCs/>
          <w:i/>
          <w:lang w:val="fi-FI"/>
        </w:rPr>
        <w:t xml:space="preserve">- </w:t>
      </w:r>
      <w:r w:rsidRPr="00693C11">
        <w:rPr>
          <w:bCs/>
          <w:i/>
        </w:rPr>
        <w:t>Có mô hình điển hình về phổ biến, giáo dục pháp luật và mô hình điển hình về hòa giải ở cơ sở.</w:t>
      </w:r>
    </w:p>
    <w:p w:rsidR="00CB5A85" w:rsidRDefault="00812DEA" w:rsidP="00CB5A85">
      <w:pPr>
        <w:pBdr>
          <w:bottom w:val="single" w:sz="4" w:space="31" w:color="FFFFFF"/>
        </w:pBdr>
        <w:shd w:val="clear" w:color="auto" w:fill="FFFFFF"/>
        <w:spacing w:before="60"/>
        <w:ind w:firstLine="709"/>
        <w:jc w:val="both"/>
        <w:rPr>
          <w:i/>
        </w:rPr>
      </w:pPr>
      <w:r w:rsidRPr="00EF0AA3">
        <w:rPr>
          <w:i/>
          <w:iCs/>
        </w:rPr>
        <w:lastRenderedPageBreak/>
        <w:t>Chỉ tiêu 16.</w:t>
      </w:r>
      <w:r>
        <w:rPr>
          <w:i/>
          <w:iCs/>
        </w:rPr>
        <w:t>2</w:t>
      </w:r>
      <w:r w:rsidR="00CB5A85">
        <w:rPr>
          <w:i/>
          <w:iCs/>
        </w:rPr>
        <w:t xml:space="preserve"> </w:t>
      </w:r>
      <w:r w:rsidRPr="00193869">
        <w:rPr>
          <w:bCs/>
          <w:i/>
          <w:lang w:val="fi-FI"/>
        </w:rPr>
        <w:t xml:space="preserve">- </w:t>
      </w:r>
      <w:r w:rsidRPr="00693C11">
        <w:rPr>
          <w:bCs/>
          <w:i/>
        </w:rPr>
        <w:t xml:space="preserve">Tỷ lệ mâu thuẫn, tranh chấp, vi phạm thuộc phạm vi hòa giải ở cơ sở được hòa giải thành (đạt </w:t>
      </w:r>
      <w:r w:rsidRPr="00693C11">
        <w:rPr>
          <w:i/>
        </w:rPr>
        <w:t>≥ 90%).</w:t>
      </w:r>
    </w:p>
    <w:p w:rsidR="00CB5A85" w:rsidRDefault="00812DEA" w:rsidP="00CB5A85">
      <w:pPr>
        <w:pBdr>
          <w:bottom w:val="single" w:sz="4" w:space="31" w:color="FFFFFF"/>
        </w:pBdr>
        <w:shd w:val="clear" w:color="auto" w:fill="FFFFFF"/>
        <w:spacing w:before="60"/>
        <w:ind w:firstLine="709"/>
        <w:jc w:val="both"/>
        <w:rPr>
          <w:i/>
        </w:rPr>
      </w:pPr>
      <w:r w:rsidRPr="00EF0AA3">
        <w:rPr>
          <w:i/>
          <w:iCs/>
        </w:rPr>
        <w:t>Chỉ tiêu 16.</w:t>
      </w:r>
      <w:r>
        <w:rPr>
          <w:i/>
          <w:iCs/>
        </w:rPr>
        <w:t>3</w:t>
      </w:r>
      <w:r w:rsidR="00CB5A85">
        <w:rPr>
          <w:i/>
          <w:iCs/>
        </w:rPr>
        <w:t xml:space="preserve"> </w:t>
      </w:r>
      <w:r w:rsidRPr="00193869">
        <w:rPr>
          <w:bCs/>
          <w:i/>
          <w:lang w:val="fi-FI"/>
        </w:rPr>
        <w:t xml:space="preserve">- </w:t>
      </w:r>
      <w:r w:rsidRPr="00693C11">
        <w:rPr>
          <w:bCs/>
          <w:i/>
        </w:rPr>
        <w:t xml:space="preserve">Tỷ lệ người dân thuộc đối tượng trợ giúp pháp lý tiếp cận và được trợ giúp pháp lý khi có yêu cầu (đạt </w:t>
      </w:r>
      <w:r w:rsidRPr="00693C11">
        <w:rPr>
          <w:i/>
        </w:rPr>
        <w:t>≥ 90%)</w:t>
      </w:r>
      <w:r w:rsidR="00312076">
        <w:rPr>
          <w:i/>
        </w:rPr>
        <w:t>.</w:t>
      </w:r>
    </w:p>
    <w:p w:rsidR="00CB5A85" w:rsidRDefault="00812DEA" w:rsidP="00CB5A85">
      <w:pPr>
        <w:pBdr>
          <w:bottom w:val="single" w:sz="4" w:space="31" w:color="FFFFFF"/>
        </w:pBdr>
        <w:shd w:val="clear" w:color="auto" w:fill="FFFFFF"/>
        <w:spacing w:before="60"/>
        <w:ind w:firstLine="709"/>
        <w:jc w:val="both"/>
        <w:rPr>
          <w:b/>
        </w:rPr>
      </w:pPr>
      <w:r w:rsidRPr="00693C11">
        <w:rPr>
          <w:b/>
        </w:rPr>
        <w:t>b) Kết quả thực hiện</w:t>
      </w:r>
    </w:p>
    <w:p w:rsidR="00CB5A85" w:rsidRDefault="00812DEA" w:rsidP="00CB5A85">
      <w:pPr>
        <w:pBdr>
          <w:bottom w:val="single" w:sz="4" w:space="31" w:color="FFFFFF"/>
        </w:pBdr>
        <w:shd w:val="clear" w:color="auto" w:fill="FFFFFF"/>
        <w:spacing w:before="60"/>
        <w:ind w:firstLine="709"/>
        <w:jc w:val="both"/>
        <w:rPr>
          <w:bCs/>
          <w:i/>
        </w:rPr>
      </w:pPr>
      <w:r w:rsidRPr="00EF0AA3">
        <w:rPr>
          <w:b/>
          <w:bCs/>
          <w:i/>
          <w:iCs/>
        </w:rPr>
        <w:t>Chỉ tiêu 16.1</w:t>
      </w:r>
      <w:r w:rsidR="00CB5A85">
        <w:rPr>
          <w:b/>
          <w:bCs/>
          <w:i/>
          <w:iCs/>
        </w:rPr>
        <w:t xml:space="preserve"> </w:t>
      </w:r>
      <w:r w:rsidRPr="00693C11">
        <w:rPr>
          <w:i/>
        </w:rPr>
        <w:t>-</w:t>
      </w:r>
      <w:r w:rsidRPr="00193869">
        <w:rPr>
          <w:i/>
        </w:rPr>
        <w:t xml:space="preserve"> </w:t>
      </w:r>
      <w:r>
        <w:rPr>
          <w:i/>
        </w:rPr>
        <w:t xml:space="preserve">Có </w:t>
      </w:r>
      <w:r w:rsidR="00626E50">
        <w:rPr>
          <w:i/>
        </w:rPr>
        <w:t>m</w:t>
      </w:r>
      <w:r w:rsidRPr="00693C11">
        <w:rPr>
          <w:i/>
        </w:rPr>
        <w:t>ô hình điển hình về phổ biến, giáo dục pháp luật</w:t>
      </w:r>
      <w:r w:rsidR="00205FC8" w:rsidRPr="00205FC8">
        <w:rPr>
          <w:bCs/>
          <w:i/>
        </w:rPr>
        <w:t xml:space="preserve"> </w:t>
      </w:r>
      <w:r w:rsidR="00205FC8" w:rsidRPr="00693C11">
        <w:rPr>
          <w:bCs/>
          <w:i/>
        </w:rPr>
        <w:t>và mô hình điển hình về hòa giải ở cơ sở.</w:t>
      </w:r>
    </w:p>
    <w:p w:rsidR="00CB5A85" w:rsidRDefault="00205FC8" w:rsidP="00CB5A85">
      <w:pPr>
        <w:pBdr>
          <w:bottom w:val="single" w:sz="4" w:space="31" w:color="FFFFFF"/>
        </w:pBdr>
        <w:shd w:val="clear" w:color="auto" w:fill="FFFFFF"/>
        <w:spacing w:before="60"/>
        <w:ind w:firstLine="709"/>
        <w:jc w:val="both"/>
        <w:rPr>
          <w:bCs/>
        </w:rPr>
      </w:pPr>
      <w:r>
        <w:rPr>
          <w:i/>
        </w:rPr>
        <w:t xml:space="preserve">- </w:t>
      </w:r>
      <w:r w:rsidRPr="00693C11">
        <w:rPr>
          <w:i/>
        </w:rPr>
        <w:t>Mô hình điển hình về phổ biến, giáo dục pháp luật</w:t>
      </w:r>
      <w:r w:rsidR="00812DEA" w:rsidRPr="00EF0AA3">
        <w:rPr>
          <w:i/>
        </w:rPr>
        <w:t xml:space="preserve">: </w:t>
      </w:r>
      <w:r w:rsidR="00812DEA" w:rsidRPr="008C19A8">
        <w:t>0</w:t>
      </w:r>
      <w:r w:rsidR="004223A5">
        <w:t>3</w:t>
      </w:r>
      <w:r w:rsidR="00812DEA">
        <w:rPr>
          <w:b/>
          <w:i/>
          <w:color w:val="FF0000"/>
        </w:rPr>
        <w:t xml:space="preserve"> </w:t>
      </w:r>
      <w:r w:rsidR="00812DEA" w:rsidRPr="00FD6D7F">
        <w:rPr>
          <w:bCs/>
          <w:iCs/>
        </w:rPr>
        <w:t xml:space="preserve">xã ban hành và tổ chức thực hiện kế </w:t>
      </w:r>
      <w:r>
        <w:rPr>
          <w:bCs/>
          <w:iCs/>
        </w:rPr>
        <w:t>hoạch</w:t>
      </w:r>
      <w:r w:rsidR="00812DEA" w:rsidRPr="00FD6D7F">
        <w:rPr>
          <w:bCs/>
          <w:iCs/>
        </w:rPr>
        <w:t xml:space="preserve"> phổ biến, giáo dục pháp luật hàng năm đúng quy định</w:t>
      </w:r>
      <w:r>
        <w:rPr>
          <w:bCs/>
          <w:iCs/>
        </w:rPr>
        <w:t>,</w:t>
      </w:r>
      <w:r w:rsidRPr="00205FC8">
        <w:rPr>
          <w:bCs/>
          <w:iCs/>
        </w:rPr>
        <w:t xml:space="preserve"> </w:t>
      </w:r>
      <w:r w:rsidR="00812DEA">
        <w:rPr>
          <w:lang w:val="fi-FI"/>
        </w:rPr>
        <w:t>có</w:t>
      </w:r>
      <w:r w:rsidR="00812DEA" w:rsidRPr="00FD6D7F">
        <w:rPr>
          <w:bCs/>
          <w:iCs/>
        </w:rPr>
        <w:t xml:space="preserve"> 0</w:t>
      </w:r>
      <w:r w:rsidR="004223A5">
        <w:rPr>
          <w:bCs/>
          <w:iCs/>
        </w:rPr>
        <w:t>6</w:t>
      </w:r>
      <w:r w:rsidR="00812DEA" w:rsidRPr="00FD6D7F">
        <w:rPr>
          <w:bCs/>
          <w:iCs/>
        </w:rPr>
        <w:t xml:space="preserve"> mô hình </w:t>
      </w:r>
      <w:r w:rsidRPr="00205FC8">
        <w:t>điển hình về phổ biến, giáo dục pháp luật</w:t>
      </w:r>
      <w:r>
        <w:t>.</w:t>
      </w:r>
      <w:r>
        <w:rPr>
          <w:bCs/>
          <w:iCs/>
        </w:rPr>
        <w:t xml:space="preserve"> </w:t>
      </w:r>
      <w:r w:rsidR="00812DEA">
        <w:rPr>
          <w:bCs/>
          <w:iCs/>
        </w:rPr>
        <w:t xml:space="preserve">Các xã có </w:t>
      </w:r>
      <w:r w:rsidR="00812DEA" w:rsidRPr="00FD6D7F">
        <w:rPr>
          <w:bCs/>
          <w:iCs/>
        </w:rPr>
        <w:t xml:space="preserve">tổ chức tập huấn cho </w:t>
      </w:r>
      <w:r w:rsidR="00812DEA">
        <w:rPr>
          <w:bCs/>
          <w:iCs/>
        </w:rPr>
        <w:t xml:space="preserve">100% </w:t>
      </w:r>
      <w:r w:rsidR="00812DEA" w:rsidRPr="00FD6D7F">
        <w:rPr>
          <w:bCs/>
          <w:iCs/>
        </w:rPr>
        <w:t>tuyên truyền viên pháp luật</w:t>
      </w:r>
      <w:r w:rsidR="00812DEA">
        <w:rPr>
          <w:bCs/>
          <w:iCs/>
        </w:rPr>
        <w:t xml:space="preserve">, </w:t>
      </w:r>
      <w:r w:rsidR="00812DEA" w:rsidRPr="00FD6D7F">
        <w:rPr>
          <w:bCs/>
          <w:iCs/>
        </w:rPr>
        <w:t>đảm bảo kinh phí cho 100% nhiệm vụ theo quy định, huy động được nguồn lực hỗ trợ công tác phổ biến, giáo dục pháp luật</w:t>
      </w:r>
      <w:r>
        <w:rPr>
          <w:bCs/>
          <w:iCs/>
        </w:rPr>
        <w:t>,</w:t>
      </w:r>
      <w:r w:rsidR="00812DEA" w:rsidRPr="00FD6D7F">
        <w:rPr>
          <w:bCs/>
          <w:iCs/>
        </w:rPr>
        <w:t xml:space="preserve"> </w:t>
      </w:r>
      <w:r w:rsidRPr="00FD6D7F">
        <w:rPr>
          <w:bCs/>
          <w:iCs/>
        </w:rPr>
        <w:t>đạt điể</w:t>
      </w:r>
      <w:r>
        <w:rPr>
          <w:bCs/>
          <w:iCs/>
        </w:rPr>
        <w:t>m</w:t>
      </w:r>
      <w:r w:rsidRPr="00FD6D7F">
        <w:rPr>
          <w:bCs/>
          <w:iCs/>
        </w:rPr>
        <w:t xml:space="preserve"> tối đa cá</w:t>
      </w:r>
      <w:r>
        <w:rPr>
          <w:bCs/>
          <w:iCs/>
        </w:rPr>
        <w:t>c</w:t>
      </w:r>
      <w:r w:rsidRPr="00FD6D7F">
        <w:rPr>
          <w:bCs/>
          <w:iCs/>
        </w:rPr>
        <w:t xml:space="preserve"> chỉ tiêu theo quy định</w:t>
      </w:r>
      <w:r w:rsidR="004223A5">
        <w:rPr>
          <w:bCs/>
          <w:iCs/>
        </w:rPr>
        <w:t>;</w:t>
      </w:r>
      <w:r w:rsidR="00812DEA" w:rsidRPr="00693C11">
        <w:rPr>
          <w:bCs/>
        </w:rPr>
        <w:t xml:space="preserve"> được </w:t>
      </w:r>
      <w:r w:rsidR="00812DEA">
        <w:rPr>
          <w:bCs/>
        </w:rPr>
        <w:t xml:space="preserve">Chủ tịch </w:t>
      </w:r>
      <w:r w:rsidR="00812DEA" w:rsidRPr="00693C11">
        <w:rPr>
          <w:bCs/>
        </w:rPr>
        <w:t>UBND thành phố Tây Ninh khen thưởng thành tích xuất sắc trong triển khai thực hiện mô hình “Tổ Phụ nữ tuyên truyền pháp luật”</w:t>
      </w:r>
      <w:r w:rsidR="00812DEA">
        <w:rPr>
          <w:bCs/>
        </w:rPr>
        <w:t xml:space="preserve">, </w:t>
      </w:r>
      <w:r w:rsidR="00812DEA" w:rsidRPr="00693C11">
        <w:rPr>
          <w:bCs/>
        </w:rPr>
        <w:t>mô hình “Câu lạc bộ Nông dân với pháp luật” (tại Quyết định số 07/QĐ-UBND ngày 07/02/2023).</w:t>
      </w:r>
    </w:p>
    <w:p w:rsidR="00CB5A85" w:rsidRDefault="00812DEA" w:rsidP="00CB5A85">
      <w:pPr>
        <w:pBdr>
          <w:bottom w:val="single" w:sz="4" w:space="31" w:color="FFFFFF"/>
        </w:pBdr>
        <w:shd w:val="clear" w:color="auto" w:fill="FFFFFF"/>
        <w:spacing w:before="60"/>
        <w:ind w:firstLine="709"/>
        <w:jc w:val="both"/>
        <w:rPr>
          <w:bCs/>
          <w:color w:val="000000" w:themeColor="text1"/>
        </w:rPr>
      </w:pPr>
      <w:r w:rsidRPr="00693C11">
        <w:rPr>
          <w:i/>
        </w:rPr>
        <w:t>-</w:t>
      </w:r>
      <w:r w:rsidRPr="00193869">
        <w:rPr>
          <w:i/>
        </w:rPr>
        <w:t xml:space="preserve"> </w:t>
      </w:r>
      <w:r w:rsidRPr="00693C11">
        <w:rPr>
          <w:i/>
        </w:rPr>
        <w:t xml:space="preserve">Mô hình điển hình về hòa giải ở cơ sở: </w:t>
      </w:r>
      <w:r w:rsidR="00AF4DB5">
        <w:t>c</w:t>
      </w:r>
      <w:r w:rsidRPr="00693C11">
        <w:t xml:space="preserve">ó </w:t>
      </w:r>
      <w:r w:rsidR="00AF4DB5">
        <w:t>0</w:t>
      </w:r>
      <w:r w:rsidR="004223A5">
        <w:t>3</w:t>
      </w:r>
      <w:r w:rsidR="00AF4DB5">
        <w:t xml:space="preserve"> m</w:t>
      </w:r>
      <w:r w:rsidRPr="00693C11">
        <w:t>ô hình</w:t>
      </w:r>
      <w:r w:rsidR="00EC7139" w:rsidRPr="00EC7139">
        <w:rPr>
          <w:i/>
        </w:rPr>
        <w:t xml:space="preserve"> </w:t>
      </w:r>
      <w:r w:rsidR="00EC7139" w:rsidRPr="00EC7139">
        <w:t>hòa giải ở cơ sở</w:t>
      </w:r>
      <w:r w:rsidR="002E18B1">
        <w:t xml:space="preserve"> thực hiện</w:t>
      </w:r>
      <w:r w:rsidRPr="00693C11">
        <w:rPr>
          <w:b/>
          <w:i/>
        </w:rPr>
        <w:t xml:space="preserve"> </w:t>
      </w:r>
      <w:r w:rsidRPr="00693C11">
        <w:t>theo quy định tại Quyết định số 25/2021/QĐ-TTg và Thông tư số 09/2021/TT-BTP</w:t>
      </w:r>
      <w:r w:rsidR="00CD39CE">
        <w:t>,</w:t>
      </w:r>
      <w:r w:rsidR="004223A5">
        <w:t xml:space="preserve"> </w:t>
      </w:r>
      <w:r>
        <w:t>có hỗ trợ kinh phí cho hoạt động hoà giải cơ sở</w:t>
      </w:r>
      <w:r w:rsidR="002E18B1">
        <w:t>;</w:t>
      </w:r>
      <w:r>
        <w:t xml:space="preserve"> </w:t>
      </w:r>
      <w:r w:rsidRPr="00693C11">
        <w:rPr>
          <w:color w:val="000000" w:themeColor="text1"/>
        </w:rPr>
        <w:t>phối hợp với Hội Luật gia thành phố, các lực lượng tham gia bảo vệ an ninh, trật tự ở cơ sở, tổ chức, cá nhân có hiểu biết pháp luật tổ chức tập huấn, bồi dưỡng cho tuyên truyền viên, hòa giải viên</w:t>
      </w:r>
      <w:r w:rsidR="004D6A73">
        <w:rPr>
          <w:color w:val="000000" w:themeColor="text1"/>
        </w:rPr>
        <w:t>; có 02 mô hình:</w:t>
      </w:r>
      <w:r w:rsidR="004223A5">
        <w:rPr>
          <w:color w:val="000000" w:themeColor="text1"/>
        </w:rPr>
        <w:t xml:space="preserve"> </w:t>
      </w:r>
      <w:r w:rsidR="004D6A73" w:rsidRPr="00693C11">
        <w:rPr>
          <w:bCs/>
        </w:rPr>
        <w:t>“Tổ hòa giải cơ sở điểm”</w:t>
      </w:r>
      <w:r w:rsidR="004D6A73">
        <w:rPr>
          <w:bCs/>
        </w:rPr>
        <w:t xml:space="preserve">, </w:t>
      </w:r>
      <w:r w:rsidR="004D6A73" w:rsidRPr="00693C11">
        <w:rPr>
          <w:bCs/>
        </w:rPr>
        <w:t xml:space="preserve">“Hòa giải lồng ghép tuyên truyền pháp luật” </w:t>
      </w:r>
      <w:r w:rsidRPr="00693C11">
        <w:rPr>
          <w:bCs/>
        </w:rPr>
        <w:t>được khen thưởng thành tích xuất sắc trong triển khai thực</w:t>
      </w:r>
      <w:r w:rsidR="004D6A73">
        <w:rPr>
          <w:bCs/>
        </w:rPr>
        <w:t xml:space="preserve"> mô hình</w:t>
      </w:r>
      <w:r w:rsidRPr="00693C11">
        <w:rPr>
          <w:bCs/>
        </w:rPr>
        <w:t xml:space="preserve"> </w:t>
      </w:r>
      <w:r w:rsidR="004D6A73">
        <w:rPr>
          <w:bCs/>
        </w:rPr>
        <w:t>theo</w:t>
      </w:r>
      <w:r w:rsidRPr="00693C11">
        <w:rPr>
          <w:bCs/>
        </w:rPr>
        <w:t xml:space="preserve"> Quyết định số 07/QĐ-UBND ngày 07/02/2023</w:t>
      </w:r>
      <w:r w:rsidRPr="009365F3">
        <w:rPr>
          <w:bCs/>
        </w:rPr>
        <w:t xml:space="preserve"> </w:t>
      </w:r>
      <w:r w:rsidRPr="00693C11">
        <w:rPr>
          <w:bCs/>
        </w:rPr>
        <w:t xml:space="preserve">của </w:t>
      </w:r>
      <w:r w:rsidRPr="009365F3">
        <w:rPr>
          <w:bCs/>
        </w:rPr>
        <w:t xml:space="preserve">Chủ tịch </w:t>
      </w:r>
      <w:r w:rsidRPr="00693C11">
        <w:rPr>
          <w:bCs/>
        </w:rPr>
        <w:t>UBND thành phố</w:t>
      </w:r>
      <w:r>
        <w:rPr>
          <w:bCs/>
        </w:rPr>
        <w:t xml:space="preserve"> Tây Ninh</w:t>
      </w:r>
      <w:r w:rsidR="00CD39CE" w:rsidRPr="00CD39CE">
        <w:rPr>
          <w:bCs/>
          <w:color w:val="000000" w:themeColor="text1"/>
        </w:rPr>
        <w:t>.</w:t>
      </w:r>
    </w:p>
    <w:p w:rsidR="00CB5A85" w:rsidRDefault="00CD39CE" w:rsidP="00CB5A85">
      <w:pPr>
        <w:pBdr>
          <w:bottom w:val="single" w:sz="4" w:space="31" w:color="FFFFFF"/>
        </w:pBdr>
        <w:shd w:val="clear" w:color="auto" w:fill="FFFFFF"/>
        <w:spacing w:before="60"/>
        <w:ind w:firstLine="709"/>
        <w:jc w:val="both"/>
        <w:rPr>
          <w:i/>
          <w:iCs/>
        </w:rPr>
      </w:pPr>
      <w:r>
        <w:rPr>
          <w:i/>
          <w:iCs/>
        </w:rPr>
        <w:t>(</w:t>
      </w:r>
      <w:r w:rsidRPr="001C149C">
        <w:rPr>
          <w:i/>
          <w:iCs/>
        </w:rPr>
        <w:t>Kết quả được đánh giá cụ thể tại Phụ luc II kèm theo).</w:t>
      </w:r>
    </w:p>
    <w:p w:rsidR="00CB5A85" w:rsidRDefault="00812DEA" w:rsidP="00CB5A85">
      <w:pPr>
        <w:pBdr>
          <w:bottom w:val="single" w:sz="4" w:space="31" w:color="FFFFFF"/>
        </w:pBdr>
        <w:shd w:val="clear" w:color="auto" w:fill="FFFFFF"/>
        <w:spacing w:before="60"/>
        <w:ind w:firstLine="709"/>
        <w:jc w:val="both"/>
        <w:rPr>
          <w:i/>
        </w:rPr>
      </w:pPr>
      <w:r w:rsidRPr="002761E3">
        <w:rPr>
          <w:b/>
          <w:bCs/>
          <w:i/>
          <w:iCs/>
        </w:rPr>
        <w:t>Chỉ tiêu 16.2</w:t>
      </w:r>
      <w:r w:rsidR="00D01C78">
        <w:rPr>
          <w:b/>
          <w:bCs/>
          <w:i/>
          <w:iCs/>
        </w:rPr>
        <w:t xml:space="preserve"> </w:t>
      </w:r>
      <w:r w:rsidRPr="00193869">
        <w:rPr>
          <w:bCs/>
          <w:i/>
          <w:lang w:val="fi-FI"/>
        </w:rPr>
        <w:t xml:space="preserve">- </w:t>
      </w:r>
      <w:r w:rsidRPr="00693C11">
        <w:rPr>
          <w:bCs/>
          <w:i/>
        </w:rPr>
        <w:t xml:space="preserve">Tỷ lệ mâu thuẫn, tranh chấp, vi phạm thuộc phạm vi hòa giải ở cơ sở được hòa giải thành (đạt </w:t>
      </w:r>
      <w:r w:rsidRPr="00693C11">
        <w:rPr>
          <w:i/>
        </w:rPr>
        <w:t>≥ 90%).</w:t>
      </w:r>
    </w:p>
    <w:p w:rsidR="00CB5A85" w:rsidRDefault="00812DEA" w:rsidP="00CB5A85">
      <w:pPr>
        <w:pBdr>
          <w:bottom w:val="single" w:sz="4" w:space="31" w:color="FFFFFF"/>
        </w:pBdr>
        <w:shd w:val="clear" w:color="auto" w:fill="FFFFFF"/>
        <w:spacing w:before="60"/>
        <w:ind w:firstLine="709"/>
        <w:jc w:val="both"/>
        <w:rPr>
          <w:i/>
          <w:iCs/>
          <w:color w:val="000000" w:themeColor="text1"/>
        </w:rPr>
      </w:pPr>
      <w:r w:rsidRPr="00D01C78">
        <w:rPr>
          <w:color w:val="000000" w:themeColor="text1"/>
        </w:rPr>
        <w:t>Các Tổ hòa giải trên địa bàn 0</w:t>
      </w:r>
      <w:r w:rsidR="004223A5">
        <w:rPr>
          <w:color w:val="000000" w:themeColor="text1"/>
        </w:rPr>
        <w:t>3</w:t>
      </w:r>
      <w:r w:rsidRPr="00D01C78">
        <w:rPr>
          <w:color w:val="000000" w:themeColor="text1"/>
        </w:rPr>
        <w:t xml:space="preserve"> xã đã tiếp nhận và hòa giải</w:t>
      </w:r>
      <w:r w:rsidR="006666C6">
        <w:rPr>
          <w:color w:val="000000" w:themeColor="text1"/>
        </w:rPr>
        <w:t xml:space="preserve"> 1</w:t>
      </w:r>
      <w:r w:rsidRPr="00D01C78">
        <w:rPr>
          <w:color w:val="000000" w:themeColor="text1"/>
        </w:rPr>
        <w:t>2</w:t>
      </w:r>
      <w:r w:rsidR="006666C6">
        <w:rPr>
          <w:color w:val="000000" w:themeColor="text1"/>
        </w:rPr>
        <w:t xml:space="preserve"> </w:t>
      </w:r>
      <w:r w:rsidRPr="00D01C78">
        <w:rPr>
          <w:color w:val="000000" w:themeColor="text1"/>
        </w:rPr>
        <w:t xml:space="preserve">vụ, kết quả hoà giải thành 12/12 vụ, đạt 100%. </w:t>
      </w:r>
      <w:r w:rsidRPr="00D01C78">
        <w:rPr>
          <w:i/>
          <w:iCs/>
          <w:color w:val="000000" w:themeColor="text1"/>
        </w:rPr>
        <w:t>(Kết quả được đánh giá cụ thể tại Phụ luc II kèm theo).</w:t>
      </w:r>
    </w:p>
    <w:p w:rsidR="00CB5A85" w:rsidRDefault="00812DEA" w:rsidP="00CB5A85">
      <w:pPr>
        <w:pBdr>
          <w:bottom w:val="single" w:sz="4" w:space="31" w:color="FFFFFF"/>
        </w:pBdr>
        <w:shd w:val="clear" w:color="auto" w:fill="FFFFFF"/>
        <w:spacing w:before="60"/>
        <w:ind w:firstLine="709"/>
        <w:jc w:val="both"/>
        <w:rPr>
          <w:i/>
        </w:rPr>
      </w:pPr>
      <w:r w:rsidRPr="002761E3">
        <w:rPr>
          <w:b/>
          <w:bCs/>
          <w:i/>
          <w:iCs/>
        </w:rPr>
        <w:t>Chỉ tiêu 16.3</w:t>
      </w:r>
      <w:r w:rsidR="00D01C78">
        <w:rPr>
          <w:b/>
          <w:bCs/>
          <w:i/>
          <w:iCs/>
        </w:rPr>
        <w:t xml:space="preserve"> </w:t>
      </w:r>
      <w:r w:rsidRPr="00D01C78">
        <w:rPr>
          <w:b/>
          <w:bCs/>
          <w:lang w:val="fi-FI"/>
        </w:rPr>
        <w:t>-</w:t>
      </w:r>
      <w:r w:rsidRPr="00D01C78">
        <w:rPr>
          <w:bCs/>
          <w:lang w:val="fi-FI"/>
        </w:rPr>
        <w:t xml:space="preserve"> </w:t>
      </w:r>
      <w:r w:rsidRPr="00693C11">
        <w:rPr>
          <w:bCs/>
          <w:i/>
        </w:rPr>
        <w:t xml:space="preserve">Tỷ lệ người dân thuộc đối tượng trợ giúp pháp lý tiếp cận và được trợ giúp pháp lý khi có yêu cầu (đạt </w:t>
      </w:r>
      <w:r w:rsidRPr="00693C11">
        <w:rPr>
          <w:i/>
        </w:rPr>
        <w:t>≥ 90%)</w:t>
      </w:r>
    </w:p>
    <w:p w:rsidR="00CB5A85" w:rsidRPr="00A25608" w:rsidRDefault="00812DEA" w:rsidP="00CB5A85">
      <w:pPr>
        <w:pBdr>
          <w:bottom w:val="single" w:sz="4" w:space="31" w:color="FFFFFF"/>
        </w:pBdr>
        <w:shd w:val="clear" w:color="auto" w:fill="FFFFFF"/>
        <w:spacing w:before="60"/>
        <w:ind w:firstLine="709"/>
        <w:jc w:val="both"/>
        <w:rPr>
          <w:i/>
          <w:iCs/>
        </w:rPr>
      </w:pPr>
      <w:r w:rsidRPr="00A25608">
        <w:t>0</w:t>
      </w:r>
      <w:r w:rsidR="004223A5" w:rsidRPr="00A25608">
        <w:t>3</w:t>
      </w:r>
      <w:r w:rsidRPr="00A25608">
        <w:t xml:space="preserve"> xã đã hướng dẫn, tuyên truyền cho 1.827/1.827 người thuộc diện người được trợ giúp pháp lý; có 0</w:t>
      </w:r>
      <w:r w:rsidR="004223A5" w:rsidRPr="00A25608">
        <w:t>2</w:t>
      </w:r>
      <w:r w:rsidRPr="00A25608">
        <w:t xml:space="preserve"> trường hợp thuộc đối tượng trợ giúp pháp lý được Trung tâm Trợ giúp pháp lý nhà nước </w:t>
      </w:r>
      <w:r w:rsidR="006666C6" w:rsidRPr="00A25608">
        <w:t xml:space="preserve">hỗ </w:t>
      </w:r>
      <w:r w:rsidRPr="00A25608">
        <w:t>trợ, đạt 100%</w:t>
      </w:r>
      <w:r w:rsidR="006666C6" w:rsidRPr="00A25608">
        <w:t>.</w:t>
      </w:r>
      <w:r w:rsidRPr="00A25608">
        <w:t xml:space="preserve"> </w:t>
      </w:r>
      <w:r w:rsidRPr="00A25608">
        <w:rPr>
          <w:i/>
          <w:iCs/>
        </w:rPr>
        <w:t>(Kết quả được đánh giá cụ thể tại Phụ luc II kèm theo).</w:t>
      </w:r>
    </w:p>
    <w:p w:rsidR="00CB5A85" w:rsidRDefault="00812DEA" w:rsidP="00CB5A85">
      <w:pPr>
        <w:pBdr>
          <w:bottom w:val="single" w:sz="4" w:space="31" w:color="FFFFFF"/>
        </w:pBdr>
        <w:shd w:val="clear" w:color="auto" w:fill="FFFFFF"/>
        <w:spacing w:before="60"/>
        <w:ind w:firstLine="709"/>
        <w:jc w:val="both"/>
      </w:pPr>
      <w:r w:rsidRPr="00A25608">
        <w:rPr>
          <w:b/>
          <w:bCs/>
        </w:rPr>
        <w:t xml:space="preserve">c) Đánh giá: </w:t>
      </w:r>
      <w:r w:rsidR="00D01C78" w:rsidRPr="00A25608">
        <w:rPr>
          <w:bCs/>
        </w:rPr>
        <w:t>0</w:t>
      </w:r>
      <w:r w:rsidR="004223A5" w:rsidRPr="00A25608">
        <w:rPr>
          <w:bCs/>
        </w:rPr>
        <w:t>3</w:t>
      </w:r>
      <w:r w:rsidR="00D01C78" w:rsidRPr="00A25608">
        <w:rPr>
          <w:bCs/>
        </w:rPr>
        <w:t>/0</w:t>
      </w:r>
      <w:r w:rsidR="004223A5" w:rsidRPr="00A25608">
        <w:rPr>
          <w:bCs/>
        </w:rPr>
        <w:t>3</w:t>
      </w:r>
      <w:r w:rsidR="00D01C78" w:rsidRPr="00A25608">
        <w:rPr>
          <w:b/>
          <w:bCs/>
        </w:rPr>
        <w:t xml:space="preserve"> </w:t>
      </w:r>
      <w:r w:rsidRPr="00A25608">
        <w:rPr>
          <w:lang w:val="fi-FI"/>
        </w:rPr>
        <w:t>xã đạt, duy trì tiêu chí</w:t>
      </w:r>
      <w:r w:rsidR="00D01C78" w:rsidRPr="00A25608">
        <w:rPr>
          <w:lang w:val="fi-FI"/>
        </w:rPr>
        <w:t xml:space="preserve"> số</w:t>
      </w:r>
      <w:r w:rsidRPr="00A25608">
        <w:rPr>
          <w:lang w:val="fi-FI"/>
        </w:rPr>
        <w:t xml:space="preserve"> 16</w:t>
      </w:r>
      <w:r w:rsidR="00D01C78" w:rsidRPr="00A25608">
        <w:rPr>
          <w:lang w:val="fi-FI"/>
        </w:rPr>
        <w:t xml:space="preserve"> </w:t>
      </w:r>
      <w:r w:rsidRPr="00200EF3">
        <w:rPr>
          <w:lang w:val="fi-FI"/>
        </w:rPr>
        <w:t xml:space="preserve">- </w:t>
      </w:r>
      <w:r>
        <w:t>v</w:t>
      </w:r>
      <w:r w:rsidRPr="004C624B">
        <w:t xml:space="preserve">ề </w:t>
      </w:r>
      <w:r w:rsidRPr="00DD7382">
        <w:t>Tiếp cận pháp luậ</w:t>
      </w:r>
      <w:r>
        <w:t xml:space="preserve">t </w:t>
      </w:r>
      <w:r w:rsidRPr="00200EF3">
        <w:rPr>
          <w:lang w:val="fi-FI"/>
        </w:rPr>
        <w:t xml:space="preserve">theo chuẩn </w:t>
      </w:r>
      <w:r>
        <w:t xml:space="preserve">Bộ tiêu chí xã nông thôn mới nâng cao </w:t>
      </w:r>
      <w:r w:rsidRPr="00EC2AD8">
        <w:t>giai đoạn 2021-2025</w:t>
      </w:r>
      <w:r w:rsidR="00D01C78">
        <w:t>.</w:t>
      </w:r>
    </w:p>
    <w:p w:rsidR="00CB5A85" w:rsidRDefault="00742D94" w:rsidP="00CB5A85">
      <w:pPr>
        <w:pBdr>
          <w:bottom w:val="single" w:sz="4" w:space="31" w:color="FFFFFF"/>
        </w:pBdr>
        <w:shd w:val="clear" w:color="auto" w:fill="FFFFFF"/>
        <w:spacing w:before="60"/>
        <w:ind w:firstLine="709"/>
        <w:jc w:val="both"/>
        <w:rPr>
          <w:b/>
          <w:bCs/>
        </w:rPr>
      </w:pPr>
      <w:r>
        <w:rPr>
          <w:b/>
          <w:bCs/>
        </w:rPr>
        <w:t>5</w:t>
      </w:r>
      <w:r w:rsidR="005252C6" w:rsidRPr="00193869">
        <w:rPr>
          <w:b/>
          <w:bCs/>
        </w:rPr>
        <w:t>.17. Môi trường</w:t>
      </w:r>
    </w:p>
    <w:p w:rsidR="00CB5A85" w:rsidRDefault="005252C6" w:rsidP="00CB5A85">
      <w:pPr>
        <w:pBdr>
          <w:bottom w:val="single" w:sz="4" w:space="31" w:color="FFFFFF"/>
        </w:pBdr>
        <w:shd w:val="clear" w:color="auto" w:fill="FFFFFF"/>
        <w:spacing w:before="60"/>
        <w:ind w:firstLine="709"/>
        <w:jc w:val="both"/>
        <w:rPr>
          <w:b/>
          <w:lang w:val="fi-FI"/>
        </w:rPr>
      </w:pPr>
      <w:r w:rsidRPr="00924638">
        <w:rPr>
          <w:b/>
          <w:lang w:val="fi-FI"/>
        </w:rPr>
        <w:t>a) Yêu cầu tiêu chí</w:t>
      </w:r>
    </w:p>
    <w:p w:rsidR="00CB5A85" w:rsidRDefault="005252C6" w:rsidP="00CB5A85">
      <w:pPr>
        <w:pBdr>
          <w:bottom w:val="single" w:sz="4" w:space="31" w:color="FFFFFF"/>
        </w:pBdr>
        <w:shd w:val="clear" w:color="auto" w:fill="FFFFFF"/>
        <w:spacing w:before="60"/>
        <w:ind w:firstLine="709"/>
        <w:jc w:val="both"/>
        <w:rPr>
          <w:i/>
        </w:rPr>
      </w:pPr>
      <w:r w:rsidRPr="00193869">
        <w:rPr>
          <w:i/>
        </w:rPr>
        <w:lastRenderedPageBreak/>
        <w:t xml:space="preserve">- </w:t>
      </w:r>
      <w:r w:rsidRPr="00EF0AA3">
        <w:rPr>
          <w:i/>
          <w:iCs/>
        </w:rPr>
        <w:t xml:space="preserve">Chỉ tiêu </w:t>
      </w:r>
      <w:r w:rsidRPr="00924638">
        <w:rPr>
          <w:i/>
        </w:rPr>
        <w:t>17.1</w:t>
      </w:r>
      <w:r w:rsidR="009F29CF">
        <w:rPr>
          <w:i/>
        </w:rPr>
        <w:t xml:space="preserve"> -</w:t>
      </w:r>
      <w:r w:rsidRPr="00924638">
        <w:rPr>
          <w:i/>
        </w:rPr>
        <w:t xml:space="preserve"> Khu kinh doanh, dịch vụ, chăn nuôi, giết mổ (gia súc, gia cầm), nuôi trồng thủy sản có hạ tầng kỹ thuật về bảo vệ môi trường.</w:t>
      </w:r>
    </w:p>
    <w:p w:rsidR="00CB5A85" w:rsidRDefault="005252C6" w:rsidP="00CB5A85">
      <w:pPr>
        <w:pBdr>
          <w:bottom w:val="single" w:sz="4" w:space="31" w:color="FFFFFF"/>
        </w:pBdr>
        <w:shd w:val="clear" w:color="auto" w:fill="FFFFFF"/>
        <w:spacing w:before="60"/>
        <w:ind w:firstLine="709"/>
        <w:jc w:val="both"/>
        <w:rPr>
          <w:i/>
          <w:lang w:val="da-DK"/>
        </w:rPr>
      </w:pPr>
      <w:r>
        <w:rPr>
          <w:i/>
          <w:lang w:val="da-DK"/>
        </w:rPr>
        <w:t xml:space="preserve">- </w:t>
      </w:r>
      <w:r w:rsidRPr="00EF0AA3">
        <w:rPr>
          <w:i/>
          <w:iCs/>
        </w:rPr>
        <w:t>Chỉ tiêu</w:t>
      </w:r>
      <w:r>
        <w:rPr>
          <w:i/>
          <w:iCs/>
        </w:rPr>
        <w:t xml:space="preserve"> 17.</w:t>
      </w:r>
      <w:r w:rsidRPr="00924638">
        <w:rPr>
          <w:i/>
          <w:lang w:val="da-DK"/>
        </w:rPr>
        <w:t>2</w:t>
      </w:r>
      <w:r w:rsidR="009F29CF">
        <w:rPr>
          <w:i/>
          <w:lang w:val="da-DK"/>
        </w:rPr>
        <w:t xml:space="preserve"> -</w:t>
      </w:r>
      <w:r w:rsidRPr="00924638">
        <w:rPr>
          <w:i/>
          <w:lang w:val="da-DK"/>
        </w:rPr>
        <w:t xml:space="preserve"> Tỷ lệ cơ sở sản xuất - kinh doanh, nuôi trồng thủy sản, làng nghề đảm bảo quy định về bảo vệ môi trường đạt 100%.</w:t>
      </w:r>
    </w:p>
    <w:p w:rsidR="00CB5A85" w:rsidRDefault="005252C6" w:rsidP="00CB5A85">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17.3</w:t>
      </w:r>
      <w:r w:rsidR="009F29CF">
        <w:rPr>
          <w:i/>
        </w:rPr>
        <w:t xml:space="preserve"> - </w:t>
      </w:r>
      <w:r w:rsidRPr="00924638">
        <w:rPr>
          <w:i/>
        </w:rPr>
        <w:t xml:space="preserve">Tỷ lệ chất thải rắn sinh hoạt và chất thải rắn không nguy hại trên địa bàn được thu gom, xử lý theo quy định đạt  </w:t>
      </w:r>
      <w:r w:rsidRPr="00193869">
        <w:rPr>
          <w:i/>
        </w:rPr>
        <w:t>≥ 98%.</w:t>
      </w:r>
    </w:p>
    <w:p w:rsidR="00CB5A85" w:rsidRDefault="005252C6" w:rsidP="00CB5A85">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17.4</w:t>
      </w:r>
      <w:r w:rsidR="009F29CF">
        <w:rPr>
          <w:i/>
        </w:rPr>
        <w:t xml:space="preserve"> -</w:t>
      </w:r>
      <w:r w:rsidRPr="00924638">
        <w:rPr>
          <w:i/>
        </w:rPr>
        <w:t xml:space="preserve"> Tỷ lệ hộ gia đình thực hiện thu gom, xử lý nước thải sinh hoạt bằng biện pháp phù hợp, hiệu quả đạt </w:t>
      </w:r>
      <w:r w:rsidRPr="00193869">
        <w:rPr>
          <w:i/>
        </w:rPr>
        <w:t>≥ 50%.</w:t>
      </w:r>
    </w:p>
    <w:p w:rsidR="00CB5A85" w:rsidRDefault="005252C6" w:rsidP="00CB5A85">
      <w:pPr>
        <w:pBdr>
          <w:bottom w:val="single" w:sz="4" w:space="31" w:color="FFFFFF"/>
        </w:pBdr>
        <w:shd w:val="clear" w:color="auto" w:fill="FFFFFF"/>
        <w:spacing w:before="60"/>
        <w:ind w:firstLine="709"/>
        <w:jc w:val="both"/>
        <w:rPr>
          <w:i/>
          <w:spacing w:val="-2"/>
        </w:rPr>
      </w:pPr>
      <w:r w:rsidRPr="00193869">
        <w:rPr>
          <w:i/>
          <w:spacing w:val="-2"/>
        </w:rPr>
        <w:t xml:space="preserve">- </w:t>
      </w:r>
      <w:r w:rsidRPr="00EF0AA3">
        <w:rPr>
          <w:i/>
          <w:iCs/>
        </w:rPr>
        <w:t xml:space="preserve">Chỉ tiêu </w:t>
      </w:r>
      <w:r w:rsidRPr="00FC328F">
        <w:rPr>
          <w:i/>
          <w:spacing w:val="-2"/>
        </w:rPr>
        <w:t>17.5</w:t>
      </w:r>
      <w:r w:rsidR="009F29CF">
        <w:rPr>
          <w:i/>
          <w:spacing w:val="-2"/>
        </w:rPr>
        <w:t xml:space="preserve"> -</w:t>
      </w:r>
      <w:r w:rsidRPr="00FC328F">
        <w:rPr>
          <w:i/>
          <w:spacing w:val="-2"/>
        </w:rPr>
        <w:t xml:space="preserve"> Tỷ lệ hộ gia đình thực hiện phân loại chất thải rắn tại nguồn đạt </w:t>
      </w:r>
      <w:r w:rsidRPr="00193869">
        <w:rPr>
          <w:i/>
          <w:spacing w:val="-2"/>
        </w:rPr>
        <w:t>≥ 50%.</w:t>
      </w:r>
    </w:p>
    <w:p w:rsidR="00CB5A85" w:rsidRDefault="005252C6" w:rsidP="00CB5A85">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17.6</w:t>
      </w:r>
      <w:r w:rsidR="009F29CF">
        <w:rPr>
          <w:i/>
        </w:rPr>
        <w:t xml:space="preserve"> -</w:t>
      </w:r>
      <w:r w:rsidRPr="00924638">
        <w:rPr>
          <w:i/>
        </w:rPr>
        <w:t xml:space="preserve"> Tỷ lệ chất thải rắn nguy hại trên địa bàn được thu gom, vận chuyển và xử lý đáp ứng các yêu cầu về bảo vệ môi trường đạt </w:t>
      </w:r>
      <w:r w:rsidRPr="00193869">
        <w:rPr>
          <w:i/>
        </w:rPr>
        <w:t>100%.</w:t>
      </w:r>
    </w:p>
    <w:p w:rsidR="00CB5A85" w:rsidRDefault="005252C6" w:rsidP="00CB5A85">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17.7</w:t>
      </w:r>
      <w:r w:rsidR="0068670E">
        <w:rPr>
          <w:i/>
        </w:rPr>
        <w:t xml:space="preserve"> </w:t>
      </w:r>
      <w:r w:rsidR="009F29CF">
        <w:rPr>
          <w:i/>
        </w:rPr>
        <w:t>-</w:t>
      </w:r>
      <w:r w:rsidRPr="00924638">
        <w:rPr>
          <w:i/>
        </w:rPr>
        <w:t xml:space="preserve"> Tỷ lệ chất thải hữu cơ, phụ phẩm nông nghiệp được thu gom, tái sử dụng và tái chế thành nguyên liệu, nhiên liệu và các sản phẩm thân thiện với môi trường đạt  </w:t>
      </w:r>
      <w:r w:rsidRPr="00193869">
        <w:rPr>
          <w:i/>
        </w:rPr>
        <w:t>≥ 80%.</w:t>
      </w:r>
    </w:p>
    <w:p w:rsidR="00CB5A85" w:rsidRDefault="005252C6" w:rsidP="00CB5A85">
      <w:pPr>
        <w:pBdr>
          <w:bottom w:val="single" w:sz="4" w:space="31" w:color="FFFFFF"/>
        </w:pBdr>
        <w:shd w:val="clear" w:color="auto" w:fill="FFFFFF"/>
        <w:spacing w:before="60"/>
        <w:ind w:firstLine="709"/>
        <w:jc w:val="both"/>
        <w:rPr>
          <w:i/>
        </w:rPr>
      </w:pPr>
      <w:r>
        <w:rPr>
          <w:i/>
          <w:lang w:val="de-DE"/>
        </w:rPr>
        <w:t xml:space="preserve">- </w:t>
      </w:r>
      <w:r w:rsidRPr="00EF0AA3">
        <w:rPr>
          <w:i/>
          <w:iCs/>
        </w:rPr>
        <w:t xml:space="preserve">Chỉ tiêu </w:t>
      </w:r>
      <w:r w:rsidRPr="00924638">
        <w:rPr>
          <w:i/>
          <w:lang w:val="de-DE"/>
        </w:rPr>
        <w:t>17.8</w:t>
      </w:r>
      <w:r w:rsidR="009F29CF">
        <w:rPr>
          <w:i/>
          <w:lang w:val="de-DE"/>
        </w:rPr>
        <w:t xml:space="preserve"> -</w:t>
      </w:r>
      <w:r w:rsidRPr="00924638">
        <w:rPr>
          <w:i/>
          <w:lang w:val="de-DE"/>
        </w:rPr>
        <w:t xml:space="preserve"> Tỷ lệ cơ sở chăn nuôi bảo đảm các quy định về vệ sinh thú y, chăn nuôi và bảo vệ môi trường đạt</w:t>
      </w:r>
      <w:r w:rsidRPr="00193869">
        <w:rPr>
          <w:i/>
        </w:rPr>
        <w:t xml:space="preserve">  ≥ 95%.</w:t>
      </w:r>
    </w:p>
    <w:p w:rsidR="00CB5A85" w:rsidRDefault="005252C6" w:rsidP="00CB5A85">
      <w:pPr>
        <w:pBdr>
          <w:bottom w:val="single" w:sz="4" w:space="31" w:color="FFFFFF"/>
        </w:pBdr>
        <w:shd w:val="clear" w:color="auto" w:fill="FFFFFF"/>
        <w:spacing w:before="60"/>
        <w:ind w:firstLine="709"/>
        <w:jc w:val="both"/>
        <w:rPr>
          <w:i/>
        </w:rPr>
      </w:pPr>
      <w:r w:rsidRPr="00D923E0">
        <w:rPr>
          <w:i/>
        </w:rPr>
        <w:t xml:space="preserve">- </w:t>
      </w:r>
      <w:r w:rsidRPr="00EF0AA3">
        <w:rPr>
          <w:i/>
          <w:iCs/>
        </w:rPr>
        <w:t xml:space="preserve">Chỉ tiêu </w:t>
      </w:r>
      <w:r w:rsidRPr="00924638">
        <w:rPr>
          <w:i/>
        </w:rPr>
        <w:t>17</w:t>
      </w:r>
      <w:r w:rsidR="009F29CF">
        <w:rPr>
          <w:i/>
        </w:rPr>
        <w:t xml:space="preserve"> -</w:t>
      </w:r>
      <w:r w:rsidRPr="00924638">
        <w:rPr>
          <w:i/>
        </w:rPr>
        <w:t xml:space="preserve"> Nghĩa trang, cơ sở hỏa táng (nếu có) đáp ứng các quy định của pháp luật </w:t>
      </w:r>
      <w:r w:rsidRPr="00193869">
        <w:rPr>
          <w:i/>
        </w:rPr>
        <w:t xml:space="preserve">- </w:t>
      </w:r>
      <w:r w:rsidRPr="00924638">
        <w:rPr>
          <w:i/>
        </w:rPr>
        <w:t>và theo quy hoạch.</w:t>
      </w:r>
    </w:p>
    <w:p w:rsidR="00CB5A85" w:rsidRDefault="005252C6" w:rsidP="00CB5A85">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17.10</w:t>
      </w:r>
      <w:r w:rsidR="009F29CF">
        <w:rPr>
          <w:i/>
        </w:rPr>
        <w:t xml:space="preserve"> -</w:t>
      </w:r>
      <w:r w:rsidRPr="00924638">
        <w:rPr>
          <w:i/>
        </w:rPr>
        <w:t xml:space="preserve"> Tỷ lệ sử dụng hình thức hỏa táng đạt</w:t>
      </w:r>
      <w:r w:rsidRPr="00193869">
        <w:rPr>
          <w:i/>
        </w:rPr>
        <w:t xml:space="preserve">  ≥ 10%.</w:t>
      </w:r>
    </w:p>
    <w:p w:rsidR="00CB5A85" w:rsidRDefault="005252C6" w:rsidP="00CB5A85">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193869">
        <w:rPr>
          <w:i/>
        </w:rPr>
        <w:t>17.11</w:t>
      </w:r>
      <w:r w:rsidR="009F29CF">
        <w:rPr>
          <w:i/>
        </w:rPr>
        <w:t xml:space="preserve"> -</w:t>
      </w:r>
      <w:r w:rsidRPr="00193869">
        <w:rPr>
          <w:i/>
        </w:rPr>
        <w:t xml:space="preserve"> Đất cây xanh sử dụng công cộng tại điểm dân cư nông thôn đạt ≥ 4m</w:t>
      </w:r>
      <w:r w:rsidRPr="00193869">
        <w:rPr>
          <w:i/>
          <w:vertAlign w:val="superscript"/>
        </w:rPr>
        <w:t>2</w:t>
      </w:r>
      <w:r w:rsidRPr="00193869">
        <w:rPr>
          <w:i/>
        </w:rPr>
        <w:t>/người theo quy định.</w:t>
      </w:r>
    </w:p>
    <w:p w:rsidR="00CB5A85" w:rsidRDefault="005252C6" w:rsidP="00CB5A85">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17.12</w:t>
      </w:r>
      <w:r w:rsidR="00502B96">
        <w:rPr>
          <w:i/>
        </w:rPr>
        <w:t xml:space="preserve"> -</w:t>
      </w:r>
      <w:r w:rsidRPr="00924638">
        <w:rPr>
          <w:i/>
        </w:rPr>
        <w:t xml:space="preserve"> Tỷ lệ chất thải nhựa phát sinh trên địa bàn được thu gom, tái sử dụng, tái chế, xử lý theo quy định đạt  </w:t>
      </w:r>
      <w:r w:rsidRPr="00193869">
        <w:rPr>
          <w:i/>
        </w:rPr>
        <w:t>≥ 90%.</w:t>
      </w:r>
    </w:p>
    <w:p w:rsidR="00CB5A85" w:rsidRDefault="005252C6" w:rsidP="00CB5A85">
      <w:pPr>
        <w:pBdr>
          <w:bottom w:val="single" w:sz="4" w:space="31" w:color="FFFFFF"/>
        </w:pBdr>
        <w:shd w:val="clear" w:color="auto" w:fill="FFFFFF"/>
        <w:spacing w:before="60"/>
        <w:ind w:firstLine="709"/>
        <w:jc w:val="both"/>
        <w:rPr>
          <w:b/>
          <w:lang w:val="fi-FI"/>
        </w:rPr>
      </w:pPr>
      <w:r w:rsidRPr="00693C11">
        <w:rPr>
          <w:b/>
        </w:rPr>
        <w:t>b) Kết quả thực hiện</w:t>
      </w:r>
      <w:r w:rsidRPr="00024DC0">
        <w:rPr>
          <w:b/>
          <w:lang w:val="fi-FI"/>
        </w:rPr>
        <w:t xml:space="preserve"> </w:t>
      </w:r>
    </w:p>
    <w:p w:rsidR="00CB5A85" w:rsidRDefault="005252C6" w:rsidP="00CB5A85">
      <w:pPr>
        <w:pBdr>
          <w:bottom w:val="single" w:sz="4" w:space="31" w:color="FFFFFF"/>
        </w:pBdr>
        <w:shd w:val="clear" w:color="auto" w:fill="FFFFFF"/>
        <w:spacing w:before="60"/>
        <w:ind w:firstLine="709"/>
        <w:jc w:val="both"/>
        <w:rPr>
          <w:iCs/>
        </w:rPr>
      </w:pPr>
      <w:r w:rsidRPr="002761E3">
        <w:rPr>
          <w:b/>
          <w:bCs/>
          <w:i/>
          <w:iCs/>
        </w:rPr>
        <w:t xml:space="preserve">Chỉ tiêu </w:t>
      </w:r>
      <w:r w:rsidRPr="002761E3">
        <w:rPr>
          <w:b/>
          <w:bCs/>
          <w:i/>
        </w:rPr>
        <w:t>17.1</w:t>
      </w:r>
      <w:r w:rsidR="007B521E">
        <w:rPr>
          <w:i/>
        </w:rPr>
        <w:t xml:space="preserve"> -</w:t>
      </w:r>
      <w:r w:rsidRPr="00924638">
        <w:rPr>
          <w:i/>
        </w:rPr>
        <w:t xml:space="preserve"> Khu kinh doanh, dịch vụ, chăn nuôi, giết mổ (gia súc, gia cầm), nuôi trồng thủy sản có hạ tầng kỹ thuật về bảo vệ môi trường</w:t>
      </w:r>
      <w:r>
        <w:rPr>
          <w:i/>
        </w:rPr>
        <w:t>:</w:t>
      </w:r>
      <w:r w:rsidRPr="00A87774">
        <w:rPr>
          <w:i/>
        </w:rPr>
        <w:t xml:space="preserve"> </w:t>
      </w:r>
      <w:r w:rsidRPr="002761E3">
        <w:rPr>
          <w:iCs/>
        </w:rPr>
        <w:t>0</w:t>
      </w:r>
      <w:r w:rsidR="00D9281F">
        <w:rPr>
          <w:iCs/>
        </w:rPr>
        <w:t>3</w:t>
      </w:r>
      <w:r w:rsidRPr="002761E3">
        <w:rPr>
          <w:iCs/>
        </w:rPr>
        <w:t xml:space="preserve"> xã không có </w:t>
      </w:r>
      <w:r w:rsidR="007B521E">
        <w:rPr>
          <w:iCs/>
        </w:rPr>
        <w:t>k</w:t>
      </w:r>
      <w:r w:rsidRPr="002761E3">
        <w:rPr>
          <w:iCs/>
        </w:rPr>
        <w:t xml:space="preserve">hu kinh doanh, dịch vụ, chăn nuôi, giết mổ (gia súc, gia cầm), nuôi trồng thủy sản. </w:t>
      </w:r>
    </w:p>
    <w:p w:rsidR="00CB5A85" w:rsidRDefault="005252C6" w:rsidP="00CB5A85">
      <w:pPr>
        <w:pBdr>
          <w:bottom w:val="single" w:sz="4" w:space="31" w:color="FFFFFF"/>
        </w:pBdr>
        <w:shd w:val="clear" w:color="auto" w:fill="FFFFFF"/>
        <w:spacing w:before="60"/>
        <w:ind w:firstLine="709"/>
        <w:jc w:val="both"/>
        <w:rPr>
          <w:color w:val="000000" w:themeColor="text1"/>
        </w:rPr>
      </w:pPr>
      <w:r w:rsidRPr="002761E3">
        <w:rPr>
          <w:b/>
          <w:bCs/>
          <w:i/>
          <w:iCs/>
        </w:rPr>
        <w:t>Chỉ tiêu 17.</w:t>
      </w:r>
      <w:r w:rsidRPr="002761E3">
        <w:rPr>
          <w:b/>
          <w:bCs/>
          <w:i/>
          <w:lang w:val="da-DK"/>
        </w:rPr>
        <w:t>2</w:t>
      </w:r>
      <w:r w:rsidR="003C134F">
        <w:rPr>
          <w:b/>
          <w:bCs/>
          <w:i/>
          <w:lang w:val="da-DK"/>
        </w:rPr>
        <w:t xml:space="preserve"> </w:t>
      </w:r>
      <w:r w:rsidR="003C134F" w:rsidRPr="003C134F">
        <w:rPr>
          <w:b/>
          <w:bCs/>
          <w:lang w:val="da-DK"/>
        </w:rPr>
        <w:t>-</w:t>
      </w:r>
      <w:r w:rsidRPr="00924638">
        <w:rPr>
          <w:i/>
          <w:lang w:val="da-DK"/>
        </w:rPr>
        <w:t xml:space="preserve"> Tỷ lệ cơ sở sản xuất - kinh doanh, nuôi trồng thủy sản, làng nghề đảm bảo quy định về bảo vệ môi trường đạt 100%</w:t>
      </w:r>
      <w:r w:rsidR="00685845">
        <w:rPr>
          <w:i/>
          <w:lang w:val="da-DK"/>
        </w:rPr>
        <w:t xml:space="preserve">: </w:t>
      </w:r>
      <w:r w:rsidR="00685845">
        <w:rPr>
          <w:lang w:val="da-DK"/>
        </w:rPr>
        <w:t>t</w:t>
      </w:r>
      <w:r w:rsidRPr="003524F0">
        <w:rPr>
          <w:iCs/>
          <w:color w:val="000000" w:themeColor="text1"/>
          <w:lang w:val="da-DK"/>
        </w:rPr>
        <w:t>rên địa bàn 0</w:t>
      </w:r>
      <w:r w:rsidR="00D869B8">
        <w:rPr>
          <w:iCs/>
          <w:color w:val="000000" w:themeColor="text1"/>
          <w:lang w:val="da-DK"/>
        </w:rPr>
        <w:t>3</w:t>
      </w:r>
      <w:r w:rsidRPr="003524F0">
        <w:rPr>
          <w:iCs/>
          <w:color w:val="000000" w:themeColor="text1"/>
          <w:lang w:val="da-DK"/>
        </w:rPr>
        <w:t xml:space="preserve"> xã có</w:t>
      </w:r>
      <w:r w:rsidRPr="003524F0">
        <w:rPr>
          <w:i/>
          <w:color w:val="000000" w:themeColor="text1"/>
          <w:lang w:val="da-DK"/>
        </w:rPr>
        <w:t xml:space="preserve"> </w:t>
      </w:r>
      <w:r w:rsidR="00D869B8">
        <w:rPr>
          <w:iCs/>
          <w:color w:val="000000" w:themeColor="text1"/>
          <w:lang w:val="da-DK"/>
        </w:rPr>
        <w:t>229</w:t>
      </w:r>
      <w:r w:rsidRPr="003524F0">
        <w:rPr>
          <w:i/>
          <w:color w:val="000000" w:themeColor="text1"/>
          <w:lang w:val="da-DK"/>
        </w:rPr>
        <w:t xml:space="preserve"> </w:t>
      </w:r>
      <w:r w:rsidRPr="003524F0">
        <w:rPr>
          <w:color w:val="000000" w:themeColor="text1"/>
          <w:lang w:val="es-MX"/>
        </w:rPr>
        <w:t xml:space="preserve">cơ sở </w:t>
      </w:r>
      <w:r w:rsidRPr="003524F0">
        <w:rPr>
          <w:color w:val="000000" w:themeColor="text1"/>
        </w:rPr>
        <w:t>sản xuất, kinh doanh</w:t>
      </w:r>
      <w:r w:rsidRPr="003524F0">
        <w:rPr>
          <w:color w:val="000000" w:themeColor="text1"/>
          <w:lang w:val="es-MX"/>
        </w:rPr>
        <w:t>,</w:t>
      </w:r>
      <w:r w:rsidR="00685845" w:rsidRPr="00685845">
        <w:rPr>
          <w:i/>
          <w:lang w:val="da-DK"/>
        </w:rPr>
        <w:t xml:space="preserve"> </w:t>
      </w:r>
      <w:r w:rsidRPr="003524F0">
        <w:rPr>
          <w:color w:val="000000" w:themeColor="text1"/>
          <w:lang w:val="es-MX"/>
        </w:rPr>
        <w:t xml:space="preserve">trong đó: </w:t>
      </w:r>
      <w:r w:rsidR="00EF027C">
        <w:rPr>
          <w:color w:val="000000" w:themeColor="text1"/>
          <w:lang w:val="es-MX"/>
        </w:rPr>
        <w:t>48</w:t>
      </w:r>
      <w:r w:rsidR="00D869B8">
        <w:rPr>
          <w:color w:val="000000" w:themeColor="text1"/>
          <w:lang w:val="es-MX"/>
        </w:rPr>
        <w:t xml:space="preserve"> </w:t>
      </w:r>
      <w:r w:rsidRPr="003524F0">
        <w:rPr>
          <w:color w:val="000000" w:themeColor="text1"/>
          <w:lang w:val="es-MX"/>
        </w:rPr>
        <w:t xml:space="preserve">cơ sở </w:t>
      </w:r>
      <w:r w:rsidRPr="003524F0">
        <w:rPr>
          <w:color w:val="000000" w:themeColor="text1"/>
        </w:rPr>
        <w:t>có hồ sơ môi trường</w:t>
      </w:r>
      <w:r w:rsidR="00685845">
        <w:rPr>
          <w:color w:val="000000" w:themeColor="text1"/>
        </w:rPr>
        <w:t xml:space="preserve"> được UBND tỉnh và UBND thành phố Tây Ninh cấp</w:t>
      </w:r>
      <w:r w:rsidRPr="003524F0">
        <w:rPr>
          <w:color w:val="000000" w:themeColor="text1"/>
        </w:rPr>
        <w:t>; 1</w:t>
      </w:r>
      <w:r w:rsidR="00EF027C">
        <w:rPr>
          <w:color w:val="000000" w:themeColor="text1"/>
        </w:rPr>
        <w:t>82</w:t>
      </w:r>
      <w:r w:rsidRPr="003524F0">
        <w:rPr>
          <w:color w:val="000000" w:themeColor="text1"/>
        </w:rPr>
        <w:t xml:space="preserve"> cơ sở không thuộc trường hợp phải lập hồ sơ môi trường</w:t>
      </w:r>
      <w:r w:rsidR="00F30ABD">
        <w:rPr>
          <w:color w:val="000000" w:themeColor="text1"/>
        </w:rPr>
        <w:t>;</w:t>
      </w:r>
      <w:r w:rsidRPr="003524F0">
        <w:rPr>
          <w:color w:val="000000" w:themeColor="text1"/>
        </w:rPr>
        <w:t xml:space="preserve"> </w:t>
      </w:r>
      <w:r w:rsidR="0040331E">
        <w:rPr>
          <w:color w:val="000000" w:themeColor="text1"/>
        </w:rPr>
        <w:t>không có cơ sở nuôi trồng thủy sản và không có làng nghề truyền thống.</w:t>
      </w:r>
      <w:r w:rsidR="00F03914">
        <w:rPr>
          <w:color w:val="000000" w:themeColor="text1"/>
        </w:rPr>
        <w:t xml:space="preserve"> </w:t>
      </w:r>
    </w:p>
    <w:p w:rsidR="00CB5A85" w:rsidRDefault="009C745D" w:rsidP="00CB5A85">
      <w:pPr>
        <w:pBdr>
          <w:bottom w:val="single" w:sz="4" w:space="31" w:color="FFFFFF"/>
        </w:pBdr>
        <w:shd w:val="clear" w:color="auto" w:fill="FFFFFF"/>
        <w:spacing w:before="60"/>
        <w:ind w:firstLine="709"/>
        <w:jc w:val="both"/>
      </w:pPr>
      <w:r w:rsidRPr="000E553F">
        <w:t xml:space="preserve">UBND xã đã phối hợp với Phòng </w:t>
      </w:r>
      <w:r w:rsidR="00260756" w:rsidRPr="000E553F">
        <w:t xml:space="preserve">Tài </w:t>
      </w:r>
      <w:r w:rsidRPr="000E553F">
        <w:t xml:space="preserve">nguyên và môi trường thành phố kiểm tra, giám sát các </w:t>
      </w:r>
      <w:r w:rsidR="00220972">
        <w:t>c</w:t>
      </w:r>
      <w:r w:rsidRPr="000E553F">
        <w:t xml:space="preserve">ơ sở đang hoạt động trên địa bàn xã, kết quả: các </w:t>
      </w:r>
      <w:r w:rsidR="00F30ABD">
        <w:t>c</w:t>
      </w:r>
      <w:r w:rsidRPr="000E553F">
        <w:t>ơ sở đang hoạt động ổn định và thực hiện đúng theo hồ sơ môi trường đã được cấp phép, phê duyệt.</w:t>
      </w:r>
    </w:p>
    <w:p w:rsidR="00CB5A85" w:rsidRDefault="009C745D" w:rsidP="00CB5A85">
      <w:pPr>
        <w:pBdr>
          <w:bottom w:val="single" w:sz="4" w:space="31" w:color="FFFFFF"/>
        </w:pBdr>
        <w:shd w:val="clear" w:color="auto" w:fill="FFFFFF"/>
        <w:spacing w:before="60"/>
        <w:ind w:firstLine="709"/>
        <w:jc w:val="both"/>
        <w:rPr>
          <w:i/>
          <w:iCs/>
          <w:color w:val="000000" w:themeColor="text1"/>
        </w:rPr>
      </w:pPr>
      <w:r w:rsidRPr="000E553F">
        <w:rPr>
          <w:lang w:val="nl-NL"/>
        </w:rPr>
        <w:t xml:space="preserve">Tỷ lệ các </w:t>
      </w:r>
      <w:r w:rsidR="00F03914">
        <w:rPr>
          <w:lang w:val="nl-NL"/>
        </w:rPr>
        <w:t>c</w:t>
      </w:r>
      <w:r w:rsidRPr="000E553F">
        <w:rPr>
          <w:lang w:val="nl-NL"/>
        </w:rPr>
        <w:t xml:space="preserve">ơ sở sản xuất, kinh doanh, nuôi trồng thuỷ sản, làng nghề đảm bảo quy định về </w:t>
      </w:r>
      <w:r w:rsidR="00F03914" w:rsidRPr="009835F4">
        <w:rPr>
          <w:lang w:val="da-DK"/>
        </w:rPr>
        <w:t>bảo vệ môi trường</w:t>
      </w:r>
      <w:r w:rsidRPr="000E553F">
        <w:rPr>
          <w:lang w:val="nl-NL"/>
        </w:rPr>
        <w:t xml:space="preserve"> là </w:t>
      </w:r>
      <w:r w:rsidR="00596DDF">
        <w:rPr>
          <w:lang w:val="nl-NL"/>
        </w:rPr>
        <w:t>229</w:t>
      </w:r>
      <w:r w:rsidR="00F03914">
        <w:rPr>
          <w:lang w:val="nl-NL"/>
        </w:rPr>
        <w:t>/</w:t>
      </w:r>
      <w:r w:rsidR="009835F4">
        <w:rPr>
          <w:lang w:val="nl-NL"/>
        </w:rPr>
        <w:t>229</w:t>
      </w:r>
      <w:r w:rsidRPr="000E553F">
        <w:rPr>
          <w:lang w:val="nl-NL"/>
        </w:rPr>
        <w:t xml:space="preserve"> </w:t>
      </w:r>
      <w:r w:rsidR="00F03914">
        <w:rPr>
          <w:lang w:val="nl-NL"/>
        </w:rPr>
        <w:t>c</w:t>
      </w:r>
      <w:r w:rsidRPr="000E553F">
        <w:rPr>
          <w:lang w:val="nl-NL"/>
        </w:rPr>
        <w:t>ơ sở</w:t>
      </w:r>
      <w:r w:rsidR="00F03914">
        <w:rPr>
          <w:lang w:val="nl-NL"/>
        </w:rPr>
        <w:t xml:space="preserve">, </w:t>
      </w:r>
      <w:r w:rsidRPr="000E553F">
        <w:rPr>
          <w:lang w:val="nl-NL"/>
        </w:rPr>
        <w:t>đạt 100%.</w:t>
      </w:r>
      <w:r w:rsidRPr="003524F0">
        <w:rPr>
          <w:color w:val="000000" w:themeColor="text1"/>
        </w:rPr>
        <w:t xml:space="preserve"> </w:t>
      </w:r>
      <w:r w:rsidR="005252C6" w:rsidRPr="003524F0">
        <w:rPr>
          <w:color w:val="000000" w:themeColor="text1"/>
        </w:rPr>
        <w:t>(</w:t>
      </w:r>
      <w:r w:rsidR="005252C6" w:rsidRPr="003524F0">
        <w:rPr>
          <w:i/>
          <w:iCs/>
          <w:color w:val="000000" w:themeColor="text1"/>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rPr>
          <w:i/>
        </w:rPr>
      </w:pPr>
      <w:r w:rsidRPr="002761E3">
        <w:rPr>
          <w:b/>
          <w:bCs/>
          <w:i/>
          <w:iCs/>
        </w:rPr>
        <w:lastRenderedPageBreak/>
        <w:t xml:space="preserve">Chỉ tiêu </w:t>
      </w:r>
      <w:r w:rsidRPr="002761E3">
        <w:rPr>
          <w:b/>
          <w:bCs/>
          <w:i/>
        </w:rPr>
        <w:t>17.3</w:t>
      </w:r>
      <w:r w:rsidR="006B03E8">
        <w:rPr>
          <w:b/>
          <w:bCs/>
          <w:i/>
        </w:rPr>
        <w:t xml:space="preserve"> </w:t>
      </w:r>
      <w:r w:rsidR="006B03E8" w:rsidRPr="006B03E8">
        <w:rPr>
          <w:bCs/>
          <w:i/>
        </w:rPr>
        <w:t>-</w:t>
      </w:r>
      <w:r w:rsidRPr="00924638">
        <w:rPr>
          <w:i/>
        </w:rPr>
        <w:t xml:space="preserve"> Tỷ lệ chất thải rắn sinh hoạt và chất thải rắn không nguy hại trên địa bàn được thu gom, xử lý theo quy định đạt  </w:t>
      </w:r>
      <w:r w:rsidRPr="00193869">
        <w:rPr>
          <w:i/>
        </w:rPr>
        <w:t>≥ 98%.</w:t>
      </w:r>
    </w:p>
    <w:p w:rsidR="00CB5A85" w:rsidRDefault="00AA408B" w:rsidP="00CB5A85">
      <w:pPr>
        <w:pBdr>
          <w:bottom w:val="single" w:sz="4" w:space="31" w:color="FFFFFF"/>
        </w:pBdr>
        <w:shd w:val="clear" w:color="auto" w:fill="FFFFFF"/>
        <w:spacing w:before="60"/>
        <w:ind w:firstLine="709"/>
        <w:jc w:val="both"/>
        <w:rPr>
          <w:i/>
          <w:iCs/>
          <w:color w:val="000000" w:themeColor="text1"/>
        </w:rPr>
      </w:pPr>
      <w:r w:rsidRPr="00FC328F">
        <w:rPr>
          <w:spacing w:val="2"/>
        </w:rPr>
        <w:t xml:space="preserve">Tổng số dân cư </w:t>
      </w:r>
      <w:r>
        <w:rPr>
          <w:spacing w:val="2"/>
        </w:rPr>
        <w:t>trên địa bàn 0</w:t>
      </w:r>
      <w:r w:rsidR="0070254F">
        <w:rPr>
          <w:spacing w:val="2"/>
        </w:rPr>
        <w:t>3</w:t>
      </w:r>
      <w:r>
        <w:rPr>
          <w:spacing w:val="2"/>
        </w:rPr>
        <w:t xml:space="preserve"> xã là </w:t>
      </w:r>
      <w:r w:rsidR="002B00C5">
        <w:rPr>
          <w:spacing w:val="2"/>
        </w:rPr>
        <w:t>6.998</w:t>
      </w:r>
      <w:r>
        <w:rPr>
          <w:spacing w:val="2"/>
        </w:rPr>
        <w:t xml:space="preserve"> người, t</w:t>
      </w:r>
      <w:r w:rsidRPr="00FC328F">
        <w:rPr>
          <w:spacing w:val="2"/>
        </w:rPr>
        <w:t xml:space="preserve">ổng lượng chất thải rắn sinh hoạt </w:t>
      </w:r>
      <w:r>
        <w:rPr>
          <w:spacing w:val="2"/>
        </w:rPr>
        <w:t>được thu gom</w:t>
      </w:r>
      <w:r w:rsidR="001A34A1">
        <w:rPr>
          <w:spacing w:val="2"/>
        </w:rPr>
        <w:t xml:space="preserve"> </w:t>
      </w:r>
      <w:r w:rsidR="0016162F">
        <w:rPr>
          <w:spacing w:val="2"/>
        </w:rPr>
        <w:t xml:space="preserve">12.647 </w:t>
      </w:r>
      <w:r w:rsidR="001A34A1">
        <w:rPr>
          <w:spacing w:val="2"/>
        </w:rPr>
        <w:t>tấn/</w:t>
      </w:r>
      <w:r w:rsidR="0016162F">
        <w:rPr>
          <w:spacing w:val="2"/>
        </w:rPr>
        <w:t xml:space="preserve">12.711 </w:t>
      </w:r>
      <w:r w:rsidR="001A34A1">
        <w:rPr>
          <w:spacing w:val="2"/>
        </w:rPr>
        <w:t>tấn</w:t>
      </w:r>
      <w:r w:rsidR="0016162F">
        <w:rPr>
          <w:spacing w:val="2"/>
        </w:rPr>
        <w:t>/ngày</w:t>
      </w:r>
      <w:r w:rsidR="001A34A1">
        <w:rPr>
          <w:spacing w:val="2"/>
        </w:rPr>
        <w:t xml:space="preserve">, </w:t>
      </w:r>
      <w:r w:rsidR="001A34A1" w:rsidRPr="00FC328F">
        <w:rPr>
          <w:spacing w:val="2"/>
        </w:rPr>
        <w:t xml:space="preserve">đạt </w:t>
      </w:r>
      <w:r w:rsidR="0016162F">
        <w:rPr>
          <w:spacing w:val="2"/>
          <w:lang w:val="nl-NL"/>
        </w:rPr>
        <w:t>99,5</w:t>
      </w:r>
      <w:r w:rsidR="001A34A1" w:rsidRPr="00FC328F">
        <w:rPr>
          <w:spacing w:val="2"/>
          <w:lang w:val="nl-NL"/>
        </w:rPr>
        <w:t>%</w:t>
      </w:r>
      <w:r w:rsidR="006B03E8">
        <w:rPr>
          <w:spacing w:val="2"/>
        </w:rPr>
        <w:t>;</w:t>
      </w:r>
      <w:r w:rsidR="006B03E8" w:rsidRPr="006B03E8">
        <w:rPr>
          <w:i/>
        </w:rPr>
        <w:t xml:space="preserve"> </w:t>
      </w:r>
      <w:r w:rsidR="006B03E8" w:rsidRPr="006B03E8">
        <w:t>tổng chất thải rắn không nguy hại trên địa bàn được thu gom, xử lý theo quy định</w:t>
      </w:r>
      <w:r w:rsidR="00C013F8">
        <w:t xml:space="preserve"> </w:t>
      </w:r>
      <w:r w:rsidR="00267024">
        <w:t>102.273,6</w:t>
      </w:r>
      <w:r w:rsidR="00C013F8">
        <w:t>/</w:t>
      </w:r>
      <w:r w:rsidR="00267024">
        <w:t>103.465,9</w:t>
      </w:r>
      <w:r w:rsidR="00C013F8">
        <w:t xml:space="preserve"> tấn/năm, đạt </w:t>
      </w:r>
      <w:r w:rsidR="00267024">
        <w:t>98,8</w:t>
      </w:r>
      <w:r w:rsidR="00C013F8">
        <w:t>%</w:t>
      </w:r>
      <w:r w:rsidR="00267F0A">
        <w:t>.</w:t>
      </w:r>
      <w:r w:rsidR="00C61C09">
        <w:t xml:space="preserve"> </w:t>
      </w:r>
      <w:r w:rsidR="00267F0A" w:rsidRPr="003524F0">
        <w:rPr>
          <w:color w:val="000000" w:themeColor="text1"/>
        </w:rPr>
        <w:t>(</w:t>
      </w:r>
      <w:r w:rsidR="00267F0A" w:rsidRPr="003524F0">
        <w:rPr>
          <w:i/>
          <w:iCs/>
          <w:color w:val="000000" w:themeColor="text1"/>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rPr>
          <w:i/>
          <w:iCs/>
          <w:color w:val="000000" w:themeColor="text1"/>
        </w:rPr>
      </w:pPr>
      <w:r w:rsidRPr="00EC251C">
        <w:rPr>
          <w:b/>
          <w:bCs/>
          <w:i/>
          <w:iCs/>
        </w:rPr>
        <w:t xml:space="preserve">Chỉ tiêu </w:t>
      </w:r>
      <w:r w:rsidRPr="00EC251C">
        <w:rPr>
          <w:b/>
          <w:bCs/>
          <w:i/>
        </w:rPr>
        <w:t>17.4</w:t>
      </w:r>
      <w:r w:rsidR="00267F0A" w:rsidRPr="00267F0A">
        <w:rPr>
          <w:bCs/>
          <w:i/>
        </w:rPr>
        <w:t xml:space="preserve"> -</w:t>
      </w:r>
      <w:r w:rsidRPr="00924638">
        <w:rPr>
          <w:i/>
        </w:rPr>
        <w:t xml:space="preserve"> Tỷ lệ hộ gia đình thực hiện thu gom, xử lý nước thải sinh hoạt bằng biện pháp phù hợp, hiệu quả đạt </w:t>
      </w:r>
      <w:r w:rsidRPr="00193869">
        <w:rPr>
          <w:i/>
        </w:rPr>
        <w:t>≥ 50%</w:t>
      </w:r>
      <w:r w:rsidR="000071F5">
        <w:rPr>
          <w:i/>
        </w:rPr>
        <w:t xml:space="preserve">: </w:t>
      </w:r>
      <w:r w:rsidR="000071F5">
        <w:t>t</w:t>
      </w:r>
      <w:r w:rsidR="000071F5">
        <w:rPr>
          <w:spacing w:val="4"/>
        </w:rPr>
        <w:t>rên địa bàn 0</w:t>
      </w:r>
      <w:r w:rsidR="00D11B9C">
        <w:rPr>
          <w:spacing w:val="4"/>
        </w:rPr>
        <w:t>3</w:t>
      </w:r>
      <w:r w:rsidR="000071F5">
        <w:rPr>
          <w:spacing w:val="4"/>
        </w:rPr>
        <w:t xml:space="preserve"> xã</w:t>
      </w:r>
      <w:r w:rsidRPr="00C106F6">
        <w:rPr>
          <w:spacing w:val="4"/>
        </w:rPr>
        <w:t xml:space="preserve"> có </w:t>
      </w:r>
      <w:r w:rsidR="00BA1380">
        <w:rPr>
          <w:spacing w:val="4"/>
        </w:rPr>
        <w:t>6.998</w:t>
      </w:r>
      <w:r w:rsidRPr="00C106F6">
        <w:rPr>
          <w:spacing w:val="4"/>
        </w:rPr>
        <w:t xml:space="preserve"> hộ, n</w:t>
      </w:r>
      <w:r w:rsidRPr="00C106F6">
        <w:rPr>
          <w:bCs/>
          <w:spacing w:val="4"/>
          <w:lang w:val="nl-NL"/>
        </w:rPr>
        <w:t xml:space="preserve">ước thải tại các khu dân cư chủ yếu là nước thải sinh hoạt của người dân như: </w:t>
      </w:r>
      <w:r w:rsidR="000071F5">
        <w:rPr>
          <w:bCs/>
          <w:spacing w:val="4"/>
          <w:lang w:val="nl-NL"/>
        </w:rPr>
        <w:t>v</w:t>
      </w:r>
      <w:r w:rsidRPr="00C106F6">
        <w:rPr>
          <w:bCs/>
          <w:spacing w:val="4"/>
          <w:lang w:val="nl-NL"/>
        </w:rPr>
        <w:t xml:space="preserve">ệ sinh, tắm, giặt, tẩy rửa,… </w:t>
      </w:r>
      <w:r w:rsidR="00F30ABD" w:rsidRPr="00C106F6">
        <w:rPr>
          <w:bCs/>
          <w:spacing w:val="4"/>
          <w:lang w:val="nl-NL"/>
        </w:rPr>
        <w:t xml:space="preserve">Phần </w:t>
      </w:r>
      <w:r w:rsidRPr="00C106F6">
        <w:rPr>
          <w:bCs/>
          <w:spacing w:val="4"/>
          <w:lang w:val="nl-NL"/>
        </w:rPr>
        <w:t xml:space="preserve">lớn người dân đều xử lý nước thải bằng bể tự hoại 3 ngăn, có ngăn lọc và hầm tự thấm chứ không tự ý xả ra môi trường. </w:t>
      </w:r>
      <w:r>
        <w:t>T</w:t>
      </w:r>
      <w:r w:rsidRPr="00B93DC8">
        <w:t xml:space="preserve">ỷ lệ hộ gia đình </w:t>
      </w:r>
      <w:r w:rsidRPr="00B93DC8">
        <w:rPr>
          <w:bCs/>
          <w:lang w:val="nl-NL"/>
        </w:rPr>
        <w:t>khu dân cư tập trung</w:t>
      </w:r>
      <w:r w:rsidRPr="00B93DC8">
        <w:t xml:space="preserve"> thực hiện thu gom, xử lý nước thải sinh hoạt bằng các biện pháp, công trình phù hợp</w:t>
      </w:r>
      <w:r w:rsidRPr="00B93DC8">
        <w:rPr>
          <w:bCs/>
          <w:lang w:val="nl-NL"/>
        </w:rPr>
        <w:t xml:space="preserve"> có</w:t>
      </w:r>
      <w:r w:rsidR="000071F5">
        <w:rPr>
          <w:bCs/>
          <w:lang w:val="nl-NL"/>
        </w:rPr>
        <w:t xml:space="preserve"> </w:t>
      </w:r>
      <w:r w:rsidR="00BA1380">
        <w:rPr>
          <w:bCs/>
          <w:lang w:val="nl-NL"/>
        </w:rPr>
        <w:t>6.998</w:t>
      </w:r>
      <w:r w:rsidRPr="00B93DC8">
        <w:rPr>
          <w:bCs/>
          <w:lang w:val="nl-NL"/>
        </w:rPr>
        <w:t xml:space="preserve"> hộ/</w:t>
      </w:r>
      <w:r w:rsidR="00BA1380">
        <w:rPr>
          <w:bCs/>
          <w:lang w:val="nl-NL"/>
        </w:rPr>
        <w:t>6.998</w:t>
      </w:r>
      <w:r w:rsidRPr="00B93DC8">
        <w:rPr>
          <w:bCs/>
          <w:lang w:val="nl-NL"/>
        </w:rPr>
        <w:t xml:space="preserve"> hộ, đạt 100%. </w:t>
      </w:r>
      <w:r w:rsidR="000071F5" w:rsidRPr="003524F0">
        <w:rPr>
          <w:color w:val="000000" w:themeColor="text1"/>
        </w:rPr>
        <w:t>(</w:t>
      </w:r>
      <w:r w:rsidR="000071F5" w:rsidRPr="003524F0">
        <w:rPr>
          <w:i/>
          <w:iCs/>
          <w:color w:val="000000" w:themeColor="text1"/>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rPr>
          <w:i/>
          <w:iCs/>
          <w:color w:val="000000" w:themeColor="text1"/>
        </w:rPr>
      </w:pPr>
      <w:r w:rsidRPr="00324D8C">
        <w:rPr>
          <w:b/>
          <w:bCs/>
          <w:i/>
          <w:iCs/>
        </w:rPr>
        <w:t xml:space="preserve">Chỉ tiêu </w:t>
      </w:r>
      <w:r w:rsidRPr="00324D8C">
        <w:rPr>
          <w:b/>
          <w:bCs/>
          <w:i/>
          <w:spacing w:val="-2"/>
        </w:rPr>
        <w:t>17.5</w:t>
      </w:r>
      <w:r w:rsidR="000071F5" w:rsidRPr="000071F5">
        <w:rPr>
          <w:bCs/>
          <w:i/>
          <w:spacing w:val="-2"/>
        </w:rPr>
        <w:t xml:space="preserve"> -</w:t>
      </w:r>
      <w:r w:rsidRPr="000071F5">
        <w:rPr>
          <w:i/>
          <w:spacing w:val="-2"/>
        </w:rPr>
        <w:t xml:space="preserve"> </w:t>
      </w:r>
      <w:r w:rsidRPr="00FC328F">
        <w:rPr>
          <w:i/>
          <w:spacing w:val="-2"/>
        </w:rPr>
        <w:t>Tỷ lệ hộ gia đình thực hiện phân loại chất thải rắn tại nguồn</w:t>
      </w:r>
      <w:r w:rsidR="00F30ABD">
        <w:rPr>
          <w:i/>
          <w:spacing w:val="-2"/>
        </w:rPr>
        <w:t xml:space="preserve"> </w:t>
      </w:r>
      <w:r w:rsidR="00F30ABD" w:rsidRPr="00FC328F">
        <w:rPr>
          <w:i/>
          <w:spacing w:val="-2"/>
        </w:rPr>
        <w:t xml:space="preserve">đạt </w:t>
      </w:r>
      <w:r w:rsidR="00F30ABD" w:rsidRPr="00193869">
        <w:rPr>
          <w:i/>
          <w:spacing w:val="-2"/>
        </w:rPr>
        <w:t>≥ 50%</w:t>
      </w:r>
      <w:r w:rsidR="00F15533">
        <w:rPr>
          <w:i/>
          <w:spacing w:val="-2"/>
        </w:rPr>
        <w:t xml:space="preserve">: </w:t>
      </w:r>
      <w:r w:rsidR="004113E2" w:rsidRPr="000E553F">
        <w:rPr>
          <w:bCs/>
        </w:rPr>
        <w:t xml:space="preserve">UBND xã xây dựng </w:t>
      </w:r>
      <w:r w:rsidR="005A1535">
        <w:rPr>
          <w:bCs/>
        </w:rPr>
        <w:t>k</w:t>
      </w:r>
      <w:r w:rsidR="004113E2" w:rsidRPr="000E553F">
        <w:rPr>
          <w:bCs/>
        </w:rPr>
        <w:t xml:space="preserve">ế hoạch tuyên truyền về việc phân loại, xử lý rác thải sinh hoạt tại hộ gia đình. </w:t>
      </w:r>
      <w:r w:rsidR="004113E2" w:rsidRPr="000E553F">
        <w:rPr>
          <w:spacing w:val="-6"/>
        </w:rPr>
        <w:t xml:space="preserve">Số hộ dân thực hiện phân loại rác tại nguồn là </w:t>
      </w:r>
      <w:r w:rsidR="00131F09">
        <w:rPr>
          <w:spacing w:val="-6"/>
        </w:rPr>
        <w:t>3.636</w:t>
      </w:r>
      <w:r w:rsidR="004113E2" w:rsidRPr="000E553F">
        <w:rPr>
          <w:spacing w:val="-6"/>
        </w:rPr>
        <w:t>/</w:t>
      </w:r>
      <w:r w:rsidR="00131F09">
        <w:rPr>
          <w:spacing w:val="-6"/>
        </w:rPr>
        <w:t>6.998</w:t>
      </w:r>
      <w:r w:rsidR="005A1535">
        <w:rPr>
          <w:spacing w:val="-6"/>
        </w:rPr>
        <w:t xml:space="preserve"> </w:t>
      </w:r>
      <w:r w:rsidR="004113E2" w:rsidRPr="000E553F">
        <w:rPr>
          <w:spacing w:val="-6"/>
        </w:rPr>
        <w:t xml:space="preserve">hộ, đạt tỷ lệ </w:t>
      </w:r>
      <w:r w:rsidR="005A1535">
        <w:rPr>
          <w:spacing w:val="-6"/>
        </w:rPr>
        <w:t>52</w:t>
      </w:r>
      <w:r w:rsidR="00131F09">
        <w:rPr>
          <w:spacing w:val="-6"/>
        </w:rPr>
        <w:t xml:space="preserve"> </w:t>
      </w:r>
      <w:r w:rsidR="00652F04" w:rsidRPr="00B93DC8">
        <w:rPr>
          <w:bCs/>
          <w:lang w:val="nl-NL"/>
        </w:rPr>
        <w:t>%.</w:t>
      </w:r>
      <w:r w:rsidR="00652F04" w:rsidRPr="00761B6B">
        <w:rPr>
          <w:bCs/>
          <w:i/>
          <w:lang w:val="nl-NL"/>
        </w:rPr>
        <w:t xml:space="preserve"> </w:t>
      </w:r>
      <w:r w:rsidR="00652F04" w:rsidRPr="00761B6B">
        <w:rPr>
          <w:i/>
          <w:color w:val="000000" w:themeColor="text1"/>
        </w:rPr>
        <w:t>(</w:t>
      </w:r>
      <w:r w:rsidR="00652F04" w:rsidRPr="003524F0">
        <w:rPr>
          <w:i/>
          <w:iCs/>
          <w:color w:val="000000" w:themeColor="text1"/>
        </w:rPr>
        <w:t xml:space="preserve">Kết </w:t>
      </w:r>
      <w:r w:rsidR="00546913">
        <w:rPr>
          <w:i/>
          <w:iCs/>
          <w:color w:val="000000" w:themeColor="text1"/>
        </w:rPr>
        <w:t>quả</w:t>
      </w:r>
      <w:r w:rsidR="00652F04" w:rsidRPr="003524F0">
        <w:rPr>
          <w:i/>
          <w:iCs/>
          <w:color w:val="000000" w:themeColor="text1"/>
        </w:rPr>
        <w:t xml:space="preserve"> được đánh giá cụ thể tại Phụ luc II kèm theo).</w:t>
      </w:r>
    </w:p>
    <w:p w:rsidR="00CB5A85" w:rsidRDefault="005252C6" w:rsidP="00CB5A85">
      <w:pPr>
        <w:pBdr>
          <w:bottom w:val="single" w:sz="4" w:space="31" w:color="FFFFFF"/>
        </w:pBdr>
        <w:shd w:val="clear" w:color="auto" w:fill="FFFFFF"/>
        <w:spacing w:before="60"/>
        <w:ind w:firstLine="709"/>
        <w:jc w:val="both"/>
        <w:rPr>
          <w:i/>
          <w:iCs/>
          <w:color w:val="000000" w:themeColor="text1"/>
        </w:rPr>
      </w:pPr>
      <w:r w:rsidRPr="00AB6E17">
        <w:rPr>
          <w:b/>
          <w:bCs/>
          <w:i/>
          <w:iCs/>
        </w:rPr>
        <w:t xml:space="preserve">Chỉ tiêu </w:t>
      </w:r>
      <w:r w:rsidRPr="00AB6E17">
        <w:rPr>
          <w:b/>
          <w:bCs/>
          <w:i/>
        </w:rPr>
        <w:t>17.6</w:t>
      </w:r>
      <w:r w:rsidR="00AB6E17">
        <w:rPr>
          <w:b/>
          <w:bCs/>
          <w:i/>
        </w:rPr>
        <w:t xml:space="preserve"> </w:t>
      </w:r>
      <w:r w:rsidR="00AB6E17" w:rsidRPr="00AB6E17">
        <w:rPr>
          <w:bCs/>
          <w:i/>
        </w:rPr>
        <w:t>-</w:t>
      </w:r>
      <w:r w:rsidRPr="00AB6E17">
        <w:rPr>
          <w:i/>
        </w:rPr>
        <w:t xml:space="preserve"> Tỷ lệ chất thải rắn nguy hại trên địa bàn được thu gom, vận chuyển và xử lý đáp ứng các yêu cầu về bảo vệ môi trường đạt 100%</w:t>
      </w:r>
      <w:r w:rsidR="005C1659">
        <w:rPr>
          <w:i/>
        </w:rPr>
        <w:t xml:space="preserve">: </w:t>
      </w:r>
      <w:r w:rsidR="005014C0" w:rsidRPr="005014C0">
        <w:t>chất thải rắn nguy hại trên địa bàn</w:t>
      </w:r>
      <w:r w:rsidR="00526899">
        <w:t xml:space="preserve"> 03 xã</w:t>
      </w:r>
      <w:r w:rsidR="005014C0" w:rsidRPr="005014C0">
        <w:t xml:space="preserve"> được thu gom, vận chuyển và xử lý</w:t>
      </w:r>
      <w:r w:rsidR="005014C0" w:rsidRPr="00AB6E17">
        <w:rPr>
          <w:i/>
        </w:rPr>
        <w:t xml:space="preserve"> </w:t>
      </w:r>
      <w:r w:rsidR="005C1659" w:rsidRPr="00AB6E17">
        <w:rPr>
          <w:bCs/>
          <w:spacing w:val="-2"/>
          <w:lang w:val="nl-NL"/>
        </w:rPr>
        <w:t xml:space="preserve">là </w:t>
      </w:r>
      <w:r w:rsidR="005014C0">
        <w:rPr>
          <w:bCs/>
          <w:spacing w:val="-2"/>
          <w:lang w:val="nl-NL"/>
        </w:rPr>
        <w:t>19.260</w:t>
      </w:r>
      <w:r w:rsidR="005C1659" w:rsidRPr="00AB6E17">
        <w:rPr>
          <w:bCs/>
          <w:spacing w:val="-2"/>
          <w:lang w:val="nl-NL"/>
        </w:rPr>
        <w:t xml:space="preserve"> kg/năm</w:t>
      </w:r>
      <w:r w:rsidR="005014C0">
        <w:rPr>
          <w:bCs/>
          <w:spacing w:val="-2"/>
          <w:lang w:val="nl-NL"/>
        </w:rPr>
        <w:t>/19.260</w:t>
      </w:r>
      <w:r w:rsidR="005014C0" w:rsidRPr="00AB6E17">
        <w:rPr>
          <w:bCs/>
          <w:spacing w:val="-2"/>
          <w:lang w:val="nl-NL"/>
        </w:rPr>
        <w:t xml:space="preserve"> kg/năm</w:t>
      </w:r>
      <w:r w:rsidR="005C1659" w:rsidRPr="00AB6E17">
        <w:rPr>
          <w:bCs/>
          <w:spacing w:val="-2"/>
          <w:lang w:val="nl-NL"/>
        </w:rPr>
        <w:t>,</w:t>
      </w:r>
      <w:r w:rsidR="005014C0">
        <w:rPr>
          <w:bCs/>
          <w:spacing w:val="-2"/>
          <w:lang w:val="nl-NL"/>
        </w:rPr>
        <w:t xml:space="preserve"> đạt 100%</w:t>
      </w:r>
      <w:r w:rsidR="00413BEA">
        <w:rPr>
          <w:bCs/>
          <w:spacing w:val="-2"/>
          <w:lang w:val="nl-NL"/>
        </w:rPr>
        <w:t>.</w:t>
      </w:r>
      <w:r w:rsidR="005A3DF6">
        <w:rPr>
          <w:bCs/>
          <w:spacing w:val="-2"/>
          <w:lang w:val="nl-NL"/>
        </w:rPr>
        <w:t xml:space="preserve"> </w:t>
      </w:r>
      <w:r w:rsidR="008E301F" w:rsidRPr="003524F0">
        <w:rPr>
          <w:color w:val="000000" w:themeColor="text1"/>
        </w:rPr>
        <w:t>(</w:t>
      </w:r>
      <w:r w:rsidR="008E301F" w:rsidRPr="003524F0">
        <w:rPr>
          <w:i/>
          <w:iCs/>
          <w:color w:val="000000" w:themeColor="text1"/>
        </w:rPr>
        <w:t>Kết quả được đánh giá cụ th</w:t>
      </w:r>
      <w:r w:rsidR="00D82A16">
        <w:rPr>
          <w:i/>
          <w:iCs/>
          <w:color w:val="000000" w:themeColor="text1"/>
        </w:rPr>
        <w:t>ể</w:t>
      </w:r>
      <w:r w:rsidR="008E301F" w:rsidRPr="003524F0">
        <w:rPr>
          <w:i/>
          <w:iCs/>
          <w:color w:val="000000" w:themeColor="text1"/>
        </w:rPr>
        <w:t xml:space="preserve"> tại Phụ luc II kèm theo).</w:t>
      </w:r>
    </w:p>
    <w:p w:rsidR="00CB5A85" w:rsidRDefault="005252C6" w:rsidP="00CB5A85">
      <w:pPr>
        <w:pBdr>
          <w:bottom w:val="single" w:sz="4" w:space="31" w:color="FFFFFF"/>
        </w:pBdr>
        <w:shd w:val="clear" w:color="auto" w:fill="FFFFFF"/>
        <w:spacing w:before="60"/>
        <w:ind w:firstLine="709"/>
        <w:jc w:val="both"/>
        <w:rPr>
          <w:i/>
          <w:iCs/>
          <w:color w:val="000000" w:themeColor="text1"/>
        </w:rPr>
      </w:pPr>
      <w:r w:rsidRPr="0066118A">
        <w:rPr>
          <w:b/>
          <w:bCs/>
          <w:i/>
          <w:iCs/>
        </w:rPr>
        <w:t xml:space="preserve">Chỉ tiêu </w:t>
      </w:r>
      <w:r w:rsidRPr="0066118A">
        <w:rPr>
          <w:b/>
          <w:bCs/>
          <w:i/>
        </w:rPr>
        <w:t>17.7</w:t>
      </w:r>
      <w:r w:rsidR="003F19FB">
        <w:rPr>
          <w:i/>
        </w:rPr>
        <w:t xml:space="preserve"> - </w:t>
      </w:r>
      <w:r w:rsidRPr="00924638">
        <w:rPr>
          <w:i/>
        </w:rPr>
        <w:t>Tỷ lệ chất thải hữu cơ, phụ phẩm nông nghiệp được thu gom, tái sử dụng và tái chế thành nguyên liệu, nhiên liệu và các sản phẩm thân thiện với môi trường</w:t>
      </w:r>
      <w:r w:rsidR="00975BF5">
        <w:rPr>
          <w:i/>
        </w:rPr>
        <w:t xml:space="preserve"> </w:t>
      </w:r>
      <w:r w:rsidR="00975BF5" w:rsidRPr="00924638">
        <w:rPr>
          <w:i/>
        </w:rPr>
        <w:t xml:space="preserve">đạt  </w:t>
      </w:r>
      <w:r w:rsidR="00975BF5" w:rsidRPr="00193869">
        <w:rPr>
          <w:i/>
        </w:rPr>
        <w:t>≥ 80%</w:t>
      </w:r>
      <w:r>
        <w:rPr>
          <w:i/>
        </w:rPr>
        <w:t xml:space="preserve">: </w:t>
      </w:r>
      <w:r w:rsidRPr="004F1125">
        <w:t xml:space="preserve">trong quá trình sản xuất, </w:t>
      </w:r>
      <w:r w:rsidRPr="004F1125">
        <w:rPr>
          <w:bCs/>
        </w:rPr>
        <w:t>tổng lượng chất thải hữu cơ</w:t>
      </w:r>
      <w:r w:rsidR="00975BF5">
        <w:rPr>
          <w:bCs/>
        </w:rPr>
        <w:t>,</w:t>
      </w:r>
      <w:r w:rsidRPr="004F1125">
        <w:rPr>
          <w:bCs/>
        </w:rPr>
        <w:t xml:space="preserve"> </w:t>
      </w:r>
      <w:r w:rsidR="00975BF5">
        <w:rPr>
          <w:bCs/>
        </w:rPr>
        <w:t xml:space="preserve">phụ phẩm nông nghiệp </w:t>
      </w:r>
      <w:r w:rsidRPr="004F1125">
        <w:rPr>
          <w:bCs/>
        </w:rPr>
        <w:t>được thu gom, xử lý tái sử dụng trên địa bàn 0</w:t>
      </w:r>
      <w:r w:rsidR="009E7BDD">
        <w:rPr>
          <w:bCs/>
        </w:rPr>
        <w:t>3</w:t>
      </w:r>
      <w:r w:rsidRPr="004F1125">
        <w:rPr>
          <w:bCs/>
        </w:rPr>
        <w:t xml:space="preserve"> xã</w:t>
      </w:r>
      <w:r w:rsidR="009E7BDD">
        <w:rPr>
          <w:bCs/>
        </w:rPr>
        <w:t xml:space="preserve"> </w:t>
      </w:r>
      <w:r w:rsidRPr="004F1125">
        <w:rPr>
          <w:bCs/>
        </w:rPr>
        <w:t>đạt 9</w:t>
      </w:r>
      <w:r w:rsidR="009E7BDD">
        <w:rPr>
          <w:bCs/>
        </w:rPr>
        <w:t>6</w:t>
      </w:r>
      <w:r w:rsidRPr="004F1125">
        <w:rPr>
          <w:bCs/>
        </w:rPr>
        <w:t>%</w:t>
      </w:r>
      <w:r>
        <w:rPr>
          <w:bCs/>
        </w:rPr>
        <w:t>.</w:t>
      </w:r>
      <w:r w:rsidR="00A51A30" w:rsidRPr="00761B6B">
        <w:rPr>
          <w:i/>
          <w:color w:val="000000" w:themeColor="text1"/>
        </w:rPr>
        <w:t>(</w:t>
      </w:r>
      <w:r w:rsidR="00A51A30" w:rsidRPr="003524F0">
        <w:rPr>
          <w:i/>
          <w:iCs/>
          <w:color w:val="000000" w:themeColor="text1"/>
        </w:rPr>
        <w:t xml:space="preserve">Kết </w:t>
      </w:r>
      <w:r w:rsidR="00A51A30">
        <w:rPr>
          <w:i/>
          <w:iCs/>
          <w:color w:val="000000" w:themeColor="text1"/>
        </w:rPr>
        <w:t>quả</w:t>
      </w:r>
      <w:r w:rsidR="00A51A30" w:rsidRPr="003524F0">
        <w:rPr>
          <w:i/>
          <w:iCs/>
          <w:color w:val="000000" w:themeColor="text1"/>
        </w:rPr>
        <w:t xml:space="preserve"> được đánh giá cụ thể tại Phụ luc II kèm theo).</w:t>
      </w:r>
    </w:p>
    <w:p w:rsidR="00CB5A85" w:rsidRDefault="005252C6" w:rsidP="00CB5A85">
      <w:pPr>
        <w:pBdr>
          <w:bottom w:val="single" w:sz="4" w:space="31" w:color="FFFFFF"/>
        </w:pBdr>
        <w:shd w:val="clear" w:color="auto" w:fill="FFFFFF"/>
        <w:spacing w:before="60"/>
        <w:ind w:firstLine="709"/>
        <w:jc w:val="both"/>
      </w:pPr>
      <w:r w:rsidRPr="004F1125">
        <w:rPr>
          <w:b/>
          <w:bCs/>
          <w:i/>
        </w:rPr>
        <w:t>Chỉ tiêu 17.8</w:t>
      </w:r>
      <w:r w:rsidR="00A51A30" w:rsidRPr="00A51A30">
        <w:rPr>
          <w:bCs/>
          <w:i/>
        </w:rPr>
        <w:t xml:space="preserve"> -</w:t>
      </w:r>
      <w:r w:rsidRPr="003E7060">
        <w:rPr>
          <w:i/>
        </w:rPr>
        <w:t xml:space="preserve"> Tỷ lệ cơ sở chăn nuôi đảm bảo các quy định v</w:t>
      </w:r>
      <w:r w:rsidR="00975BF5">
        <w:rPr>
          <w:i/>
        </w:rPr>
        <w:t>ề</w:t>
      </w:r>
      <w:r w:rsidRPr="003E7060">
        <w:rPr>
          <w:i/>
        </w:rPr>
        <w:t xml:space="preserve"> </w:t>
      </w:r>
      <w:r w:rsidR="00975BF5" w:rsidRPr="00924638">
        <w:rPr>
          <w:i/>
          <w:lang w:val="de-DE"/>
        </w:rPr>
        <w:t>vệ sinh thú y, chăn nuôi và bảo vệ môi trường đạt</w:t>
      </w:r>
      <w:r w:rsidR="00975BF5" w:rsidRPr="00193869">
        <w:rPr>
          <w:i/>
        </w:rPr>
        <w:t xml:space="preserve">  ≥ 95%</w:t>
      </w:r>
      <w:r w:rsidRPr="003E7060">
        <w:rPr>
          <w:i/>
        </w:rPr>
        <w:t>:</w:t>
      </w:r>
      <w:r>
        <w:rPr>
          <w:i/>
        </w:rPr>
        <w:t xml:space="preserve"> </w:t>
      </w:r>
      <w:r w:rsidRPr="00F22C7E">
        <w:rPr>
          <w:iCs/>
        </w:rPr>
        <w:t>0</w:t>
      </w:r>
      <w:r w:rsidR="00F22C7E" w:rsidRPr="00F22C7E">
        <w:rPr>
          <w:iCs/>
        </w:rPr>
        <w:t>3</w:t>
      </w:r>
      <w:r w:rsidRPr="00F22C7E">
        <w:rPr>
          <w:iCs/>
        </w:rPr>
        <w:t xml:space="preserve"> </w:t>
      </w:r>
      <w:r w:rsidRPr="00F22C7E">
        <w:t xml:space="preserve">xã có </w:t>
      </w:r>
      <w:r w:rsidR="00F22C7E">
        <w:t>t</w:t>
      </w:r>
      <w:r w:rsidR="00F22C7E" w:rsidRPr="00F22C7E">
        <w:t xml:space="preserve">ỷ lệ cơ sở chăn nuôi đảm bảo các quy định </w:t>
      </w:r>
      <w:r w:rsidR="00975BF5" w:rsidRPr="00975BF5">
        <w:t xml:space="preserve">về </w:t>
      </w:r>
      <w:r w:rsidR="00975BF5" w:rsidRPr="00975BF5">
        <w:rPr>
          <w:lang w:val="de-DE"/>
        </w:rPr>
        <w:t>vệ sinh</w:t>
      </w:r>
      <w:r w:rsidR="00F22C7E" w:rsidRPr="00F22C7E">
        <w:t>, chăn nuôi và bảo vệ môi trường</w:t>
      </w:r>
      <w:r w:rsidRPr="005F6BF7">
        <w:rPr>
          <w:iCs/>
        </w:rPr>
        <w:t>, đạt tỷ lệ 9</w:t>
      </w:r>
      <w:r w:rsidR="00F22C7E">
        <w:rPr>
          <w:iCs/>
        </w:rPr>
        <w:t>9,82</w:t>
      </w:r>
      <w:r w:rsidRPr="005F6BF7">
        <w:rPr>
          <w:iCs/>
        </w:rPr>
        <w:t>%</w:t>
      </w:r>
      <w:r w:rsidR="00A51A30">
        <w:rPr>
          <w:iCs/>
        </w:rPr>
        <w:t>.</w:t>
      </w:r>
      <w:r>
        <w:rPr>
          <w:iCs/>
        </w:rPr>
        <w:t xml:space="preserve"> </w:t>
      </w:r>
      <w:r w:rsidRPr="005F6BF7">
        <w:rPr>
          <w:rFonts w:asciiTheme="majorHAnsi" w:hAnsiTheme="majorHAnsi" w:cstheme="majorHAnsi"/>
        </w:rPr>
        <w:t>(</w:t>
      </w:r>
      <w:r w:rsidRPr="00A51A30">
        <w:rPr>
          <w:i/>
        </w:rPr>
        <w:t>Kết quả được đánh giá cụ thể tại Phụ luc II kèm theo</w:t>
      </w:r>
      <w:r w:rsidRPr="005F6BF7">
        <w:t>).</w:t>
      </w:r>
    </w:p>
    <w:p w:rsidR="00CB5A85" w:rsidRDefault="005252C6" w:rsidP="00CB5A85">
      <w:pPr>
        <w:pBdr>
          <w:bottom w:val="single" w:sz="4" w:space="31" w:color="FFFFFF"/>
        </w:pBdr>
        <w:shd w:val="clear" w:color="auto" w:fill="FFFFFF"/>
        <w:spacing w:before="60"/>
        <w:ind w:firstLine="709"/>
        <w:jc w:val="both"/>
      </w:pPr>
      <w:r w:rsidRPr="004F1125">
        <w:rPr>
          <w:b/>
          <w:bCs/>
          <w:i/>
        </w:rPr>
        <w:t xml:space="preserve"> </w:t>
      </w:r>
      <w:r w:rsidRPr="004F1125">
        <w:rPr>
          <w:b/>
          <w:bCs/>
          <w:i/>
          <w:iCs/>
        </w:rPr>
        <w:t xml:space="preserve">Chỉ tiêu </w:t>
      </w:r>
      <w:r w:rsidRPr="004F1125">
        <w:rPr>
          <w:b/>
          <w:bCs/>
          <w:i/>
        </w:rPr>
        <w:t>17.9</w:t>
      </w:r>
      <w:r w:rsidR="00A51A30">
        <w:rPr>
          <w:b/>
          <w:bCs/>
          <w:i/>
        </w:rPr>
        <w:t xml:space="preserve"> </w:t>
      </w:r>
      <w:r w:rsidR="00A51A30" w:rsidRPr="00A51A30">
        <w:rPr>
          <w:bCs/>
          <w:i/>
        </w:rPr>
        <w:t>-</w:t>
      </w:r>
      <w:r w:rsidRPr="00924638">
        <w:rPr>
          <w:i/>
        </w:rPr>
        <w:t xml:space="preserve"> Nghĩa trang, cơ sở hỏa táng (nếu có) đáp ứng các quy định của pháp luật </w:t>
      </w:r>
      <w:r w:rsidRPr="00193869">
        <w:rPr>
          <w:i/>
        </w:rPr>
        <w:t xml:space="preserve">- </w:t>
      </w:r>
      <w:r w:rsidRPr="00924638">
        <w:rPr>
          <w:i/>
        </w:rPr>
        <w:t>và theo quy hoạch</w:t>
      </w:r>
      <w:bookmarkStart w:id="11" w:name="_Hlk123230132"/>
      <w:r w:rsidR="0058174E">
        <w:rPr>
          <w:i/>
        </w:rPr>
        <w:t xml:space="preserve">: </w:t>
      </w:r>
      <w:r w:rsidR="0058174E" w:rsidRPr="0058174E">
        <w:t>t</w:t>
      </w:r>
      <w:r w:rsidR="00A51A30" w:rsidRPr="0058174E">
        <w:rPr>
          <w:color w:val="000000" w:themeColor="text1"/>
        </w:rPr>
        <w:t>rên địa bàn 0</w:t>
      </w:r>
      <w:r w:rsidR="005273B0">
        <w:rPr>
          <w:color w:val="000000" w:themeColor="text1"/>
        </w:rPr>
        <w:t xml:space="preserve">3 </w:t>
      </w:r>
      <w:r w:rsidR="00A51A30" w:rsidRPr="0058174E">
        <w:rPr>
          <w:color w:val="000000" w:themeColor="text1"/>
        </w:rPr>
        <w:t>xã hiện không có nghĩa trang xây dựng mới, không có cơ sở hỏa táng, có 0</w:t>
      </w:r>
      <w:r w:rsidR="00C10854">
        <w:rPr>
          <w:color w:val="000000" w:themeColor="text1"/>
        </w:rPr>
        <w:t>4</w:t>
      </w:r>
      <w:r w:rsidR="00A51A30" w:rsidRPr="0058174E">
        <w:rPr>
          <w:color w:val="000000" w:themeColor="text1"/>
        </w:rPr>
        <w:t xml:space="preserve"> nghĩa trang hiện hữu tại ấp Bình Trung, xã Bình Minh</w:t>
      </w:r>
      <w:r w:rsidR="00D601D8">
        <w:rPr>
          <w:color w:val="000000" w:themeColor="text1"/>
        </w:rPr>
        <w:t xml:space="preserve">; </w:t>
      </w:r>
      <w:r w:rsidR="00A51A30" w:rsidRPr="0058174E">
        <w:rPr>
          <w:lang w:val="en-GB" w:eastAsia="en-GB"/>
        </w:rPr>
        <w:t>ấp Thạnh Đông, ấp Thạnh Trung, xã Thạnh Tân</w:t>
      </w:r>
      <w:r w:rsidR="00D601D8">
        <w:rPr>
          <w:lang w:val="en-GB" w:eastAsia="en-GB"/>
        </w:rPr>
        <w:t>;</w:t>
      </w:r>
      <w:r w:rsidR="00C10854">
        <w:rPr>
          <w:lang w:val="en-GB" w:eastAsia="en-GB"/>
        </w:rPr>
        <w:t xml:space="preserve"> ấp Tân Phước, xã Tân Bình.</w:t>
      </w:r>
      <w:r w:rsidR="00625D0A" w:rsidRPr="0058174E">
        <w:rPr>
          <w:lang w:val="en-GB" w:eastAsia="en-GB"/>
        </w:rPr>
        <w:t xml:space="preserve"> </w:t>
      </w:r>
      <w:r w:rsidR="00625D0A" w:rsidRPr="0058174E">
        <w:rPr>
          <w:color w:val="000000" w:themeColor="text1"/>
        </w:rPr>
        <w:t>Khoảng cách an toàn môi trường của nghĩa trang hiện hữu từ hàng rào nghĩa trang tới khu dân cư nông thôn tập trung trên 610 m; tới điểm lấy nước phục vụ nhu cầu sinh hoạt của điểm dân cư nông thôn tập trung trên 1.120 m; tới sông, hồ (bao gồm sông, hồ không dùng cho mục đích cấp nước sinh hoạt) trên 1.340m; tới đường QL22B trên 1.900m.</w:t>
      </w:r>
      <w:bookmarkEnd w:id="11"/>
      <w:r w:rsidR="0058174E">
        <w:rPr>
          <w:color w:val="000000" w:themeColor="text1"/>
        </w:rPr>
        <w:t xml:space="preserve"> </w:t>
      </w:r>
      <w:r w:rsidR="00A51A30" w:rsidRPr="0058174E">
        <w:rPr>
          <w:color w:val="000000" w:themeColor="text1"/>
        </w:rPr>
        <w:t xml:space="preserve">UBND </w:t>
      </w:r>
      <w:r w:rsidR="00625D0A" w:rsidRPr="0058174E">
        <w:rPr>
          <w:color w:val="000000" w:themeColor="text1"/>
        </w:rPr>
        <w:t>0</w:t>
      </w:r>
      <w:r w:rsidR="00D601D8">
        <w:rPr>
          <w:color w:val="000000" w:themeColor="text1"/>
        </w:rPr>
        <w:t>3</w:t>
      </w:r>
      <w:r w:rsidR="00625D0A" w:rsidRPr="0058174E">
        <w:rPr>
          <w:color w:val="000000" w:themeColor="text1"/>
        </w:rPr>
        <w:t xml:space="preserve"> </w:t>
      </w:r>
      <w:r w:rsidR="00A51A30" w:rsidRPr="0058174E">
        <w:rPr>
          <w:color w:val="000000" w:themeColor="text1"/>
        </w:rPr>
        <w:t>xã đã ban hành Quy chế quản lý nghĩa trang</w:t>
      </w:r>
      <w:r w:rsidR="00625D0A" w:rsidRPr="0058174E">
        <w:rPr>
          <w:color w:val="000000" w:themeColor="text1"/>
        </w:rPr>
        <w:t xml:space="preserve"> </w:t>
      </w:r>
      <w:r w:rsidR="00A51A30" w:rsidRPr="0058174E">
        <w:rPr>
          <w:lang w:val="en-GB" w:eastAsia="en-GB"/>
        </w:rPr>
        <w:t xml:space="preserve">đảm bảo các </w:t>
      </w:r>
      <w:r w:rsidR="00A51A30" w:rsidRPr="0058174E">
        <w:t xml:space="preserve">nội dung cơ bản theo khoản </w:t>
      </w:r>
      <w:r w:rsidR="00A51A30" w:rsidRPr="0058174E">
        <w:lastRenderedPageBreak/>
        <w:t>2 Điều 17 Nghị định số 23/2016/NĐ-CP</w:t>
      </w:r>
      <w:r w:rsidR="00D601D8">
        <w:rPr>
          <w:color w:val="000000" w:themeColor="text1"/>
        </w:rPr>
        <w:t>;</w:t>
      </w:r>
      <w:r w:rsidR="0058174E">
        <w:rPr>
          <w:color w:val="000000" w:themeColor="text1"/>
        </w:rPr>
        <w:t xml:space="preserve"> </w:t>
      </w:r>
      <w:r w:rsidR="0087484E" w:rsidRPr="0058174E">
        <w:rPr>
          <w:color w:val="000000" w:themeColor="text1"/>
        </w:rPr>
        <w:t>03 n</w:t>
      </w:r>
      <w:r w:rsidR="00A51A30" w:rsidRPr="0058174E">
        <w:rPr>
          <w:color w:val="000000" w:themeColor="text1"/>
        </w:rPr>
        <w:t>ghĩa trang không có quy hoạch chi tiết, tuy nhiên</w:t>
      </w:r>
      <w:r w:rsidR="0087484E" w:rsidRPr="0058174E">
        <w:rPr>
          <w:color w:val="000000" w:themeColor="text1"/>
        </w:rPr>
        <w:t xml:space="preserve"> 03</w:t>
      </w:r>
      <w:r w:rsidR="00A51A30" w:rsidRPr="0058174E">
        <w:rPr>
          <w:color w:val="000000" w:themeColor="text1"/>
        </w:rPr>
        <w:t xml:space="preserve"> nghĩa trang này nằm trong đồ án quy hoạch nông thôn mới xã</w:t>
      </w:r>
      <w:r w:rsidR="0087484E" w:rsidRPr="0058174E">
        <w:rPr>
          <w:color w:val="000000" w:themeColor="text1"/>
        </w:rPr>
        <w:t xml:space="preserve">, </w:t>
      </w:r>
      <w:r w:rsidR="0087484E" w:rsidRPr="0058174E">
        <w:t xml:space="preserve">phù hợp theo Quy hoạch sử dụng đất giai đoạn 2021-2030 </w:t>
      </w:r>
      <w:r w:rsidR="00D601D8">
        <w:t xml:space="preserve">của </w:t>
      </w:r>
      <w:r w:rsidR="0087484E" w:rsidRPr="0058174E">
        <w:t>thành phố Tây Ninh, tỉnh Tây Ninh.</w:t>
      </w:r>
      <w:r w:rsidR="0058174E">
        <w:t xml:space="preserve"> </w:t>
      </w:r>
      <w:r w:rsidR="0087484E" w:rsidRPr="0058174E">
        <w:t>Tỷ lệ sử dụng đất các khu chức năng trong nghĩa trang</w:t>
      </w:r>
      <w:r w:rsidR="0058174E" w:rsidRPr="0058174E">
        <w:t xml:space="preserve"> đảm bảo theo quy định.</w:t>
      </w:r>
      <w:r w:rsidR="0058174E" w:rsidRPr="0058174E">
        <w:rPr>
          <w:rFonts w:asciiTheme="majorHAnsi" w:hAnsiTheme="majorHAnsi" w:cstheme="majorHAnsi"/>
        </w:rPr>
        <w:t xml:space="preserve"> </w:t>
      </w:r>
      <w:r w:rsidR="0058174E" w:rsidRPr="005F6BF7">
        <w:rPr>
          <w:rFonts w:asciiTheme="majorHAnsi" w:hAnsiTheme="majorHAnsi" w:cstheme="majorHAnsi"/>
        </w:rPr>
        <w:t>(</w:t>
      </w:r>
      <w:r w:rsidR="0058174E" w:rsidRPr="00A51A30">
        <w:rPr>
          <w:i/>
        </w:rPr>
        <w:t>Kết quả được đánh giá cụ thể tại Phụ luc II kèm theo</w:t>
      </w:r>
      <w:r w:rsidR="0058174E" w:rsidRPr="005F6BF7">
        <w:t>).</w:t>
      </w:r>
    </w:p>
    <w:p w:rsidR="00CB5A85" w:rsidRDefault="0087484E" w:rsidP="00CB5A85">
      <w:pPr>
        <w:pBdr>
          <w:bottom w:val="single" w:sz="4" w:space="31" w:color="FFFFFF"/>
        </w:pBdr>
        <w:shd w:val="clear" w:color="auto" w:fill="FFFFFF"/>
        <w:spacing w:before="60"/>
        <w:ind w:firstLine="709"/>
        <w:jc w:val="both"/>
        <w:rPr>
          <w:i/>
          <w:color w:val="000000" w:themeColor="text1"/>
        </w:rPr>
      </w:pPr>
      <w:r w:rsidRPr="00EF30DB">
        <w:rPr>
          <w:sz w:val="26"/>
          <w:szCs w:val="26"/>
        </w:rPr>
        <w:t xml:space="preserve"> </w:t>
      </w:r>
      <w:r w:rsidR="005252C6" w:rsidRPr="004F1125">
        <w:rPr>
          <w:b/>
          <w:bCs/>
          <w:i/>
        </w:rPr>
        <w:t xml:space="preserve">- </w:t>
      </w:r>
      <w:r w:rsidR="005252C6" w:rsidRPr="004F1125">
        <w:rPr>
          <w:b/>
          <w:bCs/>
          <w:i/>
          <w:iCs/>
        </w:rPr>
        <w:t xml:space="preserve">Chỉ tiêu </w:t>
      </w:r>
      <w:r w:rsidR="005252C6" w:rsidRPr="004F1125">
        <w:rPr>
          <w:b/>
          <w:bCs/>
          <w:i/>
        </w:rPr>
        <w:t>17.10</w:t>
      </w:r>
      <w:r w:rsidR="00AA7405">
        <w:rPr>
          <w:b/>
          <w:bCs/>
          <w:i/>
        </w:rPr>
        <w:t xml:space="preserve"> </w:t>
      </w:r>
      <w:r w:rsidR="00AA7405">
        <w:rPr>
          <w:i/>
        </w:rPr>
        <w:t>-</w:t>
      </w:r>
      <w:r w:rsidR="005252C6" w:rsidRPr="00924638">
        <w:rPr>
          <w:i/>
        </w:rPr>
        <w:t xml:space="preserve"> Tỷ lệ sử dụng hình thức hỏa táng đạt</w:t>
      </w:r>
      <w:r w:rsidR="005252C6" w:rsidRPr="00193869">
        <w:rPr>
          <w:i/>
        </w:rPr>
        <w:t xml:space="preserve">  ≥ 10</w:t>
      </w:r>
      <w:r w:rsidR="005252C6" w:rsidRPr="00380629">
        <w:rPr>
          <w:i/>
          <w:color w:val="000000" w:themeColor="text1"/>
        </w:rPr>
        <w:t>%</w:t>
      </w:r>
      <w:r w:rsidR="00183624" w:rsidRPr="00380629">
        <w:rPr>
          <w:i/>
          <w:color w:val="000000" w:themeColor="text1"/>
        </w:rPr>
        <w:t>:</w:t>
      </w:r>
      <w:r w:rsidR="00380629" w:rsidRPr="00380629">
        <w:rPr>
          <w:i/>
          <w:color w:val="000000" w:themeColor="text1"/>
        </w:rPr>
        <w:t xml:space="preserve"> </w:t>
      </w:r>
      <w:r w:rsidR="00380629" w:rsidRPr="00380629">
        <w:rPr>
          <w:color w:val="000000" w:themeColor="text1"/>
        </w:rPr>
        <w:t>v</w:t>
      </w:r>
      <w:r w:rsidR="005252C6" w:rsidRPr="00380629">
        <w:rPr>
          <w:color w:val="000000" w:themeColor="text1"/>
        </w:rPr>
        <w:t>iệc quàn, chôn cất, hoả táng, diện táng, bốc mộ và di chuyển thi hài, hài cốt: thực hiện theo Nghị định số 23/2016/NĐ-CP ngày 05/4/2016 của Chính phủ quy định về quy hoạch và quản lý quy hoạch nghĩa trang và cơ sở hỏa táng</w:t>
      </w:r>
      <w:r w:rsidR="00126B84">
        <w:rPr>
          <w:color w:val="000000" w:themeColor="text1"/>
        </w:rPr>
        <w:t>;</w:t>
      </w:r>
      <w:r w:rsidR="005252C6" w:rsidRPr="00380629">
        <w:rPr>
          <w:color w:val="000000" w:themeColor="text1"/>
        </w:rPr>
        <w:t xml:space="preserve"> 0</w:t>
      </w:r>
      <w:r w:rsidR="00126B84">
        <w:rPr>
          <w:color w:val="000000" w:themeColor="text1"/>
        </w:rPr>
        <w:t>3</w:t>
      </w:r>
      <w:r w:rsidR="005252C6" w:rsidRPr="00380629">
        <w:rPr>
          <w:color w:val="000000" w:themeColor="text1"/>
        </w:rPr>
        <w:t xml:space="preserve"> xã thường xuyên tổ chức các hoạt động tuyên truyền, giáo dục và ban hành văn bản quy định rõ việc thực hiện nếp sống văn minh, bảo vệ môi trường trong thực hiện tang lễ; có </w:t>
      </w:r>
      <w:r w:rsidR="00126B84">
        <w:rPr>
          <w:color w:val="000000" w:themeColor="text1"/>
        </w:rPr>
        <w:t>14/14</w:t>
      </w:r>
      <w:r w:rsidR="005252C6" w:rsidRPr="00380629">
        <w:rPr>
          <w:color w:val="000000" w:themeColor="text1"/>
        </w:rPr>
        <w:t xml:space="preserve"> ấp văn hóa, tổ dân cư tự quản đã đưa nội dung thực hiện nếp sống văn minh, bảo vệ môi trường</w:t>
      </w:r>
      <w:r w:rsidR="00D42A1F">
        <w:rPr>
          <w:color w:val="000000" w:themeColor="text1"/>
        </w:rPr>
        <w:t xml:space="preserve"> làm tiêu chí đánh giá</w:t>
      </w:r>
      <w:r w:rsidR="005252C6" w:rsidRPr="00380629">
        <w:rPr>
          <w:color w:val="000000" w:themeColor="text1"/>
        </w:rPr>
        <w:t>, đồng thời khuyến khích người dân thực hiện hình thức hỏa táng; đã vận động được 1</w:t>
      </w:r>
      <w:r w:rsidR="00126B84">
        <w:rPr>
          <w:color w:val="000000" w:themeColor="text1"/>
        </w:rPr>
        <w:t>8</w:t>
      </w:r>
      <w:r w:rsidR="005252C6" w:rsidRPr="00380629">
        <w:rPr>
          <w:color w:val="000000" w:themeColor="text1"/>
        </w:rPr>
        <w:t xml:space="preserve"> người hỏa táng/1</w:t>
      </w:r>
      <w:r w:rsidR="00126B84">
        <w:rPr>
          <w:color w:val="000000" w:themeColor="text1"/>
        </w:rPr>
        <w:t>52</w:t>
      </w:r>
      <w:r w:rsidR="005252C6" w:rsidRPr="00380629">
        <w:rPr>
          <w:color w:val="000000" w:themeColor="text1"/>
        </w:rPr>
        <w:t xml:space="preserve"> người tử vong (đạt </w:t>
      </w:r>
      <w:r w:rsidR="00126B84">
        <w:rPr>
          <w:color w:val="000000" w:themeColor="text1"/>
        </w:rPr>
        <w:t>11,8</w:t>
      </w:r>
      <w:r w:rsidR="005252C6" w:rsidRPr="00380629">
        <w:rPr>
          <w:color w:val="000000" w:themeColor="text1"/>
        </w:rPr>
        <w:t>%).</w:t>
      </w:r>
      <w:r w:rsidR="00380629">
        <w:rPr>
          <w:color w:val="000000" w:themeColor="text1"/>
        </w:rPr>
        <w:t xml:space="preserve"> </w:t>
      </w:r>
      <w:r w:rsidR="005252C6" w:rsidRPr="00380629">
        <w:rPr>
          <w:i/>
          <w:color w:val="000000" w:themeColor="text1"/>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pPr>
      <w:r w:rsidRPr="004F1125">
        <w:rPr>
          <w:b/>
          <w:bCs/>
          <w:i/>
        </w:rPr>
        <w:t>- Chỉ tiêu 17.1</w:t>
      </w:r>
      <w:r w:rsidR="004750F2">
        <w:rPr>
          <w:b/>
          <w:bCs/>
          <w:i/>
        </w:rPr>
        <w:t>1</w:t>
      </w:r>
      <w:r w:rsidR="00AA7405">
        <w:rPr>
          <w:b/>
          <w:bCs/>
          <w:i/>
        </w:rPr>
        <w:t xml:space="preserve"> </w:t>
      </w:r>
      <w:r w:rsidR="00AA7405" w:rsidRPr="00AA7405">
        <w:rPr>
          <w:bCs/>
          <w:i/>
        </w:rPr>
        <w:t>-</w:t>
      </w:r>
      <w:r w:rsidRPr="004F1125">
        <w:rPr>
          <w:i/>
        </w:rPr>
        <w:t xml:space="preserve"> </w:t>
      </w:r>
      <w:r w:rsidR="004750F2" w:rsidRPr="00193869">
        <w:rPr>
          <w:i/>
        </w:rPr>
        <w:t>Đất cây xanh sử dụng công cộng tại điểm dân cư nông thôn đạt ≥ 4m</w:t>
      </w:r>
      <w:r w:rsidR="004750F2" w:rsidRPr="00193869">
        <w:rPr>
          <w:i/>
          <w:vertAlign w:val="superscript"/>
        </w:rPr>
        <w:t>2</w:t>
      </w:r>
      <w:r w:rsidR="004750F2" w:rsidRPr="00193869">
        <w:rPr>
          <w:i/>
        </w:rPr>
        <w:t>/người theo quy định</w:t>
      </w:r>
      <w:r w:rsidRPr="004F1125">
        <w:rPr>
          <w:i/>
        </w:rPr>
        <w:t xml:space="preserve">: </w:t>
      </w:r>
      <w:r w:rsidRPr="004F1125">
        <w:t>diện tích đất cây xanh sử dụng công cộng tại điểm dân cư nông thôn trên địa bàn 0</w:t>
      </w:r>
      <w:r w:rsidR="00597593">
        <w:t>3</w:t>
      </w:r>
      <w:r w:rsidRPr="004F1125">
        <w:t xml:space="preserve"> xã là </w:t>
      </w:r>
      <w:r w:rsidR="00597593">
        <w:t xml:space="preserve">103.400 </w:t>
      </w:r>
      <w:r w:rsidRPr="004F1125">
        <w:t>m</w:t>
      </w:r>
      <w:r w:rsidRPr="004F1125">
        <w:rPr>
          <w:vertAlign w:val="superscript"/>
        </w:rPr>
        <w:t>2</w:t>
      </w:r>
      <w:r w:rsidRPr="004F1125">
        <w:t>/</w:t>
      </w:r>
      <w:r w:rsidR="00597593">
        <w:t>25.850</w:t>
      </w:r>
      <w:r w:rsidRPr="004F1125">
        <w:t xml:space="preserve"> người, bình quân đạt 4,0m</w:t>
      </w:r>
      <w:r w:rsidRPr="004F1125">
        <w:rPr>
          <w:vertAlign w:val="superscript"/>
        </w:rPr>
        <w:t>2</w:t>
      </w:r>
      <w:r w:rsidRPr="004F1125">
        <w:t>/người</w:t>
      </w:r>
      <w:r w:rsidR="00597593">
        <w:t>.</w:t>
      </w:r>
      <w:r w:rsidRPr="004F1125">
        <w:t xml:space="preserve"> </w:t>
      </w:r>
      <w:r w:rsidR="00063CC5">
        <w:t>(</w:t>
      </w:r>
      <w:r w:rsidR="00063CC5" w:rsidRPr="00063CC5">
        <w:rPr>
          <w:i/>
        </w:rPr>
        <w:t>Kết quả được đánh giá cụ thể tại Phụ luc II kèm theo).</w:t>
      </w:r>
      <w:r w:rsidR="00063CC5" w:rsidRPr="004F1125">
        <w:t xml:space="preserve"> </w:t>
      </w:r>
    </w:p>
    <w:p w:rsidR="00CB5A85" w:rsidRDefault="005252C6" w:rsidP="00CB5A85">
      <w:pPr>
        <w:pBdr>
          <w:bottom w:val="single" w:sz="4" w:space="31" w:color="FFFFFF"/>
        </w:pBdr>
        <w:shd w:val="clear" w:color="auto" w:fill="FFFFFF"/>
        <w:spacing w:before="60"/>
        <w:ind w:firstLine="709"/>
        <w:jc w:val="both"/>
        <w:rPr>
          <w:i/>
          <w:color w:val="000000" w:themeColor="text1"/>
        </w:rPr>
      </w:pPr>
      <w:r w:rsidRPr="002238B5">
        <w:rPr>
          <w:b/>
          <w:bCs/>
          <w:i/>
          <w:iCs/>
        </w:rPr>
        <w:t xml:space="preserve">Chỉ tiêu </w:t>
      </w:r>
      <w:r w:rsidRPr="002238B5">
        <w:rPr>
          <w:b/>
          <w:bCs/>
          <w:i/>
        </w:rPr>
        <w:t>17.12</w:t>
      </w:r>
      <w:r w:rsidR="008E5F29">
        <w:rPr>
          <w:b/>
          <w:bCs/>
          <w:i/>
        </w:rPr>
        <w:t xml:space="preserve"> </w:t>
      </w:r>
      <w:r w:rsidR="00AA7405" w:rsidRPr="008E5F29">
        <w:rPr>
          <w:bCs/>
          <w:i/>
        </w:rPr>
        <w:t>-</w:t>
      </w:r>
      <w:r w:rsidR="00AA7405">
        <w:rPr>
          <w:b/>
          <w:bCs/>
          <w:i/>
        </w:rPr>
        <w:t xml:space="preserve"> </w:t>
      </w:r>
      <w:r w:rsidRPr="00924638">
        <w:rPr>
          <w:i/>
        </w:rPr>
        <w:t xml:space="preserve">Tỷ lệ chất thải nhựa phát sinh trên địa bàn được thu gom, tái sử dụng, tái chế, xử lý theo quy định đạt  </w:t>
      </w:r>
      <w:r w:rsidRPr="00193869">
        <w:rPr>
          <w:i/>
        </w:rPr>
        <w:t>≥ 90%</w:t>
      </w:r>
      <w:r w:rsidR="00A13B79">
        <w:rPr>
          <w:i/>
        </w:rPr>
        <w:t xml:space="preserve">: </w:t>
      </w:r>
      <w:r w:rsidR="00A13B79" w:rsidRPr="00A13B79">
        <w:rPr>
          <w:color w:val="000000" w:themeColor="text1"/>
        </w:rPr>
        <w:t>c</w:t>
      </w:r>
      <w:r w:rsidRPr="00A13B79">
        <w:rPr>
          <w:color w:val="000000" w:themeColor="text1"/>
          <w:lang w:val="nl-NL"/>
        </w:rPr>
        <w:t>hất thải nhựa được thu gom, tái sử dụng, tái chế, xử lý trên địa bàn 0</w:t>
      </w:r>
      <w:r w:rsidR="00935E62">
        <w:rPr>
          <w:color w:val="000000" w:themeColor="text1"/>
          <w:lang w:val="nl-NL"/>
        </w:rPr>
        <w:t>3</w:t>
      </w:r>
      <w:r w:rsidRPr="00A13B79">
        <w:rPr>
          <w:color w:val="000000" w:themeColor="text1"/>
          <w:lang w:val="nl-NL"/>
        </w:rPr>
        <w:t xml:space="preserve"> xã: </w:t>
      </w:r>
      <w:r w:rsidR="00327B93">
        <w:rPr>
          <w:color w:val="000000" w:themeColor="text1"/>
          <w:lang w:val="nl-NL"/>
        </w:rPr>
        <w:t>6.358</w:t>
      </w:r>
      <w:r w:rsidRPr="00A13B79">
        <w:rPr>
          <w:color w:val="000000" w:themeColor="text1"/>
          <w:lang w:val="nl-NL"/>
        </w:rPr>
        <w:t xml:space="preserve"> kg/</w:t>
      </w:r>
      <w:r w:rsidR="00327B93">
        <w:rPr>
          <w:color w:val="000000" w:themeColor="text1"/>
          <w:lang w:val="nl-NL"/>
        </w:rPr>
        <w:t>6.998</w:t>
      </w:r>
      <w:r w:rsidRPr="00A13B79">
        <w:rPr>
          <w:color w:val="000000" w:themeColor="text1"/>
          <w:lang w:val="nl-NL"/>
        </w:rPr>
        <w:t xml:space="preserve"> kg (đạt 90,</w:t>
      </w:r>
      <w:r w:rsidR="00327B93">
        <w:rPr>
          <w:color w:val="000000" w:themeColor="text1"/>
          <w:lang w:val="nl-NL"/>
        </w:rPr>
        <w:t>1</w:t>
      </w:r>
      <w:r w:rsidRPr="00A13B79">
        <w:rPr>
          <w:color w:val="000000" w:themeColor="text1"/>
          <w:lang w:val="nl-NL"/>
        </w:rPr>
        <w:t xml:space="preserve">%). </w:t>
      </w:r>
      <w:r w:rsidRPr="00A13B79">
        <w:rPr>
          <w:i/>
          <w:color w:val="000000" w:themeColor="text1"/>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pPr>
      <w:r>
        <w:rPr>
          <w:b/>
          <w:bCs/>
        </w:rPr>
        <w:t xml:space="preserve">c) Đánh giá: </w:t>
      </w:r>
      <w:r w:rsidR="00A13B79" w:rsidRPr="00A13B79">
        <w:rPr>
          <w:bCs/>
        </w:rPr>
        <w:t>0</w:t>
      </w:r>
      <w:r w:rsidR="00CD7616">
        <w:rPr>
          <w:bCs/>
        </w:rPr>
        <w:t>3</w:t>
      </w:r>
      <w:r w:rsidR="00A13B79" w:rsidRPr="00A13B79">
        <w:rPr>
          <w:bCs/>
        </w:rPr>
        <w:t>/0</w:t>
      </w:r>
      <w:r w:rsidR="00CD7616">
        <w:rPr>
          <w:bCs/>
        </w:rPr>
        <w:t>3</w:t>
      </w:r>
      <w:r w:rsidR="00A13B79">
        <w:rPr>
          <w:b/>
          <w:bCs/>
        </w:rPr>
        <w:t xml:space="preserve"> </w:t>
      </w:r>
      <w:r w:rsidRPr="00200EF3">
        <w:rPr>
          <w:lang w:val="fi-FI"/>
        </w:rPr>
        <w:t>xã đạt</w:t>
      </w:r>
      <w:r>
        <w:rPr>
          <w:lang w:val="fi-FI"/>
        </w:rPr>
        <w:t xml:space="preserve">, duy trì tiêu chí </w:t>
      </w:r>
      <w:r w:rsidR="00CB5A85">
        <w:rPr>
          <w:lang w:val="fi-FI"/>
        </w:rPr>
        <w:t>số</w:t>
      </w:r>
      <w:r>
        <w:rPr>
          <w:lang w:val="fi-FI"/>
        </w:rPr>
        <w:t xml:space="preserve">17 </w:t>
      </w:r>
      <w:r w:rsidR="005E01B5">
        <w:t xml:space="preserve">- </w:t>
      </w:r>
      <w:r w:rsidRPr="00193869">
        <w:rPr>
          <w:lang w:val="nl-NL"/>
        </w:rPr>
        <w:t xml:space="preserve">Môi trường </w:t>
      </w:r>
      <w:r w:rsidRPr="00200EF3">
        <w:rPr>
          <w:lang w:val="fi-FI"/>
        </w:rPr>
        <w:t xml:space="preserve">theo chuẩn </w:t>
      </w:r>
      <w:r>
        <w:t xml:space="preserve">Bộ tiêu chí xã nông thôn mới nâng cao </w:t>
      </w:r>
      <w:r w:rsidRPr="00EC2AD8">
        <w:t>giai đoạn 2021-2025</w:t>
      </w:r>
      <w:r w:rsidR="00E76ABA">
        <w:t>.</w:t>
      </w:r>
    </w:p>
    <w:p w:rsidR="00CB5A85" w:rsidRDefault="008E5F29" w:rsidP="00CB5A85">
      <w:pPr>
        <w:pBdr>
          <w:bottom w:val="single" w:sz="4" w:space="31" w:color="FFFFFF"/>
        </w:pBdr>
        <w:shd w:val="clear" w:color="auto" w:fill="FFFFFF"/>
        <w:spacing w:before="60"/>
        <w:ind w:firstLine="709"/>
        <w:jc w:val="both"/>
        <w:rPr>
          <w:b/>
          <w:lang w:val="fi-FI"/>
        </w:rPr>
      </w:pPr>
      <w:r>
        <w:rPr>
          <w:b/>
          <w:lang w:val="fi-FI"/>
        </w:rPr>
        <w:t>5</w:t>
      </w:r>
      <w:r w:rsidR="005252C6" w:rsidRPr="00CF0F55">
        <w:rPr>
          <w:b/>
          <w:lang w:val="fi-FI"/>
        </w:rPr>
        <w:t>.18. Chất lượng môi trường sống</w:t>
      </w:r>
    </w:p>
    <w:p w:rsidR="00CB5A85" w:rsidRDefault="005252C6" w:rsidP="00CB5A85">
      <w:pPr>
        <w:pBdr>
          <w:bottom w:val="single" w:sz="4" w:space="31" w:color="FFFFFF"/>
        </w:pBdr>
        <w:shd w:val="clear" w:color="auto" w:fill="FFFFFF"/>
        <w:spacing w:before="60"/>
        <w:ind w:firstLine="709"/>
        <w:jc w:val="both"/>
        <w:rPr>
          <w:b/>
          <w:lang w:val="fi-FI"/>
        </w:rPr>
      </w:pPr>
      <w:r w:rsidRPr="00CF0F55">
        <w:rPr>
          <w:b/>
          <w:lang w:val="fi-FI"/>
        </w:rPr>
        <w:t>a) Yêu cầu tiêu chí</w:t>
      </w:r>
    </w:p>
    <w:p w:rsidR="00CB5A85" w:rsidRDefault="005252C6" w:rsidP="00CB5A85">
      <w:pPr>
        <w:pBdr>
          <w:bottom w:val="single" w:sz="4" w:space="31" w:color="FFFFFF"/>
        </w:pBdr>
        <w:shd w:val="clear" w:color="auto" w:fill="FFFFFF"/>
        <w:spacing w:before="60"/>
        <w:ind w:firstLine="709"/>
        <w:jc w:val="both"/>
        <w:rPr>
          <w:i/>
          <w:lang w:val="fi-FI"/>
        </w:rPr>
      </w:pPr>
      <w:r w:rsidRPr="00CF0F55">
        <w:rPr>
          <w:i/>
          <w:lang w:val="nl-NL"/>
        </w:rPr>
        <w:t>Chỉ tiêu 18.1</w:t>
      </w:r>
      <w:r w:rsidR="00EF63D1">
        <w:rPr>
          <w:i/>
          <w:lang w:val="nl-NL"/>
        </w:rPr>
        <w:t xml:space="preserve"> </w:t>
      </w:r>
      <w:r w:rsidRPr="00CF0F55">
        <w:rPr>
          <w:i/>
          <w:lang w:val="nl-NL"/>
        </w:rPr>
        <w:t>-</w:t>
      </w:r>
      <w:r w:rsidRPr="00CF0F55">
        <w:rPr>
          <w:i/>
        </w:rPr>
        <w:t xml:space="preserve"> </w:t>
      </w:r>
      <w:r w:rsidRPr="00CF0F55">
        <w:rPr>
          <w:i/>
          <w:lang w:val="fi-FI"/>
        </w:rPr>
        <w:t xml:space="preserve">Tỷ lệ hộ được sử dụng nước sạch theo quy chuẩn từ hệ thống cấp nước tập trung đạt  </w:t>
      </w:r>
      <w:r w:rsidRPr="00CF0F55">
        <w:rPr>
          <w:i/>
          <w:lang w:val="nl-NL"/>
        </w:rPr>
        <w:t xml:space="preserve">≥ </w:t>
      </w:r>
      <w:r w:rsidRPr="00CF0F55">
        <w:rPr>
          <w:i/>
          <w:lang w:val="fi-FI"/>
        </w:rPr>
        <w:t>65%.</w:t>
      </w:r>
    </w:p>
    <w:p w:rsidR="00CB5A85" w:rsidRDefault="005252C6" w:rsidP="00CB5A85">
      <w:pPr>
        <w:pBdr>
          <w:bottom w:val="single" w:sz="4" w:space="31" w:color="FFFFFF"/>
        </w:pBdr>
        <w:shd w:val="clear" w:color="auto" w:fill="FFFFFF"/>
        <w:spacing w:before="60"/>
        <w:ind w:firstLine="709"/>
        <w:jc w:val="both"/>
        <w:rPr>
          <w:i/>
          <w:lang w:val="fi-FI"/>
        </w:rPr>
      </w:pPr>
      <w:r w:rsidRPr="00CF0F55">
        <w:rPr>
          <w:i/>
          <w:lang w:val="nl-NL"/>
        </w:rPr>
        <w:t>Chỉ tiêu 18.2</w:t>
      </w:r>
      <w:r w:rsidR="00EF63D1">
        <w:rPr>
          <w:i/>
          <w:lang w:val="nl-NL"/>
        </w:rPr>
        <w:t xml:space="preserve"> </w:t>
      </w:r>
      <w:r w:rsidRPr="00CF0F55">
        <w:rPr>
          <w:i/>
          <w:lang w:val="fi-FI"/>
        </w:rPr>
        <w:t>- Cấp nước sinh hoạt đạt chuẩn bình quân đầu người/ngày đêm ≥ 80 lít.</w:t>
      </w:r>
    </w:p>
    <w:p w:rsidR="00CB5A85" w:rsidRDefault="005252C6" w:rsidP="00CB5A85">
      <w:pPr>
        <w:pBdr>
          <w:bottom w:val="single" w:sz="4" w:space="31" w:color="FFFFFF"/>
        </w:pBdr>
        <w:shd w:val="clear" w:color="auto" w:fill="FFFFFF"/>
        <w:spacing w:before="60"/>
        <w:ind w:firstLine="709"/>
        <w:jc w:val="both"/>
        <w:rPr>
          <w:i/>
          <w:lang w:val="fi-FI"/>
        </w:rPr>
      </w:pPr>
      <w:r w:rsidRPr="00CF0F55">
        <w:rPr>
          <w:i/>
          <w:lang w:val="nl-NL"/>
        </w:rPr>
        <w:t>Chỉ tiêu 18.3</w:t>
      </w:r>
      <w:r w:rsidR="00EF63D1">
        <w:rPr>
          <w:i/>
          <w:lang w:val="nl-NL"/>
        </w:rPr>
        <w:t xml:space="preserve"> </w:t>
      </w:r>
      <w:r w:rsidRPr="00CF0F55">
        <w:rPr>
          <w:i/>
          <w:lang w:val="fi-FI"/>
        </w:rPr>
        <w:t xml:space="preserve">- </w:t>
      </w:r>
      <w:r w:rsidRPr="00CF0F55">
        <w:rPr>
          <w:i/>
        </w:rPr>
        <w:t>Tỷ lệ công trình cấp nước tập trung có tổ chức quản lý, khai thác hoạt động bền vững</w:t>
      </w:r>
      <w:r w:rsidRPr="00CF0F55">
        <w:rPr>
          <w:i/>
          <w:lang w:val="fi-FI"/>
        </w:rPr>
        <w:t xml:space="preserve"> ≥ 40%.</w:t>
      </w:r>
    </w:p>
    <w:p w:rsidR="00CB5A85" w:rsidRDefault="005252C6" w:rsidP="00CB5A85">
      <w:pPr>
        <w:pBdr>
          <w:bottom w:val="single" w:sz="4" w:space="31" w:color="FFFFFF"/>
        </w:pBdr>
        <w:shd w:val="clear" w:color="auto" w:fill="FFFFFF"/>
        <w:spacing w:before="60"/>
        <w:ind w:firstLine="709"/>
        <w:jc w:val="both"/>
        <w:rPr>
          <w:i/>
        </w:rPr>
      </w:pPr>
      <w:r w:rsidRPr="00CF0F55">
        <w:rPr>
          <w:i/>
          <w:lang w:val="nl-NL"/>
        </w:rPr>
        <w:t>Chỉ tiêu 18.4</w:t>
      </w:r>
      <w:r w:rsidR="00EF63D1">
        <w:rPr>
          <w:i/>
          <w:lang w:val="nl-NL"/>
        </w:rPr>
        <w:t xml:space="preserve"> </w:t>
      </w:r>
      <w:r w:rsidRPr="00CF0F55">
        <w:rPr>
          <w:i/>
          <w:lang w:val="fi-FI"/>
        </w:rPr>
        <w:t>-</w:t>
      </w:r>
      <w:r w:rsidRPr="00CF0F55">
        <w:rPr>
          <w:i/>
        </w:rPr>
        <w:t xml:space="preserve"> Tỷ lệ chủ thể hộ gia đình và cơ sở sản xuất, kinh doanh thực phẩm hàng năm được tập huấn về an toàn thực phẩm đạt 100%.</w:t>
      </w:r>
    </w:p>
    <w:p w:rsidR="00CB5A85" w:rsidRDefault="005252C6" w:rsidP="00CB5A85">
      <w:pPr>
        <w:pBdr>
          <w:bottom w:val="single" w:sz="4" w:space="31" w:color="FFFFFF"/>
        </w:pBdr>
        <w:shd w:val="clear" w:color="auto" w:fill="FFFFFF"/>
        <w:spacing w:before="60"/>
        <w:ind w:firstLine="709"/>
        <w:jc w:val="both"/>
        <w:rPr>
          <w:i/>
        </w:rPr>
      </w:pPr>
      <w:r w:rsidRPr="00CF0F55">
        <w:rPr>
          <w:i/>
          <w:lang w:val="nl-NL"/>
        </w:rPr>
        <w:t>Chỉ tiêu 18.5</w:t>
      </w:r>
      <w:r w:rsidR="00F2595B">
        <w:rPr>
          <w:i/>
          <w:lang w:val="nl-NL"/>
        </w:rPr>
        <w:t xml:space="preserve"> </w:t>
      </w:r>
      <w:r w:rsidRPr="00CF0F55">
        <w:rPr>
          <w:i/>
          <w:lang w:val="fi-FI"/>
        </w:rPr>
        <w:t xml:space="preserve">- </w:t>
      </w:r>
      <w:r w:rsidRPr="00CF0F55">
        <w:rPr>
          <w:i/>
        </w:rPr>
        <w:t>Không để xảy ra sự cố về an toàn thực phẩm trên địa bàn thuộc phạm vi quản lý của xã.</w:t>
      </w:r>
    </w:p>
    <w:p w:rsidR="00CB5A85" w:rsidRDefault="005252C6" w:rsidP="00CB5A85">
      <w:pPr>
        <w:pBdr>
          <w:bottom w:val="single" w:sz="4" w:space="31" w:color="FFFFFF"/>
        </w:pBdr>
        <w:shd w:val="clear" w:color="auto" w:fill="FFFFFF"/>
        <w:spacing w:before="60"/>
        <w:ind w:firstLine="709"/>
        <w:jc w:val="both"/>
        <w:rPr>
          <w:i/>
        </w:rPr>
      </w:pPr>
      <w:r w:rsidRPr="00CF0F55">
        <w:rPr>
          <w:i/>
          <w:lang w:val="nl-NL"/>
        </w:rPr>
        <w:t>Chỉ tiêu 18.6</w:t>
      </w:r>
      <w:r w:rsidR="00F2595B">
        <w:rPr>
          <w:i/>
          <w:lang w:val="nl-NL"/>
        </w:rPr>
        <w:t xml:space="preserve"> </w:t>
      </w:r>
      <w:r w:rsidRPr="00CF0F55">
        <w:rPr>
          <w:i/>
          <w:lang w:val="fi-FI"/>
        </w:rPr>
        <w:t xml:space="preserve">- </w:t>
      </w:r>
      <w:r w:rsidRPr="00CF0F55">
        <w:rPr>
          <w:i/>
        </w:rPr>
        <w:t>Tỷ lệ cơ sở sơ chế, chế biến thực phẩm nông lâm thủy sản được chứng nhận về an toàn thực phẩm theo quy định.</w:t>
      </w:r>
    </w:p>
    <w:p w:rsidR="00CB5A85" w:rsidRDefault="005252C6" w:rsidP="00CB5A85">
      <w:pPr>
        <w:pBdr>
          <w:bottom w:val="single" w:sz="4" w:space="31" w:color="FFFFFF"/>
        </w:pBdr>
        <w:shd w:val="clear" w:color="auto" w:fill="FFFFFF"/>
        <w:spacing w:before="60"/>
        <w:ind w:firstLine="709"/>
        <w:jc w:val="both"/>
        <w:rPr>
          <w:i/>
          <w:lang w:val="fi-FI"/>
        </w:rPr>
      </w:pPr>
      <w:r w:rsidRPr="00CF0F55">
        <w:rPr>
          <w:i/>
          <w:lang w:val="nl-NL"/>
        </w:rPr>
        <w:t>Chỉ tiêu 18.7</w:t>
      </w:r>
      <w:r w:rsidR="00F2595B">
        <w:rPr>
          <w:i/>
          <w:lang w:val="nl-NL"/>
        </w:rPr>
        <w:t xml:space="preserve"> </w:t>
      </w:r>
      <w:r w:rsidRPr="00CF0F55">
        <w:rPr>
          <w:i/>
          <w:lang w:val="fi-FI"/>
        </w:rPr>
        <w:t xml:space="preserve">- </w:t>
      </w:r>
      <w:r w:rsidRPr="00CF0F55">
        <w:rPr>
          <w:i/>
        </w:rPr>
        <w:t>Tỷ lệ hộ c</w:t>
      </w:r>
      <w:r w:rsidRPr="00024DC0">
        <w:rPr>
          <w:i/>
        </w:rPr>
        <w:t xml:space="preserve">ó nhà tắm, thiết bị chứa nước sinh hoạt hợp vệ sinh, nhà tiêu an toàn và đảm bảo </w:t>
      </w:r>
      <w:r w:rsidR="00536A54">
        <w:rPr>
          <w:i/>
        </w:rPr>
        <w:t>0</w:t>
      </w:r>
      <w:r w:rsidRPr="00024DC0">
        <w:rPr>
          <w:i/>
        </w:rPr>
        <w:t>3 sạch đạt</w:t>
      </w:r>
      <w:r w:rsidRPr="00FF1E65">
        <w:rPr>
          <w:i/>
          <w:lang w:val="fi-FI"/>
        </w:rPr>
        <w:t xml:space="preserve"> </w:t>
      </w:r>
      <w:r w:rsidRPr="00024DC0">
        <w:rPr>
          <w:i/>
          <w:lang w:val="fi-FI"/>
        </w:rPr>
        <w:t>100%.</w:t>
      </w:r>
    </w:p>
    <w:p w:rsidR="00CB5A85" w:rsidRDefault="005252C6" w:rsidP="00CB5A85">
      <w:pPr>
        <w:pBdr>
          <w:bottom w:val="single" w:sz="4" w:space="31" w:color="FFFFFF"/>
        </w:pBdr>
        <w:shd w:val="clear" w:color="auto" w:fill="FFFFFF"/>
        <w:spacing w:before="60"/>
        <w:ind w:firstLine="709"/>
        <w:jc w:val="both"/>
        <w:rPr>
          <w:i/>
        </w:rPr>
      </w:pPr>
      <w:r>
        <w:rPr>
          <w:i/>
          <w:lang w:val="nl-NL"/>
        </w:rPr>
        <w:lastRenderedPageBreak/>
        <w:t>Chỉ tiêu 18.8</w:t>
      </w:r>
      <w:r w:rsidR="00F2595B">
        <w:rPr>
          <w:i/>
          <w:lang w:val="nl-NL"/>
        </w:rPr>
        <w:t xml:space="preserve"> </w:t>
      </w:r>
      <w:r w:rsidRPr="00193869">
        <w:rPr>
          <w:i/>
          <w:lang w:val="fi-FI"/>
        </w:rPr>
        <w:t xml:space="preserve">- </w:t>
      </w:r>
      <w:r w:rsidRPr="00024DC0">
        <w:rPr>
          <w:i/>
        </w:rPr>
        <w:t>Tỷ lệ bãi chôn lấp chất thải rắn sinh hoạt trên địa bàn đảm bảo vệ sinh môi trường đạ</w:t>
      </w:r>
      <w:r>
        <w:rPr>
          <w:i/>
        </w:rPr>
        <w:t>t 100%.</w:t>
      </w:r>
    </w:p>
    <w:p w:rsidR="00CB5A85" w:rsidRDefault="005252C6" w:rsidP="00CB5A85">
      <w:pPr>
        <w:pBdr>
          <w:bottom w:val="single" w:sz="4" w:space="31" w:color="FFFFFF"/>
        </w:pBdr>
        <w:shd w:val="clear" w:color="auto" w:fill="FFFFFF"/>
        <w:spacing w:before="60"/>
        <w:ind w:firstLine="709"/>
        <w:jc w:val="both"/>
        <w:rPr>
          <w:b/>
        </w:rPr>
      </w:pPr>
      <w:r w:rsidRPr="00A6348C">
        <w:rPr>
          <w:b/>
        </w:rPr>
        <w:t>b) Kết quả thực hiện</w:t>
      </w:r>
    </w:p>
    <w:p w:rsidR="00CB5A85" w:rsidRDefault="005252C6" w:rsidP="00CB5A85">
      <w:pPr>
        <w:pBdr>
          <w:bottom w:val="single" w:sz="4" w:space="31" w:color="FFFFFF"/>
        </w:pBdr>
        <w:shd w:val="clear" w:color="auto" w:fill="FFFFFF"/>
        <w:spacing w:before="60"/>
        <w:ind w:firstLine="709"/>
        <w:jc w:val="both"/>
        <w:rPr>
          <w:i/>
          <w:iCs/>
        </w:rPr>
      </w:pPr>
      <w:r w:rsidRPr="00A6348C">
        <w:rPr>
          <w:b/>
          <w:bCs/>
          <w:i/>
          <w:iCs/>
        </w:rPr>
        <w:t>Chỉ tiêu 18.1</w:t>
      </w:r>
      <w:r w:rsidR="00E76ABA">
        <w:rPr>
          <w:b/>
          <w:bCs/>
          <w:i/>
          <w:iCs/>
        </w:rPr>
        <w:t xml:space="preserve"> </w:t>
      </w:r>
      <w:r w:rsidR="00E76ABA">
        <w:rPr>
          <w:i/>
          <w:iCs/>
        </w:rPr>
        <w:t>-</w:t>
      </w:r>
      <w:r w:rsidRPr="00A6348C">
        <w:rPr>
          <w:i/>
          <w:iCs/>
        </w:rPr>
        <w:t xml:space="preserve"> Tỷ lệ hộ được sử dụng nước sạch theo quy chuẩn từ hệ</w:t>
      </w:r>
      <w:r>
        <w:rPr>
          <w:i/>
          <w:iCs/>
        </w:rPr>
        <w:t xml:space="preserve"> </w:t>
      </w:r>
      <w:r w:rsidRPr="00A6348C">
        <w:rPr>
          <w:i/>
          <w:iCs/>
        </w:rPr>
        <w:t>thống cấp nước tập trung ≥</w:t>
      </w:r>
      <w:r w:rsidR="00312137">
        <w:rPr>
          <w:i/>
          <w:iCs/>
        </w:rPr>
        <w:t xml:space="preserve"> </w:t>
      </w:r>
      <w:r w:rsidRPr="00A6348C">
        <w:rPr>
          <w:i/>
          <w:iCs/>
        </w:rPr>
        <w:t>65%:</w:t>
      </w:r>
      <w:r w:rsidRPr="00A6348C">
        <w:rPr>
          <w:rStyle w:val="Heading1Char"/>
          <w:rFonts w:eastAsiaTheme="minorHAnsi"/>
        </w:rPr>
        <w:t xml:space="preserve"> </w:t>
      </w:r>
      <w:r w:rsidRPr="00A6348C">
        <w:t>trên địa bàn 0</w:t>
      </w:r>
      <w:r w:rsidR="000921DB">
        <w:t>3</w:t>
      </w:r>
      <w:r w:rsidRPr="00A6348C">
        <w:t xml:space="preserve"> xã có </w:t>
      </w:r>
      <w:r w:rsidR="000921DB">
        <w:t>5.313</w:t>
      </w:r>
      <w:r w:rsidRPr="00A6348C">
        <w:t xml:space="preserve"> hộ/</w:t>
      </w:r>
      <w:r w:rsidR="000921DB">
        <w:t>7</w:t>
      </w:r>
      <w:r w:rsidR="008A10FB">
        <w:t>.</w:t>
      </w:r>
      <w:r w:rsidR="000921DB">
        <w:t xml:space="preserve">003 </w:t>
      </w:r>
      <w:r w:rsidRPr="00A6348C">
        <w:t xml:space="preserve">hộ được sử dụng nước sạch theo quy chuẩn từ hệ thống cấp nước tập trung, đạt </w:t>
      </w:r>
      <w:r w:rsidR="000921DB">
        <w:t>75,8</w:t>
      </w:r>
      <w:r w:rsidRPr="00A6348C">
        <w:t>%.</w:t>
      </w:r>
      <w:r w:rsidR="00BE3269">
        <w:t xml:space="preserve"> </w:t>
      </w:r>
      <w:r w:rsidR="006C250D" w:rsidRPr="00660DAF">
        <w:rPr>
          <w:i/>
          <w:iCs/>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rPr>
          <w:i/>
          <w:iCs/>
        </w:rPr>
      </w:pPr>
      <w:r w:rsidRPr="00660DAF">
        <w:rPr>
          <w:b/>
          <w:bCs/>
          <w:i/>
        </w:rPr>
        <w:t>Chỉ tiêu 18.2</w:t>
      </w:r>
      <w:r w:rsidR="0052124E">
        <w:rPr>
          <w:i/>
        </w:rPr>
        <w:t xml:space="preserve"> </w:t>
      </w:r>
      <w:r w:rsidR="00E76ABA">
        <w:rPr>
          <w:i/>
        </w:rPr>
        <w:t>-</w:t>
      </w:r>
      <w:r w:rsidRPr="00660DAF">
        <w:rPr>
          <w:i/>
        </w:rPr>
        <w:t xml:space="preserve">Cấp nước sinh hoạt đạt chuẩn bình quân đầu người/ngày </w:t>
      </w:r>
      <w:r w:rsidR="00CA1D5F" w:rsidRPr="00CF0F55">
        <w:rPr>
          <w:i/>
          <w:lang w:val="fi-FI"/>
        </w:rPr>
        <w:t>đêm ≥ 80 lít</w:t>
      </w:r>
      <w:r w:rsidRPr="00660DAF">
        <w:rPr>
          <w:i/>
        </w:rPr>
        <w:t>:</w:t>
      </w:r>
      <w:r w:rsidRPr="00660DAF">
        <w:t xml:space="preserve"> nước sinh hoạt đạt chuẩn bình quân trên địa bàn 0</w:t>
      </w:r>
      <w:r w:rsidR="008332F6">
        <w:t>3</w:t>
      </w:r>
      <w:r w:rsidRPr="00660DAF">
        <w:t xml:space="preserve"> xã là</w:t>
      </w:r>
      <w:r w:rsidR="008F0D51">
        <w:t xml:space="preserve"> </w:t>
      </w:r>
      <w:r w:rsidR="008332F6">
        <w:t>99,15</w:t>
      </w:r>
      <w:r w:rsidRPr="00660DAF">
        <w:t xml:space="preserve"> lít/người/ngày đêm</w:t>
      </w:r>
      <w:r w:rsidR="0052124E">
        <w:t xml:space="preserve">. </w:t>
      </w:r>
      <w:r w:rsidRPr="00660DAF">
        <w:rPr>
          <w:i/>
          <w:iCs/>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rPr>
          <w:i/>
          <w:iCs/>
        </w:rPr>
      </w:pPr>
      <w:r w:rsidRPr="00660DAF">
        <w:rPr>
          <w:b/>
          <w:bCs/>
          <w:i/>
        </w:rPr>
        <w:t>Chỉ tiêu 18.3</w:t>
      </w:r>
      <w:r w:rsidR="0052124E" w:rsidRPr="0052124E">
        <w:rPr>
          <w:bCs/>
          <w:i/>
        </w:rPr>
        <w:t xml:space="preserve"> -</w:t>
      </w:r>
      <w:r w:rsidRPr="00660DAF">
        <w:rPr>
          <w:i/>
        </w:rPr>
        <w:t xml:space="preserve"> Tỷ lệ công trình cấp nước tập trung có tổ chức quản lý, khai thác hoạt động bền vững (≥40%):</w:t>
      </w:r>
      <w:r w:rsidRPr="00660DAF">
        <w:t xml:space="preserve"> có 03/03 công trình cấp nước tập trung có tổ chức quản lý,</w:t>
      </w:r>
      <w:r w:rsidR="00797A78">
        <w:t xml:space="preserve"> </w:t>
      </w:r>
      <w:r w:rsidRPr="00660DAF">
        <w:t>khai thác hoạt động bền vững, đạt 100% (</w:t>
      </w:r>
      <w:r w:rsidRPr="00660DAF">
        <w:rPr>
          <w:i/>
          <w:iCs/>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rPr>
          <w:i/>
          <w:iCs/>
        </w:rPr>
      </w:pPr>
      <w:r w:rsidRPr="00FF0E32">
        <w:rPr>
          <w:b/>
          <w:bCs/>
          <w:i/>
          <w:lang w:val="nl-NL"/>
        </w:rPr>
        <w:t>Chỉ tiêu 18.4</w:t>
      </w:r>
      <w:r w:rsidR="00353FE3" w:rsidRPr="00353FE3">
        <w:rPr>
          <w:bCs/>
          <w:i/>
          <w:lang w:val="nl-NL"/>
        </w:rPr>
        <w:t xml:space="preserve"> </w:t>
      </w:r>
      <w:r w:rsidRPr="00353FE3">
        <w:rPr>
          <w:bCs/>
          <w:i/>
          <w:lang w:val="fi-FI"/>
        </w:rPr>
        <w:t>-</w:t>
      </w:r>
      <w:r w:rsidRPr="00CF0F55">
        <w:rPr>
          <w:i/>
        </w:rPr>
        <w:t xml:space="preserve"> Tỷ lệ chủ thể hộ gia đình và cơ sở sản xuất, kinh doanh thực phẩm hàng năm được tập huấn về an toàn thực phẩm đạt 100%</w:t>
      </w:r>
      <w:r>
        <w:rPr>
          <w:i/>
        </w:rPr>
        <w:t xml:space="preserve">: </w:t>
      </w:r>
      <w:r w:rsidRPr="00C73D56">
        <w:rPr>
          <w:iCs/>
        </w:rPr>
        <w:t xml:space="preserve">các </w:t>
      </w:r>
      <w:r w:rsidRPr="00C73D56">
        <w:rPr>
          <w:iCs/>
          <w:lang w:val="pl-PL"/>
        </w:rPr>
        <w:t>x</w:t>
      </w:r>
      <w:r w:rsidRPr="00D82E59">
        <w:rPr>
          <w:lang w:val="pl-PL"/>
        </w:rPr>
        <w:t>ã tổ chức tập huấn</w:t>
      </w:r>
      <w:r>
        <w:rPr>
          <w:lang w:val="pl-PL"/>
        </w:rPr>
        <w:t>,</w:t>
      </w:r>
      <w:r w:rsidRPr="00D82E59">
        <w:rPr>
          <w:lang w:val="pl-PL"/>
        </w:rPr>
        <w:t xml:space="preserve"> truyên truyền VSATTP cho các cơ sở ăn uố</w:t>
      </w:r>
      <w:r>
        <w:rPr>
          <w:lang w:val="pl-PL"/>
        </w:rPr>
        <w:t>ng</w:t>
      </w:r>
      <w:r w:rsidRPr="00D82E59">
        <w:rPr>
          <w:lang w:val="pl-PL"/>
        </w:rPr>
        <w:t>, bếp ăn tập thể</w:t>
      </w:r>
      <w:r>
        <w:rPr>
          <w:lang w:val="pl-PL"/>
        </w:rPr>
        <w:t xml:space="preserve">; phối hợp ngành chuyên môn </w:t>
      </w:r>
      <w:r w:rsidRPr="00D82E59">
        <w:rPr>
          <w:lang w:val="pl-PL"/>
        </w:rPr>
        <w:t>kiểm tra các cơ sở sản xuất kinh doanh để củng cố, đảm bảo vệ sinh an toàn thực phẩm</w:t>
      </w:r>
      <w:r w:rsidR="00CA1D5F">
        <w:rPr>
          <w:lang w:val="pl-PL"/>
        </w:rPr>
        <w:t>, đạt tỷ lệ 100%</w:t>
      </w:r>
      <w:r w:rsidR="002C5E26">
        <w:rPr>
          <w:lang w:val="pl-PL"/>
        </w:rPr>
        <w:t>.</w:t>
      </w:r>
      <w:r w:rsidR="002C5E26" w:rsidRPr="002C5E26">
        <w:rPr>
          <w:i/>
          <w:iCs/>
        </w:rPr>
        <w:t xml:space="preserve"> </w:t>
      </w:r>
      <w:r w:rsidR="002C5E26" w:rsidRPr="00660DAF">
        <w:rPr>
          <w:i/>
          <w:iCs/>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rPr>
          <w:i/>
          <w:iCs/>
        </w:rPr>
      </w:pPr>
      <w:r w:rsidRPr="00C73D56">
        <w:rPr>
          <w:b/>
          <w:bCs/>
          <w:i/>
          <w:lang w:val="nl-NL"/>
        </w:rPr>
        <w:t>Chỉ tiêu 18.5</w:t>
      </w:r>
      <w:r w:rsidR="002C5E26">
        <w:rPr>
          <w:b/>
          <w:bCs/>
          <w:i/>
          <w:lang w:val="nl-NL"/>
        </w:rPr>
        <w:t xml:space="preserve"> </w:t>
      </w:r>
      <w:r w:rsidRPr="002C5E26">
        <w:rPr>
          <w:bCs/>
          <w:i/>
          <w:lang w:val="fi-FI"/>
        </w:rPr>
        <w:t>-</w:t>
      </w:r>
      <w:r w:rsidRPr="00CF0F55">
        <w:rPr>
          <w:i/>
          <w:lang w:val="fi-FI"/>
        </w:rPr>
        <w:t xml:space="preserve"> </w:t>
      </w:r>
      <w:r w:rsidRPr="00CF0F55">
        <w:rPr>
          <w:i/>
        </w:rPr>
        <w:t>Không để xảy ra sự cố về an toàn thực phẩm trên địa bàn thuộc phạm vi quản lý của xã</w:t>
      </w:r>
      <w:r>
        <w:rPr>
          <w:i/>
        </w:rPr>
        <w:t xml:space="preserve">: </w:t>
      </w:r>
      <w:r w:rsidR="001E2600">
        <w:t>t</w:t>
      </w:r>
      <w:r w:rsidRPr="00D66D9F">
        <w:t xml:space="preserve">ính đến thời điểm báo cáo, </w:t>
      </w:r>
      <w:r w:rsidR="00D4293E">
        <w:t>0</w:t>
      </w:r>
      <w:r w:rsidR="00575036">
        <w:t>3</w:t>
      </w:r>
      <w:r w:rsidR="00D4293E">
        <w:t xml:space="preserve"> </w:t>
      </w:r>
      <w:r w:rsidRPr="00D66D9F">
        <w:t>xã không xảy ra sự cố về an toàn thực phẩm trên địa bàn thuộc phạm vi quản lý của xã.</w:t>
      </w:r>
      <w:r w:rsidR="00D4293E" w:rsidRPr="00D4293E">
        <w:rPr>
          <w:i/>
          <w:iCs/>
        </w:rPr>
        <w:t xml:space="preserve"> </w:t>
      </w:r>
      <w:r w:rsidR="00D4293E" w:rsidRPr="00660DAF">
        <w:rPr>
          <w:i/>
          <w:iCs/>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rPr>
          <w:i/>
          <w:iCs/>
          <w:color w:val="000000" w:themeColor="text1"/>
        </w:rPr>
      </w:pPr>
      <w:r w:rsidRPr="00660DAF">
        <w:rPr>
          <w:b/>
          <w:bCs/>
          <w:i/>
          <w:iCs/>
        </w:rPr>
        <w:t>Chỉ tiêu 18.6</w:t>
      </w:r>
      <w:r w:rsidR="00D4293E" w:rsidRPr="00D4293E">
        <w:rPr>
          <w:bCs/>
          <w:i/>
          <w:iCs/>
        </w:rPr>
        <w:t xml:space="preserve"> -</w:t>
      </w:r>
      <w:r w:rsidR="00D4293E">
        <w:rPr>
          <w:b/>
          <w:bCs/>
          <w:i/>
          <w:iCs/>
        </w:rPr>
        <w:t xml:space="preserve"> </w:t>
      </w:r>
      <w:r w:rsidRPr="00973277">
        <w:rPr>
          <w:i/>
        </w:rPr>
        <w:t xml:space="preserve">Tỷ lệ cơ sở sơ chế, chế biến thực phẩm nông lâm thủy sản được </w:t>
      </w:r>
      <w:r w:rsidRPr="00973277">
        <w:rPr>
          <w:i/>
          <w:color w:val="000000" w:themeColor="text1"/>
        </w:rPr>
        <w:t xml:space="preserve">chứng nhận về an toàn thực phẩm </w:t>
      </w:r>
      <w:r w:rsidR="00973277" w:rsidRPr="00973277">
        <w:rPr>
          <w:i/>
          <w:color w:val="000000" w:themeColor="text1"/>
        </w:rPr>
        <w:t xml:space="preserve"> theo quy định</w:t>
      </w:r>
      <w:r w:rsidRPr="00973277">
        <w:rPr>
          <w:i/>
          <w:color w:val="000000" w:themeColor="text1"/>
        </w:rPr>
        <w:t>:</w:t>
      </w:r>
      <w:r w:rsidRPr="00973277">
        <w:rPr>
          <w:color w:val="000000" w:themeColor="text1"/>
        </w:rPr>
        <w:t xml:space="preserve"> </w:t>
      </w:r>
      <w:r w:rsidRPr="001E2600">
        <w:rPr>
          <w:color w:val="000000" w:themeColor="text1"/>
        </w:rPr>
        <w:t>có 0</w:t>
      </w:r>
      <w:r w:rsidR="00575036">
        <w:rPr>
          <w:color w:val="000000" w:themeColor="text1"/>
        </w:rPr>
        <w:t>7</w:t>
      </w:r>
      <w:r w:rsidRPr="001E2600">
        <w:rPr>
          <w:color w:val="000000" w:themeColor="text1"/>
        </w:rPr>
        <w:t>/0</w:t>
      </w:r>
      <w:r w:rsidR="00575036">
        <w:rPr>
          <w:color w:val="000000" w:themeColor="text1"/>
        </w:rPr>
        <w:t>7</w:t>
      </w:r>
      <w:r w:rsidRPr="001E2600">
        <w:rPr>
          <w:color w:val="000000" w:themeColor="text1"/>
        </w:rPr>
        <w:t xml:space="preserve"> cơ sở sơ chế, chế biến thực phẩm nông lâm thủy sản được chứng nhận về an toàn thực phẩm trên địa bàn 0</w:t>
      </w:r>
      <w:r w:rsidR="00575036">
        <w:rPr>
          <w:color w:val="000000" w:themeColor="text1"/>
        </w:rPr>
        <w:t>3</w:t>
      </w:r>
      <w:r w:rsidRPr="001E2600">
        <w:rPr>
          <w:color w:val="000000" w:themeColor="text1"/>
        </w:rPr>
        <w:t xml:space="preserve"> xã, đạt 100%</w:t>
      </w:r>
      <w:r w:rsidR="009460EB">
        <w:rPr>
          <w:color w:val="000000" w:themeColor="text1"/>
        </w:rPr>
        <w:t>.</w:t>
      </w:r>
      <w:r w:rsidRPr="001E2600">
        <w:rPr>
          <w:color w:val="000000" w:themeColor="text1"/>
        </w:rPr>
        <w:t xml:space="preserve"> (</w:t>
      </w:r>
      <w:r w:rsidRPr="001E2600">
        <w:rPr>
          <w:i/>
          <w:iCs/>
          <w:color w:val="000000" w:themeColor="text1"/>
        </w:rPr>
        <w:t xml:space="preserve">Kết quả được đánh giá cụ thể tại Phụ luc II kèm theo). </w:t>
      </w:r>
    </w:p>
    <w:p w:rsidR="00CB5A85" w:rsidRDefault="005252C6" w:rsidP="00CB5A85">
      <w:pPr>
        <w:pBdr>
          <w:bottom w:val="single" w:sz="4" w:space="31" w:color="FFFFFF"/>
        </w:pBdr>
        <w:shd w:val="clear" w:color="auto" w:fill="FFFFFF"/>
        <w:spacing w:before="60"/>
        <w:ind w:firstLine="709"/>
        <w:jc w:val="both"/>
        <w:rPr>
          <w:i/>
          <w:iCs/>
          <w:color w:val="000000" w:themeColor="text1"/>
        </w:rPr>
      </w:pPr>
      <w:r w:rsidRPr="00C73D56">
        <w:rPr>
          <w:b/>
          <w:bCs/>
          <w:i/>
          <w:lang w:val="nl-NL"/>
        </w:rPr>
        <w:t>Chỉ tiêu 18.7</w:t>
      </w:r>
      <w:r w:rsidR="00A015C2">
        <w:rPr>
          <w:b/>
          <w:bCs/>
          <w:i/>
          <w:lang w:val="nl-NL"/>
        </w:rPr>
        <w:t xml:space="preserve"> </w:t>
      </w:r>
      <w:r w:rsidRPr="00CF0F55">
        <w:rPr>
          <w:i/>
          <w:lang w:val="fi-FI"/>
        </w:rPr>
        <w:t xml:space="preserve">- </w:t>
      </w:r>
      <w:r w:rsidRPr="00CF0F55">
        <w:rPr>
          <w:i/>
        </w:rPr>
        <w:t>Tỷ lệ hộ c</w:t>
      </w:r>
      <w:r w:rsidRPr="00024DC0">
        <w:rPr>
          <w:i/>
        </w:rPr>
        <w:t>ó nhà tắm, thiết bị chứa nước sinh hoạt hợp vệ sinh, nhà tiêu an toàn và đảm bảo 3 sạch đạt</w:t>
      </w:r>
      <w:r w:rsidRPr="00FF1E65">
        <w:rPr>
          <w:i/>
          <w:lang w:val="fi-FI"/>
        </w:rPr>
        <w:t xml:space="preserve"> </w:t>
      </w:r>
      <w:r w:rsidRPr="00024DC0">
        <w:rPr>
          <w:i/>
          <w:lang w:val="fi-FI"/>
        </w:rPr>
        <w:t>100%</w:t>
      </w:r>
      <w:r>
        <w:rPr>
          <w:i/>
          <w:lang w:val="fi-FI"/>
        </w:rPr>
        <w:t xml:space="preserve">: </w:t>
      </w:r>
      <w:r w:rsidR="00575036">
        <w:t>7.069</w:t>
      </w:r>
      <w:r w:rsidRPr="00FA5A7B">
        <w:t>/</w:t>
      </w:r>
      <w:r w:rsidR="00575036">
        <w:t>7.069</w:t>
      </w:r>
      <w:r w:rsidRPr="00FA5A7B">
        <w:t xml:space="preserve"> hộ</w:t>
      </w:r>
      <w:r w:rsidRPr="00193869">
        <w:t xml:space="preserve"> </w:t>
      </w:r>
      <w:r w:rsidRPr="00FA5A7B">
        <w:t>có nhà tắm, thiết bị chứa nước sinh hoạt hợp vệ sinh, nhà tiêu an toàn và đảm bảo 3 sạch,</w:t>
      </w:r>
      <w:r w:rsidRPr="00193869">
        <w:t xml:space="preserve"> </w:t>
      </w:r>
      <w:r w:rsidRPr="00FA5A7B">
        <w:t>đạt 100%</w:t>
      </w:r>
      <w:r w:rsidR="0098422D">
        <w:t xml:space="preserve">. </w:t>
      </w:r>
      <w:r w:rsidRPr="0098422D">
        <w:rPr>
          <w:color w:val="000000" w:themeColor="text1"/>
          <w:spacing w:val="3"/>
          <w:shd w:val="clear" w:color="auto" w:fill="FFFFFF"/>
        </w:rPr>
        <w:t>(</w:t>
      </w:r>
      <w:r w:rsidRPr="0098422D">
        <w:rPr>
          <w:i/>
          <w:iCs/>
          <w:color w:val="000000" w:themeColor="text1"/>
        </w:rPr>
        <w:t>Kết quả được đánh giá cụ thể tại Phụ luc II kèm theo).</w:t>
      </w:r>
    </w:p>
    <w:p w:rsidR="00CB5A85" w:rsidRDefault="005252C6" w:rsidP="00CB5A85">
      <w:pPr>
        <w:pBdr>
          <w:bottom w:val="single" w:sz="4" w:space="31" w:color="FFFFFF"/>
        </w:pBdr>
        <w:shd w:val="clear" w:color="auto" w:fill="FFFFFF"/>
        <w:spacing w:before="60"/>
        <w:ind w:firstLine="709"/>
        <w:jc w:val="both"/>
      </w:pPr>
      <w:r w:rsidRPr="00C73D56">
        <w:rPr>
          <w:b/>
          <w:bCs/>
          <w:i/>
          <w:lang w:val="nl-NL"/>
        </w:rPr>
        <w:t>Chỉ tiêu 18.8</w:t>
      </w:r>
      <w:r w:rsidR="0098422D" w:rsidRPr="0098422D">
        <w:rPr>
          <w:bCs/>
          <w:i/>
          <w:lang w:val="nl-NL"/>
        </w:rPr>
        <w:t xml:space="preserve"> </w:t>
      </w:r>
      <w:r w:rsidRPr="0098422D">
        <w:rPr>
          <w:bCs/>
          <w:i/>
          <w:lang w:val="fi-FI"/>
        </w:rPr>
        <w:t>-</w:t>
      </w:r>
      <w:r w:rsidRPr="00193869">
        <w:rPr>
          <w:i/>
          <w:lang w:val="fi-FI"/>
        </w:rPr>
        <w:t xml:space="preserve"> </w:t>
      </w:r>
      <w:r w:rsidRPr="00024DC0">
        <w:rPr>
          <w:i/>
        </w:rPr>
        <w:t>Tỷ lệ bãi chôn lấp chất thải rắn sinh hoạt trên địa bàn đảm bảo vệ sinh môi trường đạ</w:t>
      </w:r>
      <w:r>
        <w:rPr>
          <w:i/>
        </w:rPr>
        <w:t xml:space="preserve">t 100%: </w:t>
      </w:r>
      <w:r w:rsidR="0098422D">
        <w:t>0</w:t>
      </w:r>
      <w:r w:rsidR="00E2226B">
        <w:t>3</w:t>
      </w:r>
      <w:r w:rsidR="0098422D">
        <w:t xml:space="preserve"> </w:t>
      </w:r>
      <w:r w:rsidRPr="00FA5A7B">
        <w:t xml:space="preserve">xã không có </w:t>
      </w:r>
      <w:r w:rsidR="0098422D">
        <w:t>b</w:t>
      </w:r>
      <w:r w:rsidRPr="00FA5A7B">
        <w:t>ãi chôn lấp chất thải rắn (CTR) sinh hoạt. Chất thải rắn sinh hoạt hiện nay do Công ty cổ phần Công trình đô thị Tây Ninh thực hiện thu gom và giao Công ty cổ phần Công nghệ Môi trường Tây Ninh thực hiện xử lý toàn bộ 100%</w:t>
      </w:r>
      <w:r w:rsidRPr="00193869">
        <w:t xml:space="preserve"> </w:t>
      </w:r>
      <w:r w:rsidRPr="00FA5A7B">
        <w:t>lượng rác thải sinh hoạt.</w:t>
      </w:r>
    </w:p>
    <w:p w:rsidR="00CB5A85" w:rsidRDefault="005252C6" w:rsidP="00CB5A85">
      <w:pPr>
        <w:pBdr>
          <w:bottom w:val="single" w:sz="4" w:space="31" w:color="FFFFFF"/>
        </w:pBdr>
        <w:shd w:val="clear" w:color="auto" w:fill="FFFFFF"/>
        <w:spacing w:before="60"/>
        <w:ind w:firstLine="709"/>
        <w:jc w:val="both"/>
      </w:pPr>
      <w:r w:rsidRPr="006C25FE">
        <w:rPr>
          <w:b/>
          <w:lang w:val="nl-NL"/>
        </w:rPr>
        <w:t>c) Đánh giá:</w:t>
      </w:r>
      <w:r w:rsidRPr="006C25FE">
        <w:t xml:space="preserve"> </w:t>
      </w:r>
      <w:r w:rsidR="003857CB">
        <w:t>0</w:t>
      </w:r>
      <w:r w:rsidR="00E2226B">
        <w:t>3</w:t>
      </w:r>
      <w:r w:rsidR="003857CB">
        <w:t>/0</w:t>
      </w:r>
      <w:r w:rsidR="00E2226B">
        <w:t>3</w:t>
      </w:r>
      <w:r w:rsidR="003857CB">
        <w:t xml:space="preserve"> </w:t>
      </w:r>
      <w:r w:rsidRPr="00200EF3">
        <w:rPr>
          <w:lang w:val="fi-FI"/>
        </w:rPr>
        <w:t>xã đạt</w:t>
      </w:r>
      <w:r>
        <w:rPr>
          <w:lang w:val="fi-FI"/>
        </w:rPr>
        <w:t xml:space="preserve">, duy trì tiêu chí </w:t>
      </w:r>
      <w:r w:rsidR="003857CB">
        <w:rPr>
          <w:lang w:val="fi-FI"/>
        </w:rPr>
        <w:t xml:space="preserve">số </w:t>
      </w:r>
      <w:r>
        <w:rPr>
          <w:lang w:val="fi-FI"/>
        </w:rPr>
        <w:t xml:space="preserve">18 </w:t>
      </w:r>
      <w:r w:rsidR="003857CB">
        <w:rPr>
          <w:lang w:val="fi-FI"/>
        </w:rPr>
        <w:t xml:space="preserve">- </w:t>
      </w:r>
      <w:r w:rsidRPr="006C25FE">
        <w:rPr>
          <w:lang w:val="fi-FI"/>
        </w:rPr>
        <w:t>Chất lượng môi trường sống</w:t>
      </w:r>
      <w:r w:rsidRPr="00193869">
        <w:rPr>
          <w:lang w:val="nl-NL"/>
        </w:rPr>
        <w:t xml:space="preserve"> </w:t>
      </w:r>
      <w:r w:rsidRPr="00200EF3">
        <w:rPr>
          <w:lang w:val="fi-FI"/>
        </w:rPr>
        <w:t xml:space="preserve">theo chuẩn </w:t>
      </w:r>
      <w:r>
        <w:t xml:space="preserve">Bộ tiêu chí xã nông thôn mới nâng cao </w:t>
      </w:r>
      <w:r w:rsidRPr="00EC2AD8">
        <w:t>giai đoạn 2021-2025</w:t>
      </w:r>
      <w:r>
        <w:t xml:space="preserve">. </w:t>
      </w:r>
    </w:p>
    <w:p w:rsidR="00CB5A85" w:rsidRDefault="003857CB" w:rsidP="00CB5A85">
      <w:pPr>
        <w:pBdr>
          <w:bottom w:val="single" w:sz="4" w:space="31" w:color="FFFFFF"/>
        </w:pBdr>
        <w:shd w:val="clear" w:color="auto" w:fill="FFFFFF"/>
        <w:spacing w:before="60"/>
        <w:ind w:firstLine="709"/>
        <w:jc w:val="both"/>
        <w:rPr>
          <w:b/>
          <w:lang w:val="fi-FI"/>
        </w:rPr>
      </w:pPr>
      <w:r>
        <w:rPr>
          <w:b/>
        </w:rPr>
        <w:t>5</w:t>
      </w:r>
      <w:r w:rsidR="005252C6" w:rsidRPr="00193869">
        <w:rPr>
          <w:b/>
        </w:rPr>
        <w:t>.</w:t>
      </w:r>
      <w:r w:rsidR="005252C6" w:rsidRPr="007076D6">
        <w:rPr>
          <w:b/>
          <w:lang w:val="fi-FI"/>
        </w:rPr>
        <w:t>19. Quốc phòng và an ninh</w:t>
      </w:r>
    </w:p>
    <w:p w:rsidR="00CB5A85" w:rsidRDefault="005252C6" w:rsidP="00CB5A85">
      <w:pPr>
        <w:pBdr>
          <w:bottom w:val="single" w:sz="4" w:space="31" w:color="FFFFFF"/>
        </w:pBdr>
        <w:shd w:val="clear" w:color="auto" w:fill="FFFFFF"/>
        <w:spacing w:before="60"/>
        <w:ind w:firstLine="709"/>
        <w:jc w:val="both"/>
        <w:rPr>
          <w:b/>
          <w:lang w:val="fi-FI"/>
        </w:rPr>
      </w:pPr>
      <w:r w:rsidRPr="00926076">
        <w:rPr>
          <w:b/>
          <w:lang w:val="fi-FI"/>
        </w:rPr>
        <w:t>a) Yêu cầu tiêu chí</w:t>
      </w:r>
    </w:p>
    <w:p w:rsidR="00CB5A85" w:rsidRDefault="005252C6" w:rsidP="00CB5A85">
      <w:pPr>
        <w:pBdr>
          <w:bottom w:val="single" w:sz="4" w:space="31" w:color="FFFFFF"/>
        </w:pBdr>
        <w:shd w:val="clear" w:color="auto" w:fill="FFFFFF"/>
        <w:spacing w:before="60"/>
        <w:ind w:firstLine="709"/>
        <w:jc w:val="both"/>
        <w:rPr>
          <w:i/>
        </w:rPr>
      </w:pPr>
      <w:r w:rsidRPr="00DC4C74">
        <w:rPr>
          <w:i/>
          <w:iCs/>
        </w:rPr>
        <w:lastRenderedPageBreak/>
        <w:t>Chỉ tiêu 19.1</w:t>
      </w:r>
      <w:r w:rsidR="00CB5A85">
        <w:rPr>
          <w:i/>
          <w:iCs/>
        </w:rPr>
        <w:t xml:space="preserve"> </w:t>
      </w:r>
      <w:r w:rsidRPr="00DC4C74">
        <w:rPr>
          <w:i/>
          <w:iCs/>
        </w:rPr>
        <w:t>-</w:t>
      </w:r>
      <w:r w:rsidRPr="00D03C39">
        <w:rPr>
          <w:i/>
        </w:rPr>
        <w:t xml:space="preserve"> </w:t>
      </w:r>
      <w:r w:rsidRPr="00926076">
        <w:rPr>
          <w:i/>
        </w:rPr>
        <w:t>Nâng cao chất lượng hoạt động của Ban Chỉ huy quân sự xã và lực lượng dân quân theo quy định.</w:t>
      </w:r>
    </w:p>
    <w:p w:rsidR="005578EA" w:rsidRDefault="005252C6" w:rsidP="005578EA">
      <w:pPr>
        <w:pBdr>
          <w:bottom w:val="single" w:sz="4" w:space="31" w:color="FFFFFF"/>
        </w:pBdr>
        <w:shd w:val="clear" w:color="auto" w:fill="FFFFFF"/>
        <w:spacing w:before="60"/>
        <w:ind w:firstLine="709"/>
        <w:jc w:val="both"/>
        <w:rPr>
          <w:i/>
        </w:rPr>
      </w:pPr>
      <w:r w:rsidRPr="00DC4C74">
        <w:rPr>
          <w:i/>
          <w:iCs/>
        </w:rPr>
        <w:t>Chỉ tiêu 19.</w:t>
      </w:r>
      <w:r>
        <w:rPr>
          <w:i/>
          <w:iCs/>
        </w:rPr>
        <w:t>2</w:t>
      </w:r>
      <w:r w:rsidR="00BE3269">
        <w:rPr>
          <w:i/>
          <w:iCs/>
        </w:rPr>
        <w:t xml:space="preserve"> </w:t>
      </w:r>
      <w:r w:rsidRPr="00193869">
        <w:rPr>
          <w:i/>
        </w:rPr>
        <w:t xml:space="preserve">- </w:t>
      </w:r>
      <w:r w:rsidRPr="00926076">
        <w:rPr>
          <w:i/>
        </w:rPr>
        <w:t xml:space="preserve">Không có công dân cư trú trên địa bàn phạm tội nghiêm trọng trở lên hoặc gây tai nạn (giao thông, cháy, nổ) nghiêm trọng trở lên; có mô hình camera an ninh và các mô hình (phòng, chống tội phạm, tệ nạn xã hội; </w:t>
      </w:r>
      <w:r w:rsidRPr="00193869">
        <w:rPr>
          <w:i/>
        </w:rPr>
        <w:t xml:space="preserve">bảo đảm trật tự, an toàn giao thông; </w:t>
      </w:r>
      <w:r w:rsidRPr="00926076">
        <w:rPr>
          <w:i/>
        </w:rPr>
        <w:t xml:space="preserve">phòng </w:t>
      </w:r>
      <w:r w:rsidRPr="00193869">
        <w:rPr>
          <w:i/>
        </w:rPr>
        <w:t xml:space="preserve">cháy, chữa cháy) gắn với </w:t>
      </w:r>
      <w:r w:rsidRPr="00926076">
        <w:rPr>
          <w:i/>
        </w:rPr>
        <w:t>phong trào toàn dân bảo vệ an ninh Tổ quốc hoạt động thường xuyên, hiệu quả theo quy định.</w:t>
      </w:r>
    </w:p>
    <w:p w:rsidR="005578EA" w:rsidRDefault="005252C6" w:rsidP="005578EA">
      <w:pPr>
        <w:pBdr>
          <w:bottom w:val="single" w:sz="4" w:space="31" w:color="FFFFFF"/>
        </w:pBdr>
        <w:shd w:val="clear" w:color="auto" w:fill="FFFFFF"/>
        <w:spacing w:before="60"/>
        <w:ind w:firstLine="709"/>
        <w:jc w:val="both"/>
        <w:rPr>
          <w:b/>
          <w:lang w:val="fi-FI"/>
        </w:rPr>
      </w:pPr>
      <w:r w:rsidRPr="00926076">
        <w:rPr>
          <w:b/>
          <w:lang w:val="fi-FI"/>
        </w:rPr>
        <w:t>b) Kết quả thực hiện</w:t>
      </w:r>
    </w:p>
    <w:p w:rsidR="005578EA" w:rsidRDefault="005252C6" w:rsidP="005578EA">
      <w:pPr>
        <w:pBdr>
          <w:bottom w:val="single" w:sz="4" w:space="31" w:color="FFFFFF"/>
        </w:pBdr>
        <w:shd w:val="clear" w:color="auto" w:fill="FFFFFF"/>
        <w:spacing w:before="60"/>
        <w:ind w:firstLine="709"/>
        <w:jc w:val="both"/>
      </w:pPr>
      <w:r w:rsidRPr="00190017">
        <w:rPr>
          <w:b/>
          <w:bCs/>
          <w:i/>
          <w:iCs/>
        </w:rPr>
        <w:t>Chỉ tiêu 19.1</w:t>
      </w:r>
      <w:r w:rsidR="00775B0C">
        <w:rPr>
          <w:b/>
          <w:bCs/>
          <w:i/>
          <w:iCs/>
        </w:rPr>
        <w:t xml:space="preserve"> </w:t>
      </w:r>
      <w:r w:rsidRPr="00775B0C">
        <w:rPr>
          <w:bCs/>
          <w:i/>
          <w:lang w:val="ca-ES"/>
        </w:rPr>
        <w:t>-</w:t>
      </w:r>
      <w:r w:rsidRPr="00900CC4">
        <w:rPr>
          <w:i/>
          <w:lang w:val="ca-ES"/>
        </w:rPr>
        <w:t xml:space="preserve"> Nâng cao chất lượng hoạt động của Ban Chỉ huy quân sự xã và lực lượng dân quân</w:t>
      </w:r>
      <w:r w:rsidRPr="00193869">
        <w:rPr>
          <w:i/>
        </w:rPr>
        <w:t>:</w:t>
      </w:r>
      <w:r w:rsidR="006B2AB7">
        <w:rPr>
          <w:i/>
        </w:rPr>
        <w:t xml:space="preserve"> </w:t>
      </w:r>
      <w:r w:rsidR="006B2AB7" w:rsidRPr="006B2AB7">
        <w:t>tập trung nâng cao chất lượng hoạt động của Ban Chỉ huy quân sự xã và lực lượng dân quân thông qua lãnh đạo của Đảng ủy,</w:t>
      </w:r>
      <w:r w:rsidR="006B2AB7">
        <w:t xml:space="preserve"> UBND các xã</w:t>
      </w:r>
      <w:r w:rsidR="006B2AB7" w:rsidRPr="006B2AB7">
        <w:t xml:space="preserve"> đảm bảo thực hiện tốt nhiệm vụ quân sự, quốc phòng địa phương</w:t>
      </w:r>
      <w:r w:rsidR="00E2226B">
        <w:t>;</w:t>
      </w:r>
      <w:r w:rsidR="006B2AB7" w:rsidRPr="006B2AB7">
        <w:t xml:space="preserve"> </w:t>
      </w:r>
      <w:r w:rsidR="00DD4C84">
        <w:t>0</w:t>
      </w:r>
      <w:r w:rsidR="00E2226B">
        <w:t>3</w:t>
      </w:r>
      <w:r w:rsidR="00DD4C84">
        <w:t xml:space="preserve"> </w:t>
      </w:r>
      <w:r w:rsidR="006B2AB7" w:rsidRPr="006B2AB7">
        <w:t xml:space="preserve">xã tổ chức huấn luyện, giáo dục chính trị, pháp luật đầy đủ cho lực lượng dân quân; quản lý chặt chẽ công dân trong độ tuổi nghĩa vụ quân sự, hoàn thành 100% chỉ tiêu tuyển quân đúng pháp luật; thực hiện tốt chính sách hậu phương quân đội, không để xảy ra khiếu nại, tố cáo. </w:t>
      </w:r>
      <w:r w:rsidR="00DD4C84" w:rsidRPr="00900CC4">
        <w:rPr>
          <w:lang w:val="ca-ES"/>
        </w:rPr>
        <w:t>Thực hiện tốt công tác thi đua, khen thưởng, tham gia các trang Facebook “Tôi yêu chiến sĩ sao vuông” và “Yêu người chiến sĩ dân quân tự vệ Việt Nam”, tham gia đấu đấu tranh với các thế lực thù địch trên không gian mạng.</w:t>
      </w:r>
      <w:r w:rsidR="00DD4C84">
        <w:rPr>
          <w:lang w:val="ca-ES"/>
        </w:rPr>
        <w:t xml:space="preserve"> </w:t>
      </w:r>
    </w:p>
    <w:p w:rsidR="005578EA" w:rsidRDefault="005252C6" w:rsidP="005578EA">
      <w:pPr>
        <w:pBdr>
          <w:bottom w:val="single" w:sz="4" w:space="31" w:color="FFFFFF"/>
        </w:pBdr>
        <w:shd w:val="clear" w:color="auto" w:fill="FFFFFF"/>
        <w:spacing w:before="60"/>
        <w:ind w:firstLine="709"/>
        <w:jc w:val="both"/>
        <w:rPr>
          <w:i/>
          <w:color w:val="000000" w:themeColor="text1"/>
        </w:rPr>
      </w:pPr>
      <w:r w:rsidRPr="003B6F22">
        <w:rPr>
          <w:b/>
          <w:bCs/>
          <w:i/>
          <w:iCs/>
          <w:color w:val="000000" w:themeColor="text1"/>
        </w:rPr>
        <w:t>Chỉ tiêu 19.2</w:t>
      </w:r>
      <w:r w:rsidR="00060D5A" w:rsidRPr="003B6F22">
        <w:rPr>
          <w:b/>
          <w:bCs/>
          <w:i/>
          <w:iCs/>
          <w:color w:val="000000" w:themeColor="text1"/>
        </w:rPr>
        <w:t xml:space="preserve"> </w:t>
      </w:r>
      <w:r w:rsidRPr="003B6F22">
        <w:rPr>
          <w:i/>
          <w:color w:val="000000" w:themeColor="text1"/>
        </w:rPr>
        <w:t>- 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 theo quy định.</w:t>
      </w:r>
    </w:p>
    <w:p w:rsidR="005578EA" w:rsidRDefault="009E1C8D" w:rsidP="005578EA">
      <w:pPr>
        <w:pBdr>
          <w:bottom w:val="single" w:sz="4" w:space="31" w:color="FFFFFF"/>
        </w:pBdr>
        <w:shd w:val="clear" w:color="auto" w:fill="FFFFFF"/>
        <w:spacing w:before="60"/>
        <w:ind w:firstLine="709"/>
        <w:jc w:val="both"/>
      </w:pPr>
      <w:r w:rsidRPr="00C96549">
        <w:t>Hằng năm, Đảng ủy và UBND các xã luôn chú trọng công tác đảm bảo an ninh trật tự, ban hành nghị quyết và kế hoạch chỉ đạo cụ thể, nhằm xây dựng phong trào toàn dân bảo vệ an ninh Tổ quốc. Nhờ sự chỉ đạo sát sao, các xã Bình Minh</w:t>
      </w:r>
      <w:r w:rsidR="008A10FB">
        <w:t>, Tân Bình</w:t>
      </w:r>
      <w:r w:rsidRPr="00C96549">
        <w:t xml:space="preserve"> và Thạnh Tân không xảy ra các hoạt động vi phạm nghiêm trọng như chống phá Đảng, phá hoại khối đại đoàn kết dân tộc, tuyên truyền tín ngưỡng trái pháp luật, hoặc khiếu kiện đông người trái quy định,</w:t>
      </w:r>
      <w:r w:rsidR="00772E6A">
        <w:t xml:space="preserve"> </w:t>
      </w:r>
      <w:r w:rsidRPr="00C96549">
        <w:t>theo Thông tư số 124/2021/TT-BCA của Bộ Công an. Kết quả nổi bật là số vụ tội phạm về trật tự xã hội giảm đáng kể</w:t>
      </w:r>
      <w:r w:rsidR="00E2226B">
        <w:t xml:space="preserve">; 03 </w:t>
      </w:r>
      <w:r w:rsidRPr="00C96549">
        <w:t xml:space="preserve">xã không thuộc danh mục địa bàn phức tạp về trật tự an toàn xã hội theo Quyết định số 8793/QĐ-BCA ngày 26/12/2023 của Bộ Công an. Lực lượng Công an tại </w:t>
      </w:r>
      <w:r w:rsidR="00E2226B">
        <w:t>03</w:t>
      </w:r>
      <w:r w:rsidRPr="00C96549">
        <w:t xml:space="preserve"> xã tiếp tục khẳng định vai trò nòng cốt trong công tác bảo đảm an ninh trật tự</w:t>
      </w:r>
      <w:r w:rsidR="00772E6A">
        <w:t>;</w:t>
      </w:r>
      <w:r w:rsidRPr="00C96549">
        <w:t xml:space="preserve"> </w:t>
      </w:r>
      <w:r w:rsidR="00772E6A">
        <w:t>k</w:t>
      </w:r>
      <w:r w:rsidRPr="00C96549">
        <w:t xml:space="preserve">hông có cán bộ, chiến sĩ vi phạm kỷ luật; nội bộ đoàn kết, hoàn thành xuất sắc các chỉ tiêu được giao. Với những thành tích này, cả </w:t>
      </w:r>
      <w:r w:rsidR="00E2226B">
        <w:t>03</w:t>
      </w:r>
      <w:r w:rsidRPr="00C96549">
        <w:t xml:space="preserve"> đơn vị được đánh giá, xếp loại “Đơn vị hoàn thành tốt nhiệm vụ” trở lên. </w:t>
      </w:r>
    </w:p>
    <w:p w:rsidR="0061046B" w:rsidRDefault="009E1C8D" w:rsidP="0061046B">
      <w:pPr>
        <w:pBdr>
          <w:bottom w:val="single" w:sz="4" w:space="31" w:color="FFFFFF"/>
        </w:pBdr>
        <w:shd w:val="clear" w:color="auto" w:fill="FFFFFF"/>
        <w:spacing w:before="60"/>
        <w:ind w:firstLine="709"/>
        <w:jc w:val="both"/>
        <w:rPr>
          <w:color w:val="000000"/>
          <w:lang w:val="pt-BR"/>
        </w:rPr>
      </w:pPr>
      <w:r>
        <w:rPr>
          <w:color w:val="000000"/>
          <w:lang w:val="pt-BR"/>
        </w:rPr>
        <w:t xml:space="preserve">Có 01 </w:t>
      </w:r>
      <w:r w:rsidR="0078319F" w:rsidRPr="009E1C8D">
        <w:rPr>
          <w:color w:val="000000"/>
          <w:lang w:val="pt-BR"/>
        </w:rPr>
        <w:t xml:space="preserve">xã (xã Thạnh Tân) có công dân cư trú trên địa bàn </w:t>
      </w:r>
      <w:r w:rsidR="00234E7A" w:rsidRPr="009E1C8D">
        <w:rPr>
          <w:color w:val="000000"/>
          <w:lang w:val="pt-BR"/>
        </w:rPr>
        <w:t>v</w:t>
      </w:r>
      <w:r w:rsidR="0078319F" w:rsidRPr="009E1C8D">
        <w:rPr>
          <w:color w:val="000000"/>
        </w:rPr>
        <w:t xml:space="preserve">i phạm quy định về tham gia giao thông đường bộ và </w:t>
      </w:r>
      <w:r w:rsidR="00234E7A" w:rsidRPr="009E1C8D">
        <w:rPr>
          <w:color w:val="000000"/>
          <w:lang w:val="pt-BR"/>
        </w:rPr>
        <w:t xml:space="preserve">mua bán trái phép chất ma túy. </w:t>
      </w:r>
      <w:r w:rsidRPr="009E1C8D">
        <w:t xml:space="preserve">Qua kết quả </w:t>
      </w:r>
      <w:r w:rsidRPr="009E1C8D">
        <w:rPr>
          <w:color w:val="000000"/>
          <w:spacing w:val="-2"/>
        </w:rPr>
        <w:t>điều tra</w:t>
      </w:r>
      <w:r w:rsidRPr="009E1C8D">
        <w:rPr>
          <w:color w:val="000000"/>
          <w:lang w:val="pt-BR"/>
        </w:rPr>
        <w:t>,</w:t>
      </w:r>
      <w:r>
        <w:rPr>
          <w:color w:val="000000"/>
          <w:lang w:val="pt-BR"/>
        </w:rPr>
        <w:t xml:space="preserve"> </w:t>
      </w:r>
      <w:r w:rsidRPr="009E1C8D">
        <w:t>xác minh</w:t>
      </w:r>
      <w:r w:rsidR="00234E7A" w:rsidRPr="009E1C8D">
        <w:rPr>
          <w:color w:val="000000"/>
          <w:spacing w:val="-2"/>
        </w:rPr>
        <w:t xml:space="preserve"> </w:t>
      </w:r>
      <w:r w:rsidR="00234E7A" w:rsidRPr="009E1C8D">
        <w:rPr>
          <w:color w:val="000000"/>
          <w:lang w:val="pt-BR"/>
        </w:rPr>
        <w:t xml:space="preserve">của Công an thành phố Tây Ninh về 02 </w:t>
      </w:r>
      <w:r w:rsidR="00234E7A" w:rsidRPr="009E1C8D">
        <w:rPr>
          <w:color w:val="000000"/>
        </w:rPr>
        <w:t>vụ án nêu trên</w:t>
      </w:r>
      <w:r w:rsidR="00234E7A" w:rsidRPr="009E1C8D">
        <w:rPr>
          <w:color w:val="000000"/>
          <w:lang w:val="pt-BR"/>
        </w:rPr>
        <w:t>, nhận thấy:</w:t>
      </w:r>
    </w:p>
    <w:p w:rsidR="0061046B" w:rsidRDefault="009E1C8D" w:rsidP="0061046B">
      <w:pPr>
        <w:pBdr>
          <w:bottom w:val="single" w:sz="4" w:space="31" w:color="FFFFFF"/>
        </w:pBdr>
        <w:shd w:val="clear" w:color="auto" w:fill="FFFFFF"/>
        <w:spacing w:before="60"/>
        <w:ind w:firstLine="709"/>
        <w:jc w:val="both"/>
      </w:pPr>
      <w:r w:rsidRPr="009E1C8D">
        <w:rPr>
          <w:color w:val="000000"/>
        </w:rPr>
        <w:lastRenderedPageBreak/>
        <w:t>- Đối với vụ vi phạm quy định về tham gia giao thông đường bộ: n</w:t>
      </w:r>
      <w:r w:rsidRPr="009E1C8D">
        <w:t>gười gây tai nạn cư trú tại xã Thạnh Tân, trong quá trình tham gia giao thông đã vô ý gây ra va chạm dẫn đến hậu quả chết người. Đây là hành vi không có yếu tố cố ý gây nguy hiểm. Lực lượng chức năng đã xử lý nhanh chóng, không để vụ việc gây ảnh hưởng tiêu cực đến an ninh, trật tự tại địa phương.</w:t>
      </w:r>
    </w:p>
    <w:p w:rsidR="0061046B" w:rsidRDefault="009E1C8D" w:rsidP="0061046B">
      <w:pPr>
        <w:pBdr>
          <w:bottom w:val="single" w:sz="4" w:space="31" w:color="FFFFFF"/>
        </w:pBdr>
        <w:shd w:val="clear" w:color="auto" w:fill="FFFFFF"/>
        <w:spacing w:before="60"/>
        <w:ind w:firstLine="709"/>
        <w:jc w:val="both"/>
      </w:pPr>
      <w:r w:rsidRPr="009E1C8D">
        <w:rPr>
          <w:color w:val="000000"/>
        </w:rPr>
        <w:t xml:space="preserve">- Đối với vụ </w:t>
      </w:r>
      <w:r w:rsidRPr="009E1C8D">
        <w:rPr>
          <w:color w:val="000000"/>
          <w:lang w:val="pt-BR"/>
        </w:rPr>
        <w:t>mua bán trái phép chất ma túy</w:t>
      </w:r>
      <w:r w:rsidRPr="009E1C8D">
        <w:rPr>
          <w:color w:val="000000"/>
        </w:rPr>
        <w:t xml:space="preserve">: </w:t>
      </w:r>
      <w:r w:rsidRPr="009E1C8D">
        <w:t xml:space="preserve">đối tượng </w:t>
      </w:r>
      <w:r w:rsidRPr="009E1C8D">
        <w:rPr>
          <w:color w:val="000000"/>
          <w:lang w:val="pt-BR"/>
        </w:rPr>
        <w:t xml:space="preserve">mua bán trái phép chất ma túy </w:t>
      </w:r>
      <w:r w:rsidRPr="009E1C8D">
        <w:t xml:space="preserve">không phải là công dân cư trú tại xã Thạnh Tân mà đến từ xã Chà Là, huyện Dương Minh Châu. Lực lượng Công an xã đã chủ động, phối hợp hiệu quả để ngăn chặn kịp thời hành vi vi phạm. Vụ việc không gây ảnh hưởng nghiêm trọng đến tình hình an ninh, trật tự trên địa bàn. </w:t>
      </w:r>
    </w:p>
    <w:p w:rsidR="0061046B" w:rsidRDefault="0078319F" w:rsidP="0061046B">
      <w:pPr>
        <w:pBdr>
          <w:bottom w:val="single" w:sz="4" w:space="31" w:color="FFFFFF"/>
        </w:pBdr>
        <w:shd w:val="clear" w:color="auto" w:fill="FFFFFF"/>
        <w:spacing w:before="60"/>
        <w:ind w:firstLine="709"/>
        <w:jc w:val="both"/>
        <w:rPr>
          <w:color w:val="000000"/>
        </w:rPr>
      </w:pPr>
      <w:r w:rsidRPr="00C56B09">
        <w:rPr>
          <w:bCs/>
          <w:color w:val="000000"/>
        </w:rPr>
        <w:tab/>
        <w:t>Trên địa bàn 0</w:t>
      </w:r>
      <w:r w:rsidR="00E2226B">
        <w:rPr>
          <w:bCs/>
          <w:color w:val="000000"/>
        </w:rPr>
        <w:t>3</w:t>
      </w:r>
      <w:r w:rsidRPr="00C56B09">
        <w:rPr>
          <w:bCs/>
          <w:color w:val="000000"/>
        </w:rPr>
        <w:t>/0</w:t>
      </w:r>
      <w:r w:rsidR="00E2226B">
        <w:rPr>
          <w:bCs/>
          <w:color w:val="000000"/>
        </w:rPr>
        <w:t>3</w:t>
      </w:r>
      <w:r w:rsidRPr="00C56B09">
        <w:rPr>
          <w:bCs/>
          <w:color w:val="000000"/>
        </w:rPr>
        <w:t xml:space="preserve"> xã có các mô hình như sau: </w:t>
      </w:r>
      <w:r w:rsidRPr="00C56B09">
        <w:rPr>
          <w:color w:val="000000"/>
          <w:spacing w:val="-2"/>
        </w:rPr>
        <w:t xml:space="preserve">“Tổ dân cư tự quản”, “Vận động toàn dân tham gia tố giác, truy bắt tội phạm ở địa bàn khu dân cư”, “ Nhóm Zalo tuyên truyền phòng, chống tội phạm”, </w:t>
      </w:r>
      <w:r w:rsidRPr="00C56B09">
        <w:rPr>
          <w:color w:val="000000"/>
        </w:rPr>
        <w:t>“Sử dụng camera trong đấu tranh phòng, chống tội phạm”</w:t>
      </w:r>
      <w:r w:rsidRPr="00C56B09">
        <w:rPr>
          <w:color w:val="000000"/>
          <w:spacing w:val="-2"/>
        </w:rPr>
        <w:t xml:space="preserve">. Các mô hình này được Công an các xã thường xuyên hướng dẫn, nâng cao chất lượng hiệu quả hoạt động </w:t>
      </w:r>
      <w:r w:rsidRPr="00C56B09">
        <w:rPr>
          <w:color w:val="000000"/>
        </w:rPr>
        <w:t>giúp cho lực lượng Công an làm rõ, xử lý nhiều vụ có liên quan an ninh, trật tự, góp phần đảm bảo an ninh, trật tự trên địa bàn.</w:t>
      </w:r>
    </w:p>
    <w:p w:rsidR="0061046B" w:rsidRDefault="005252C6" w:rsidP="0061046B">
      <w:pPr>
        <w:pBdr>
          <w:bottom w:val="single" w:sz="4" w:space="31" w:color="FFFFFF"/>
        </w:pBdr>
        <w:shd w:val="clear" w:color="auto" w:fill="FFFFFF"/>
        <w:spacing w:before="60"/>
        <w:ind w:firstLine="709"/>
        <w:jc w:val="both"/>
      </w:pPr>
      <w:r w:rsidRPr="00926076">
        <w:rPr>
          <w:b/>
          <w:lang w:val="fi-FI"/>
        </w:rPr>
        <w:t xml:space="preserve">c) Đánh giá: </w:t>
      </w:r>
      <w:r w:rsidR="00453F4D" w:rsidRPr="00453F4D">
        <w:rPr>
          <w:lang w:val="fi-FI"/>
        </w:rPr>
        <w:t>0</w:t>
      </w:r>
      <w:r w:rsidR="00E2226B">
        <w:rPr>
          <w:lang w:val="fi-FI"/>
        </w:rPr>
        <w:t>3</w:t>
      </w:r>
      <w:r w:rsidR="00453F4D" w:rsidRPr="00453F4D">
        <w:rPr>
          <w:lang w:val="fi-FI"/>
        </w:rPr>
        <w:t>/0</w:t>
      </w:r>
      <w:r w:rsidR="00E2226B">
        <w:rPr>
          <w:lang w:val="fi-FI"/>
        </w:rPr>
        <w:t>3</w:t>
      </w:r>
      <w:r w:rsidR="00453F4D">
        <w:rPr>
          <w:b/>
          <w:lang w:val="fi-FI"/>
        </w:rPr>
        <w:t xml:space="preserve"> </w:t>
      </w:r>
      <w:r w:rsidRPr="00200EF3">
        <w:rPr>
          <w:lang w:val="fi-FI"/>
        </w:rPr>
        <w:t>xã đạt</w:t>
      </w:r>
      <w:r>
        <w:rPr>
          <w:lang w:val="fi-FI"/>
        </w:rPr>
        <w:t xml:space="preserve">, duy trì tiêu chí </w:t>
      </w:r>
      <w:r w:rsidR="003B6F22">
        <w:rPr>
          <w:lang w:val="fi-FI"/>
        </w:rPr>
        <w:t>số 19</w:t>
      </w:r>
      <w:r w:rsidR="009D009C">
        <w:rPr>
          <w:lang w:val="fi-FI"/>
        </w:rPr>
        <w:t xml:space="preserve"> - </w:t>
      </w:r>
      <w:r w:rsidRPr="007076D6">
        <w:rPr>
          <w:lang w:val="fi-FI"/>
        </w:rPr>
        <w:t>Quốc phòng và an ninh</w:t>
      </w:r>
      <w:r w:rsidRPr="00193869">
        <w:rPr>
          <w:lang w:val="nl-NL"/>
        </w:rPr>
        <w:t xml:space="preserve"> </w:t>
      </w:r>
      <w:r w:rsidRPr="00200EF3">
        <w:rPr>
          <w:lang w:val="fi-FI"/>
        </w:rPr>
        <w:t xml:space="preserve">theo chuẩn </w:t>
      </w:r>
      <w:r>
        <w:t xml:space="preserve">Bộ tiêu chí xã nông thôn mới nâng cao </w:t>
      </w:r>
      <w:r w:rsidRPr="00EC2AD8">
        <w:t>giai đoạn 2021-2025</w:t>
      </w:r>
      <w:r>
        <w:t xml:space="preserve">. </w:t>
      </w:r>
    </w:p>
    <w:p w:rsidR="0061046B" w:rsidRDefault="00EC43F5" w:rsidP="0061046B">
      <w:pPr>
        <w:pBdr>
          <w:bottom w:val="single" w:sz="4" w:space="31" w:color="FFFFFF"/>
        </w:pBdr>
        <w:shd w:val="clear" w:color="auto" w:fill="FFFFFF"/>
        <w:spacing w:before="60"/>
        <w:ind w:firstLine="709"/>
        <w:jc w:val="both"/>
        <w:rPr>
          <w:b/>
          <w:color w:val="000000" w:themeColor="text1"/>
          <w:bdr w:val="none" w:sz="0" w:space="0" w:color="auto" w:frame="1"/>
        </w:rPr>
      </w:pPr>
      <w:r>
        <w:rPr>
          <w:b/>
          <w:color w:val="000000" w:themeColor="text1"/>
          <w:bdr w:val="none" w:sz="0" w:space="0" w:color="auto" w:frame="1"/>
        </w:rPr>
        <w:t>6</w:t>
      </w:r>
      <w:r w:rsidR="00E85D54" w:rsidRPr="00F0547E">
        <w:rPr>
          <w:b/>
          <w:color w:val="000000" w:themeColor="text1"/>
          <w:bdr w:val="none" w:sz="0" w:space="0" w:color="auto" w:frame="1"/>
        </w:rPr>
        <w:t xml:space="preserve">. Đất cây xanh sử dụng công cộng trong đô thị trên địa bàn </w:t>
      </w:r>
    </w:p>
    <w:p w:rsidR="0061046B" w:rsidRDefault="00106EDC" w:rsidP="0061046B">
      <w:pPr>
        <w:pBdr>
          <w:bottom w:val="single" w:sz="4" w:space="31" w:color="FFFFFF"/>
        </w:pBdr>
        <w:shd w:val="clear" w:color="auto" w:fill="FFFFFF"/>
        <w:spacing w:before="60"/>
        <w:ind w:firstLine="709"/>
        <w:jc w:val="both"/>
        <w:rPr>
          <w:color w:val="000000" w:themeColor="text1"/>
        </w:rPr>
      </w:pPr>
      <w:r w:rsidRPr="00F0547E">
        <w:rPr>
          <w:color w:val="000000" w:themeColor="text1"/>
        </w:rPr>
        <w:t xml:space="preserve">Diện </w:t>
      </w:r>
      <w:r w:rsidR="00E85D54" w:rsidRPr="00F0547E">
        <w:rPr>
          <w:color w:val="000000" w:themeColor="text1"/>
        </w:rPr>
        <w:t xml:space="preserve">tích cây xanh </w:t>
      </w:r>
      <w:r w:rsidRPr="00106EDC">
        <w:rPr>
          <w:color w:val="000000" w:themeColor="text1"/>
          <w:bdr w:val="none" w:sz="0" w:space="0" w:color="auto" w:frame="1"/>
        </w:rPr>
        <w:t>sử dụng công cộng trong đô thị trên địa bàn</w:t>
      </w:r>
      <w:r w:rsidRPr="00F0547E">
        <w:rPr>
          <w:b/>
          <w:color w:val="000000" w:themeColor="text1"/>
          <w:bdr w:val="none" w:sz="0" w:space="0" w:color="auto" w:frame="1"/>
        </w:rPr>
        <w:t xml:space="preserve"> </w:t>
      </w:r>
      <w:r w:rsidR="00E85D54" w:rsidRPr="00F0547E">
        <w:rPr>
          <w:color w:val="000000" w:themeColor="text1"/>
        </w:rPr>
        <w:t xml:space="preserve">thành phố Tây Ninh </w:t>
      </w:r>
      <w:r>
        <w:rPr>
          <w:color w:val="000000" w:themeColor="text1"/>
        </w:rPr>
        <w:t>1.150.069</w:t>
      </w:r>
      <w:r w:rsidR="004E7C84" w:rsidRPr="00F0547E">
        <w:rPr>
          <w:color w:val="000000" w:themeColor="text1"/>
        </w:rPr>
        <w:t xml:space="preserve"> </w:t>
      </w:r>
      <w:r w:rsidR="00E85D54" w:rsidRPr="00F0547E">
        <w:rPr>
          <w:color w:val="000000" w:themeColor="text1"/>
        </w:rPr>
        <w:t>m</w:t>
      </w:r>
      <w:r w:rsidR="00E85D54" w:rsidRPr="00F0547E">
        <w:rPr>
          <w:color w:val="000000" w:themeColor="text1"/>
          <w:vertAlign w:val="superscript"/>
        </w:rPr>
        <w:t>2</w:t>
      </w:r>
      <w:r w:rsidR="00E85D54" w:rsidRPr="00F0547E">
        <w:rPr>
          <w:color w:val="000000" w:themeColor="text1"/>
        </w:rPr>
        <w:t>/</w:t>
      </w:r>
      <w:r>
        <w:rPr>
          <w:color w:val="000000" w:themeColor="text1"/>
        </w:rPr>
        <w:t>224.280</w:t>
      </w:r>
      <w:r w:rsidR="00E85D54" w:rsidRPr="00F0547E">
        <w:rPr>
          <w:color w:val="000000" w:themeColor="text1"/>
        </w:rPr>
        <w:t xml:space="preserve"> người (bình quân </w:t>
      </w:r>
      <w:r>
        <w:rPr>
          <w:color w:val="000000" w:themeColor="text1"/>
        </w:rPr>
        <w:t>5,13</w:t>
      </w:r>
      <w:r w:rsidR="00E85D54" w:rsidRPr="00F0547E">
        <w:rPr>
          <w:color w:val="000000" w:themeColor="text1"/>
        </w:rPr>
        <w:t xml:space="preserve"> m</w:t>
      </w:r>
      <w:r w:rsidR="00E85D54" w:rsidRPr="00F0547E">
        <w:rPr>
          <w:color w:val="000000" w:themeColor="text1"/>
          <w:vertAlign w:val="superscript"/>
        </w:rPr>
        <w:t>2</w:t>
      </w:r>
      <w:r w:rsidR="00EE759B" w:rsidRPr="00F0547E">
        <w:rPr>
          <w:color w:val="000000" w:themeColor="text1"/>
        </w:rPr>
        <w:t>/người)</w:t>
      </w:r>
      <w:r w:rsidR="003C5EBC">
        <w:rPr>
          <w:color w:val="000000" w:themeColor="text1"/>
        </w:rPr>
        <w:t xml:space="preserve">. </w:t>
      </w:r>
      <w:r w:rsidR="00E85D54" w:rsidRPr="00F0547E">
        <w:rPr>
          <w:color w:val="000000" w:themeColor="text1"/>
        </w:rPr>
        <w:t>Hiện nay</w:t>
      </w:r>
      <w:r w:rsidR="005347D1" w:rsidRPr="00F0547E">
        <w:rPr>
          <w:color w:val="000000" w:themeColor="text1"/>
          <w:lang w:val="vi-VN"/>
        </w:rPr>
        <w:t>, UBND thành phố Tây Ninh</w:t>
      </w:r>
      <w:r w:rsidR="00E85D54" w:rsidRPr="00F0547E">
        <w:rPr>
          <w:color w:val="000000" w:themeColor="text1"/>
        </w:rPr>
        <w:t xml:space="preserve"> tiếp tục chỉ đạo ban hành Kế hoạch vận động trồng cây xanh đường phố, cây x</w:t>
      </w:r>
      <w:r w:rsidR="00EE759B" w:rsidRPr="00F0547E">
        <w:rPr>
          <w:color w:val="000000" w:themeColor="text1"/>
        </w:rPr>
        <w:t>anh tại các tuyến xã NTM</w:t>
      </w:r>
      <w:r w:rsidR="00E85D54" w:rsidRPr="00F0547E">
        <w:rPr>
          <w:color w:val="000000" w:themeColor="text1"/>
        </w:rPr>
        <w:t xml:space="preserve"> để nâng tỷ lệ đất cây xanh công cộng trên địa bàn thành phố Tây Ninh.</w:t>
      </w:r>
    </w:p>
    <w:p w:rsidR="0061046B" w:rsidRDefault="003C5EBC" w:rsidP="0061046B">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7</w:t>
      </w:r>
      <w:r w:rsidR="00E15A5C" w:rsidRPr="00F0547E">
        <w:rPr>
          <w:b/>
          <w:color w:val="000000" w:themeColor="text1"/>
          <w:bdr w:val="none" w:sz="0" w:space="0" w:color="auto" w:frame="1"/>
          <w:lang w:val="es-ES_tradnl"/>
        </w:rPr>
        <w:t xml:space="preserve">. Về tình hình nợ đọng xây dựng cơ bản trong </w:t>
      </w:r>
      <w:r w:rsidR="00504744" w:rsidRPr="00F0547E">
        <w:rPr>
          <w:b/>
          <w:color w:val="000000" w:themeColor="text1"/>
          <w:bdr w:val="none" w:sz="0" w:space="0" w:color="auto" w:frame="1"/>
          <w:lang w:val="es-ES_tradnl"/>
        </w:rPr>
        <w:t xml:space="preserve">thực hiện </w:t>
      </w:r>
      <w:r w:rsidR="00E15A5C" w:rsidRPr="00F0547E">
        <w:rPr>
          <w:b/>
          <w:color w:val="000000" w:themeColor="text1"/>
          <w:bdr w:val="none" w:sz="0" w:space="0" w:color="auto" w:frame="1"/>
          <w:lang w:val="es-ES_tradnl"/>
        </w:rPr>
        <w:t xml:space="preserve">xây dựng </w:t>
      </w:r>
      <w:r w:rsidR="00EE759B" w:rsidRPr="00F0547E">
        <w:rPr>
          <w:b/>
          <w:color w:val="000000" w:themeColor="text1"/>
          <w:bdr w:val="none" w:sz="0" w:space="0" w:color="auto" w:frame="1"/>
          <w:lang w:val="es-ES_tradnl"/>
        </w:rPr>
        <w:t>NTM</w:t>
      </w:r>
      <w:r w:rsidR="00504744" w:rsidRPr="00F0547E">
        <w:rPr>
          <w:b/>
          <w:color w:val="000000" w:themeColor="text1"/>
          <w:bdr w:val="none" w:sz="0" w:space="0" w:color="auto" w:frame="1"/>
          <w:lang w:val="es-ES_tradnl"/>
        </w:rPr>
        <w:t xml:space="preserve"> trên địa bàn thành phố Tây Ninh</w:t>
      </w:r>
    </w:p>
    <w:p w:rsidR="0061046B" w:rsidRDefault="00B26032" w:rsidP="0061046B">
      <w:pPr>
        <w:pBdr>
          <w:bottom w:val="single" w:sz="4" w:space="31" w:color="FFFFFF"/>
        </w:pBdr>
        <w:shd w:val="clear" w:color="auto" w:fill="FFFFFF"/>
        <w:spacing w:before="60"/>
        <w:ind w:firstLine="709"/>
        <w:jc w:val="both"/>
        <w:rPr>
          <w:rFonts w:eastAsia="Arial"/>
          <w:color w:val="000000" w:themeColor="text1"/>
          <w:lang w:val="de-DE"/>
        </w:rPr>
      </w:pPr>
      <w:r w:rsidRPr="00F0547E">
        <w:rPr>
          <w:rFonts w:eastAsia="Arial"/>
          <w:color w:val="000000" w:themeColor="text1"/>
          <w:lang w:val="de-DE"/>
        </w:rPr>
        <w:t xml:space="preserve">UBND </w:t>
      </w:r>
      <w:r w:rsidR="006F10D8" w:rsidRPr="00F0547E">
        <w:rPr>
          <w:rFonts w:eastAsia="Arial"/>
          <w:color w:val="000000" w:themeColor="text1"/>
          <w:lang w:val="vi-VN"/>
        </w:rPr>
        <w:t>thành phố Tây Ninh</w:t>
      </w:r>
      <w:r w:rsidRPr="00F0547E">
        <w:rPr>
          <w:rFonts w:eastAsia="Arial"/>
          <w:color w:val="000000" w:themeColor="text1"/>
        </w:rPr>
        <w:t xml:space="preserve"> </w:t>
      </w:r>
      <w:r w:rsidRPr="00F0547E">
        <w:rPr>
          <w:rFonts w:eastAsia="Arial"/>
          <w:color w:val="000000" w:themeColor="text1"/>
          <w:lang w:val="de-DE"/>
        </w:rPr>
        <w:t xml:space="preserve">đã tập trung chỉ đạo các phòng, ban chuyên môn thường xuyên rà soát, thống kê, phân loại nợ đọng, xác định cụ thể nguyên nhân để có kế hoạch bố trí vốn xử lý dứt điểm nợ đọng xây dựng cơ bản. Tính đến ngày 31 tháng 12 năm 2022 </w:t>
      </w:r>
      <w:r w:rsidR="006F10D8" w:rsidRPr="00F0547E">
        <w:rPr>
          <w:rFonts w:eastAsia="Arial"/>
          <w:color w:val="000000" w:themeColor="text1"/>
          <w:lang w:val="vi-VN"/>
        </w:rPr>
        <w:t>thành phố Tây Ninh</w:t>
      </w:r>
      <w:r w:rsidR="006F10D8" w:rsidRPr="00F0547E">
        <w:rPr>
          <w:rFonts w:eastAsia="Arial"/>
          <w:color w:val="000000" w:themeColor="text1"/>
        </w:rPr>
        <w:t xml:space="preserve"> </w:t>
      </w:r>
      <w:r w:rsidRPr="00F0547E">
        <w:rPr>
          <w:rFonts w:eastAsia="Arial"/>
          <w:color w:val="000000" w:themeColor="text1"/>
          <w:lang w:val="de-DE"/>
        </w:rPr>
        <w:t>không còn nợ đọng xây dựng cơ bản trong xây dựng NTM.</w:t>
      </w:r>
    </w:p>
    <w:p w:rsidR="0061046B" w:rsidRDefault="00B93B73" w:rsidP="0061046B">
      <w:pPr>
        <w:pBdr>
          <w:bottom w:val="single" w:sz="4" w:space="31" w:color="FFFFFF"/>
        </w:pBdr>
        <w:shd w:val="clear" w:color="auto" w:fill="FFFFFF"/>
        <w:spacing w:before="60"/>
        <w:ind w:firstLine="709"/>
        <w:jc w:val="both"/>
        <w:rPr>
          <w:rFonts w:eastAsia="Arial"/>
          <w:b/>
          <w:bCs/>
          <w:color w:val="000000" w:themeColor="text1"/>
        </w:rPr>
      </w:pPr>
      <w:r w:rsidRPr="00853829">
        <w:rPr>
          <w:rFonts w:eastAsia="Arial"/>
          <w:b/>
          <w:bCs/>
          <w:color w:val="000000" w:themeColor="text1"/>
        </w:rPr>
        <w:t xml:space="preserve">7. Về kế hoạch nâng cao chất lượng các tiêu chí </w:t>
      </w:r>
      <w:r>
        <w:rPr>
          <w:rFonts w:eastAsia="Arial"/>
          <w:b/>
          <w:bCs/>
          <w:color w:val="000000" w:themeColor="text1"/>
        </w:rPr>
        <w:t>NTM</w:t>
      </w:r>
      <w:r w:rsidRPr="00853829">
        <w:rPr>
          <w:rFonts w:eastAsia="Arial"/>
          <w:b/>
          <w:bCs/>
          <w:color w:val="000000" w:themeColor="text1"/>
        </w:rPr>
        <w:t>/</w:t>
      </w:r>
      <w:r>
        <w:rPr>
          <w:rFonts w:eastAsia="Arial"/>
          <w:b/>
          <w:bCs/>
          <w:color w:val="000000" w:themeColor="text1"/>
        </w:rPr>
        <w:t>NTM</w:t>
      </w:r>
      <w:r w:rsidRPr="00853829">
        <w:rPr>
          <w:rFonts w:eastAsia="Arial"/>
          <w:b/>
          <w:bCs/>
          <w:color w:val="000000" w:themeColor="text1"/>
        </w:rPr>
        <w:t xml:space="preserve"> nâng cao</w:t>
      </w:r>
    </w:p>
    <w:p w:rsidR="0061046B" w:rsidRDefault="00D22DE0" w:rsidP="0061046B">
      <w:pPr>
        <w:pBdr>
          <w:bottom w:val="single" w:sz="4" w:space="31" w:color="FFFFFF"/>
        </w:pBdr>
        <w:shd w:val="clear" w:color="auto" w:fill="FFFFFF"/>
        <w:spacing w:before="60"/>
        <w:ind w:firstLine="709"/>
        <w:jc w:val="both"/>
        <w:rPr>
          <w:b/>
          <w:bCs/>
        </w:rPr>
      </w:pPr>
      <w:r>
        <w:rPr>
          <w:b/>
          <w:bCs/>
        </w:rPr>
        <w:t>7</w:t>
      </w:r>
      <w:r w:rsidR="003C5EBC" w:rsidRPr="00416DBD">
        <w:rPr>
          <w:b/>
          <w:bCs/>
        </w:rPr>
        <w:t>.1. Về quy hoạch</w:t>
      </w:r>
    </w:p>
    <w:p w:rsidR="00772E6A" w:rsidRDefault="003C5EBC" w:rsidP="0061046B">
      <w:pPr>
        <w:pBdr>
          <w:bottom w:val="single" w:sz="4" w:space="31" w:color="FFFFFF"/>
        </w:pBdr>
        <w:shd w:val="clear" w:color="auto" w:fill="FFFFFF"/>
        <w:spacing w:before="60"/>
        <w:ind w:firstLine="709"/>
        <w:jc w:val="both"/>
        <w:rPr>
          <w:spacing w:val="-2"/>
        </w:rPr>
      </w:pPr>
      <w:r w:rsidRPr="00416DBD">
        <w:rPr>
          <w:spacing w:val="-2"/>
        </w:rPr>
        <w:t xml:space="preserve">Trên cơ sở quy hoạch chung của thành phố Tây Ninh và các quy hoạch chi tiết đã được phê duyệt, rà soát, điều chỉnh, bổ sung quy hoạch, đề án xây dựng xã NTM, NTM nâng cao phù hợp với định hướng NTM nâng cao, kiểu mẫu từng xã giai đoạn 2021 - 2025, trong đó </w:t>
      </w:r>
      <w:r w:rsidRPr="00416DBD">
        <w:rPr>
          <w:spacing w:val="-2"/>
          <w:bdr w:val="none" w:sz="0" w:space="0" w:color="auto" w:frame="1"/>
        </w:rPr>
        <w:t xml:space="preserve">tổ chức lập quy hoạch phân khu trên địa bàn 3 xã (để thay thế các đồ án quy hoạch xây dựng xã nông thôn mới), </w:t>
      </w:r>
      <w:r w:rsidRPr="00416DBD">
        <w:rPr>
          <w:spacing w:val="-2"/>
        </w:rPr>
        <w:t>gắn với cơ cấu lại nông nghiệp, phát triển chuỗi giá trị, phù hợp với quy định của trung ương, quy hoạch, kế hoạch phát triển kinh tế - xã hội của tỉnh</w:t>
      </w:r>
      <w:r w:rsidR="00772E6A">
        <w:rPr>
          <w:spacing w:val="-2"/>
        </w:rPr>
        <w:t>.</w:t>
      </w:r>
      <w:r w:rsidRPr="00416DBD">
        <w:rPr>
          <w:spacing w:val="-2"/>
        </w:rPr>
        <w:t xml:space="preserve"> </w:t>
      </w:r>
    </w:p>
    <w:p w:rsidR="0061046B" w:rsidRDefault="00D22DE0" w:rsidP="0061046B">
      <w:pPr>
        <w:pBdr>
          <w:bottom w:val="single" w:sz="4" w:space="31" w:color="FFFFFF"/>
        </w:pBdr>
        <w:shd w:val="clear" w:color="auto" w:fill="FFFFFF"/>
        <w:spacing w:before="60"/>
        <w:ind w:firstLine="709"/>
        <w:jc w:val="both"/>
        <w:rPr>
          <w:b/>
          <w:bCs/>
        </w:rPr>
      </w:pPr>
      <w:r>
        <w:rPr>
          <w:b/>
          <w:bCs/>
        </w:rPr>
        <w:t>7</w:t>
      </w:r>
      <w:r w:rsidR="003C5EBC" w:rsidRPr="00416DBD">
        <w:rPr>
          <w:b/>
          <w:bCs/>
        </w:rPr>
        <w:t>.2. Về hạ tầng kinh tế - xã hội</w:t>
      </w:r>
    </w:p>
    <w:p w:rsidR="0061046B" w:rsidRDefault="003C5EBC" w:rsidP="0061046B">
      <w:pPr>
        <w:pBdr>
          <w:bottom w:val="single" w:sz="4" w:space="31" w:color="FFFFFF"/>
        </w:pBdr>
        <w:shd w:val="clear" w:color="auto" w:fill="FFFFFF"/>
        <w:spacing w:before="60"/>
        <w:ind w:firstLine="709"/>
        <w:jc w:val="both"/>
      </w:pPr>
      <w:r w:rsidRPr="00416DBD">
        <w:lastRenderedPageBreak/>
        <w:t>Hàng năm, tập trung ưu tiên nguồn lực, làm tốt công tác bồi thường, giải phóng mặt bằng để đầu tư xây dựng một số công trình trọng điểm của thành phố Tây Ninh trong kế hoạch đầu tư công trung hạn giai đoạn 2021 - 2025 và đầu tư xây dựng h</w:t>
      </w:r>
      <w:r w:rsidR="004B3BF2">
        <w:t xml:space="preserve">ạ tầng NTM nâng cao, trong đó: </w:t>
      </w:r>
    </w:p>
    <w:p w:rsidR="0061046B" w:rsidRDefault="00CA606B" w:rsidP="0061046B">
      <w:pPr>
        <w:pBdr>
          <w:bottom w:val="single" w:sz="4" w:space="31" w:color="FFFFFF"/>
        </w:pBdr>
        <w:shd w:val="clear" w:color="auto" w:fill="FFFFFF"/>
        <w:spacing w:before="60"/>
        <w:ind w:firstLine="709"/>
        <w:jc w:val="both"/>
      </w:pPr>
      <w:r>
        <w:t xml:space="preserve">- </w:t>
      </w:r>
      <w:r w:rsidR="003C5EBC" w:rsidRPr="00416DBD">
        <w:t>Về hạ tầng giao thông nông thôn: triển khai thực hiện kế hoạch đầu tư công trung hạn giai đoạn 2021 - 2025. Tập trung đầu tư xây dựng các tuyến giao thông và đồng bộ hạ tầng kỹ thuật kết nối nội thị, liên phường, liên xã, kết nối thành phố với các huyện và thị xã giáp ranh; cải tạo nâng cấp trụ sở UBND các xã. Tiếp tục thực hiện đầu tư chỉnh trang, nâng cấp hệ thống cây xanh, chiếu sáng, cải tạo, nâng cấp các tuyến đường giao thông trên địa bàn 03 xã.</w:t>
      </w:r>
    </w:p>
    <w:p w:rsidR="0061046B" w:rsidRDefault="00CA606B" w:rsidP="0061046B">
      <w:pPr>
        <w:pBdr>
          <w:bottom w:val="single" w:sz="4" w:space="31" w:color="FFFFFF"/>
        </w:pBdr>
        <w:shd w:val="clear" w:color="auto" w:fill="FFFFFF"/>
        <w:spacing w:before="60"/>
        <w:ind w:firstLine="709"/>
        <w:jc w:val="both"/>
      </w:pPr>
      <w:r>
        <w:t xml:space="preserve">- </w:t>
      </w:r>
      <w:r w:rsidR="003C5EBC" w:rsidRPr="00416DBD">
        <w:t>Về thủy lợi: tiếp tục đầu tư kiên cố hóa kênh mương thủy lợi ở các xã đảm bảo phục vụ nhu cầu tưới tiêu của Nhân dân. Kế hoạch đầu tư giai đoạn 2021 - 2025 xây dựng kiên cố hóa 17 tuyến kênh tưới (≤</w:t>
      </w:r>
      <w:r w:rsidR="000810BE">
        <w:t xml:space="preserve"> </w:t>
      </w:r>
      <w:r w:rsidR="003C5EBC" w:rsidRPr="00416DBD">
        <w:t>50ha) với tổng diện tích thiết kế là 331ha, tổng chiều dài 5,5</w:t>
      </w:r>
      <w:r w:rsidR="000810BE">
        <w:t xml:space="preserve"> </w:t>
      </w:r>
      <w:r w:rsidR="003C5EBC" w:rsidRPr="00416DBD">
        <w:t>km. Thực hiện tốt công tác quản lý, bảo quản các loại kênh mương được phân cấp, đẩy mạnh xử lý việc lấn chiếm lưu thông kênh. Khai thác, sử dụng nguồn nước thủy lợi tiết kiệm, hợp lý, bảo đảm cho sản xuất nông nghiệp, công nghiệp và sinh hoạt của Nhân dân.</w:t>
      </w:r>
    </w:p>
    <w:p w:rsidR="0061046B" w:rsidRDefault="00CA606B" w:rsidP="0061046B">
      <w:pPr>
        <w:pBdr>
          <w:bottom w:val="single" w:sz="4" w:space="31" w:color="FFFFFF"/>
        </w:pBdr>
        <w:shd w:val="clear" w:color="auto" w:fill="FFFFFF"/>
        <w:spacing w:before="60"/>
        <w:ind w:firstLine="709"/>
        <w:jc w:val="both"/>
      </w:pPr>
      <w:r>
        <w:t xml:space="preserve">- </w:t>
      </w:r>
      <w:r w:rsidR="003C5EBC" w:rsidRPr="00416DBD">
        <w:t>Về hạ tầng các khu dân cư nông thôn: tiếp tục xây dựng các khu dân cư theo đúng quy hoạch được duyệt và quản lý thực hiện theo quy hoạch; gắn công tác xây dựng các dự án phát triển của Thành phố với xây dựng các khu dân cư. Chuẩn bị tốt các điều kiện để mời gọi đầu tư phát triển các dự án khu đô thị mới, dự án xây dựng nhà ở thương mại, nhà ở cho người có thu nhập thấp và các khu tái định cư phục vụ các dự án phát triển kinh tế - xã hội trên địa bàn thành phố Tây Ninh.</w:t>
      </w:r>
    </w:p>
    <w:p w:rsidR="0061046B" w:rsidRDefault="00CA606B" w:rsidP="0061046B">
      <w:pPr>
        <w:pBdr>
          <w:bottom w:val="single" w:sz="4" w:space="31" w:color="FFFFFF"/>
        </w:pBdr>
        <w:shd w:val="clear" w:color="auto" w:fill="FFFFFF"/>
        <w:spacing w:before="60"/>
        <w:ind w:firstLine="709"/>
        <w:jc w:val="both"/>
      </w:pPr>
      <w:r>
        <w:t xml:space="preserve">- </w:t>
      </w:r>
      <w:r w:rsidR="003C5EBC" w:rsidRPr="00416DBD">
        <w:t>Về hạ tầng điện: tiếp tục phối hợp ngành Điện đầu tư mở rộng, nâng cấp hạ tầng điện sinh hoạt cho Nhân dân, nâng chất lượng phục vụ ở những vùng lõm điện và điện phục vụ sản xuất. Có kế hoạch đầu tư nâng cấp duy trì đạt chuẩn 100% hệ thống điện chiếu sáng, điện sinh hoạt ở nông thôn.</w:t>
      </w:r>
    </w:p>
    <w:p w:rsidR="0061046B" w:rsidRDefault="00D22DE0" w:rsidP="0061046B">
      <w:pPr>
        <w:pBdr>
          <w:bottom w:val="single" w:sz="4" w:space="31" w:color="FFFFFF"/>
        </w:pBdr>
        <w:shd w:val="clear" w:color="auto" w:fill="FFFFFF"/>
        <w:spacing w:before="60"/>
        <w:ind w:firstLine="709"/>
        <w:jc w:val="both"/>
        <w:rPr>
          <w:b/>
        </w:rPr>
      </w:pPr>
      <w:r>
        <w:rPr>
          <w:b/>
        </w:rPr>
        <w:t>7</w:t>
      </w:r>
      <w:r w:rsidR="003C5EBC" w:rsidRPr="00416DBD">
        <w:rPr>
          <w:b/>
        </w:rPr>
        <w:t xml:space="preserve">.3. Về kinh tế và tổ chức sản xuất </w:t>
      </w:r>
    </w:p>
    <w:p w:rsidR="0061046B" w:rsidRDefault="003C5EBC" w:rsidP="0061046B">
      <w:pPr>
        <w:pBdr>
          <w:bottom w:val="single" w:sz="4" w:space="31" w:color="FFFFFF"/>
        </w:pBdr>
        <w:shd w:val="clear" w:color="auto" w:fill="FFFFFF"/>
        <w:spacing w:before="60"/>
        <w:ind w:firstLine="709"/>
        <w:jc w:val="both"/>
      </w:pPr>
      <w:r w:rsidRPr="00416DBD">
        <w:t>Mời gọi và tạo điều kiện thuận lợi cho nhà đầu tư nghiên cứu, triển khai các dự án giải trí, tham quan, thắng cảnh,… Tập trung cùng với tỉnh hỗ trợ, tạo điều kiện cho nhà đầu tư triển khai nhanh các dự án tại Khu du lịch Quốc gia Núi Bà Đen Tây Ninh đã được phê duyệt. Quan tâm đầu tư phát triển các ngành nghề tiểu thủ công nghiệp có thế mạnh trên địa bàn thành phố Tây Ninh gắn với thực hiện Chương trình quốc gia Mỗi xã một sản phẩm, triển khai quảng bá hình ảnh điểm du lịch thông qua ứng dụng internet, mạng xã hội.</w:t>
      </w:r>
    </w:p>
    <w:p w:rsidR="0061046B" w:rsidRDefault="003C5EBC" w:rsidP="0061046B">
      <w:pPr>
        <w:pBdr>
          <w:bottom w:val="single" w:sz="4" w:space="31" w:color="FFFFFF"/>
        </w:pBdr>
        <w:shd w:val="clear" w:color="auto" w:fill="FFFFFF"/>
        <w:spacing w:before="60"/>
        <w:ind w:firstLine="709"/>
        <w:jc w:val="both"/>
      </w:pPr>
      <w:r w:rsidRPr="00416DBD">
        <w:t>Tăng cường công tác quản lý nhà nước trong xúc tiến đầu tư và sau đầu tư; thường xuyên kiểm tra, giám sát các cam kết đầu tư, đảm bảo môi trường và quyền lợi của người lao động. Định kỳ tổ chức đối thoại với doanh nghiệp, nhà đầu tư nhằm tháo gỡ khó khăn, vướng mắc của doanh nghiệp, nhà đầu tư; động viên, khen thưởng kịp thời các tổ chức, doanh nghiệp, cá nhân có đóng góp tích cực vào sự phát triển chung của địa phương.</w:t>
      </w:r>
    </w:p>
    <w:p w:rsidR="0061046B" w:rsidRDefault="003C5EBC" w:rsidP="0061046B">
      <w:pPr>
        <w:pBdr>
          <w:bottom w:val="single" w:sz="4" w:space="31" w:color="FFFFFF"/>
        </w:pBdr>
        <w:shd w:val="clear" w:color="auto" w:fill="FFFFFF"/>
        <w:spacing w:before="60"/>
        <w:ind w:firstLine="709"/>
        <w:jc w:val="both"/>
        <w:rPr>
          <w:spacing w:val="-2"/>
        </w:rPr>
      </w:pPr>
      <w:r w:rsidRPr="00416DBD">
        <w:rPr>
          <w:spacing w:val="-2"/>
        </w:rPr>
        <w:lastRenderedPageBreak/>
        <w:t xml:space="preserve">Rà soát, điều chỉnh, bổ sung nội dung liên kết chuỗi giá trị sản xuất nông nghiệp, triển khai sản xuất nông nghiệp theo quy hoạch trong Đồ án quy hoạch xây dựng NTM giai đoạn 2021 - 2025. Phát triển các mô hình sản xuất có hiệu quả cao; quy hoạch phát triển một số vùng chuyên sản xuất rau sạch. Đẩy mạnh phát triển kinh tế vườn, kinh tế trang trại; duy trì và nhân rộng các vườn có hiệu quả kinh tế cao (Mãng cầu, Dưa lưới,…); gắn phát triển kinh tế vườn với chỉnh trang nhà vườn theo tiêu chí NTM nâng cao, khuyến khích trồng các loại cây cho hiệu quả kinh tế. Phát triển các gia trại, trang trại; giảm dần chăn nuôi nhỏ lẻ, phân tán trong khu dân cư, ưu tiên phát triển chăn nuôi khép kín, ứng dụng công nghệ cao. </w:t>
      </w:r>
    </w:p>
    <w:p w:rsidR="0061046B" w:rsidRDefault="003C5EBC" w:rsidP="0061046B">
      <w:pPr>
        <w:pBdr>
          <w:bottom w:val="single" w:sz="4" w:space="31" w:color="FFFFFF"/>
        </w:pBdr>
        <w:shd w:val="clear" w:color="auto" w:fill="FFFFFF"/>
        <w:spacing w:before="60"/>
        <w:ind w:firstLine="709"/>
        <w:jc w:val="both"/>
        <w:rPr>
          <w:spacing w:val="-2"/>
        </w:rPr>
      </w:pPr>
      <w:r w:rsidRPr="00416DBD">
        <w:rPr>
          <w:spacing w:val="-2"/>
        </w:rPr>
        <w:t>Có giải pháp thu hút doanh nghiệp về nông thôn, gắn hoạt động của HTX, doanh nghiệp với khuyến khích mở rộng liên doanh, liên kết tiêu thụ nông sản, phục vụ sản xuất. Rà soát, đánh giá lại việc tiếp cận các cơ chế hỗ trợ sản xuất nông nghiệp của trung ương, tỉnh; trên cơ sở đó, có cơ chế hỗ trợ cho sản xuất nông nghiệp, ưu tiên hỗ trợ để xây dựng các mô hình sản xuất mang lại hiệu quả kinh tế cao, các mô hình điểm, trình diễn, ứng dụng khoa học kỹ thuật vào sản xuất.</w:t>
      </w:r>
    </w:p>
    <w:p w:rsidR="0061046B" w:rsidRDefault="00D22DE0" w:rsidP="0061046B">
      <w:pPr>
        <w:pBdr>
          <w:bottom w:val="single" w:sz="4" w:space="31" w:color="FFFFFF"/>
        </w:pBdr>
        <w:shd w:val="clear" w:color="auto" w:fill="FFFFFF"/>
        <w:spacing w:before="60"/>
        <w:ind w:firstLine="709"/>
        <w:jc w:val="both"/>
        <w:rPr>
          <w:b/>
        </w:rPr>
      </w:pPr>
      <w:r>
        <w:rPr>
          <w:b/>
        </w:rPr>
        <w:t>7</w:t>
      </w:r>
      <w:r w:rsidR="003C5EBC" w:rsidRPr="00416DBD">
        <w:rPr>
          <w:b/>
        </w:rPr>
        <w:t>.4. Về Văn hóa - xã hội và môi trường</w:t>
      </w:r>
    </w:p>
    <w:p w:rsidR="0061046B" w:rsidRDefault="003C5EBC" w:rsidP="0061046B">
      <w:pPr>
        <w:pBdr>
          <w:bottom w:val="single" w:sz="4" w:space="31" w:color="FFFFFF"/>
        </w:pBdr>
        <w:shd w:val="clear" w:color="auto" w:fill="FFFFFF"/>
        <w:spacing w:before="60"/>
        <w:ind w:firstLine="709"/>
        <w:jc w:val="both"/>
        <w:rPr>
          <w:spacing w:val="-2"/>
        </w:rPr>
      </w:pPr>
      <w:r w:rsidRPr="00416DBD">
        <w:rPr>
          <w:spacing w:val="-2"/>
        </w:rPr>
        <w:t>Tập trung nâng cao chất lượng hoạt động văn hóa, văn nghệ, các phong trào “Toàn dân đoàn kết xây dựng đời sống văn hóa”, gắn với xây dựng NTM, đô thị văn minh. Tăng cường công tác quản lý nhà nước, công tác tuyên truyền vận động, tạo sự chuyển biến sâu sắc về nhận thức của các ngành và toàn xã hội đối với công tác xây dựng và phát triển văn hóa con người Việt Nam. Tiếp tục đẩy mạnh thực hiện chính sách xã hội hóa, khuyến khích thành lập các cơ sở dịch vụ văn hóa; các cơ sở đào tạo nghệ thuật ngoài công lập; khuyến khích các thành phần kinh tế tham gia đầu tư xây dựng các thiết chế văn hóa từ thành phố đến cơ sở.</w:t>
      </w:r>
    </w:p>
    <w:p w:rsidR="0061046B" w:rsidRDefault="003C5EBC" w:rsidP="0061046B">
      <w:pPr>
        <w:pBdr>
          <w:bottom w:val="single" w:sz="4" w:space="31" w:color="FFFFFF"/>
        </w:pBdr>
        <w:shd w:val="clear" w:color="auto" w:fill="FFFFFF"/>
        <w:spacing w:before="60"/>
        <w:ind w:firstLine="709"/>
        <w:jc w:val="both"/>
      </w:pPr>
      <w:r w:rsidRPr="00416DBD">
        <w:t>Tăng cường đầu tư trong việc bảo tồn, tôn tạo các di tích lịch sử văn hóa, các di sản văn hóa phi vật thể, các cảnh quan thiên nhiên; giữ gìn và phát huy bản sắc văn hóa của các dân tộc thiểu số trong thành phố.</w:t>
      </w:r>
    </w:p>
    <w:p w:rsidR="0061046B" w:rsidRDefault="003C5EBC" w:rsidP="0061046B">
      <w:pPr>
        <w:pBdr>
          <w:bottom w:val="single" w:sz="4" w:space="31" w:color="FFFFFF"/>
        </w:pBdr>
        <w:shd w:val="clear" w:color="auto" w:fill="FFFFFF"/>
        <w:spacing w:before="60"/>
        <w:ind w:firstLine="709"/>
        <w:jc w:val="both"/>
      </w:pPr>
      <w:r w:rsidRPr="00416DBD">
        <w:t>Nâng cao chất lượng hoạt động của các thiết chế văn hóa ở cơ sở, trong đó quan tâm nâng cao chất lượng các Trung tâm Văn hóa, Thể thao và Học tập cộng đồng, tăng cường bố trí các dụng cụ luyện tập thể dục thể thao, vui chơi tại các điểm sinh hoạt công cộng theo hướng kêu gọi xã hội hóa; phát huy giá trị các di tích lịch sử, lịch sử - văn hóa trên địa bàn.</w:t>
      </w:r>
    </w:p>
    <w:p w:rsidR="0061046B" w:rsidRDefault="003C5EBC" w:rsidP="0061046B">
      <w:pPr>
        <w:pBdr>
          <w:bottom w:val="single" w:sz="4" w:space="31" w:color="FFFFFF"/>
        </w:pBdr>
        <w:shd w:val="clear" w:color="auto" w:fill="FFFFFF"/>
        <w:spacing w:before="60"/>
        <w:ind w:firstLine="709"/>
        <w:jc w:val="both"/>
        <w:rPr>
          <w:bCs/>
        </w:rPr>
      </w:pPr>
      <w:r w:rsidRPr="00416DBD">
        <w:t xml:space="preserve">Triển khai thực hiện Kế hoạch phát triển du lịch thành ngành kinh tế quan trọng, hấp dẫn với những nét riêng. </w:t>
      </w:r>
      <w:r w:rsidRPr="00416DBD">
        <w:rPr>
          <w:bCs/>
        </w:rPr>
        <w:t>Khuyến khích, kêu gọi, hỗ trợ nhà đầu tư phát triển hệ thống vui chơi, giải trí để lưu giữ khách. Đẩy mạnh quảng bá và truyền thông về du lịch với nhiều hình thức phù hợp.</w:t>
      </w:r>
    </w:p>
    <w:p w:rsidR="0061046B" w:rsidRDefault="003C5EBC" w:rsidP="0061046B">
      <w:pPr>
        <w:pBdr>
          <w:bottom w:val="single" w:sz="4" w:space="31" w:color="FFFFFF"/>
        </w:pBdr>
        <w:shd w:val="clear" w:color="auto" w:fill="FFFFFF"/>
        <w:spacing w:before="60"/>
        <w:ind w:firstLine="709"/>
        <w:jc w:val="both"/>
      </w:pPr>
      <w:r w:rsidRPr="00416DBD">
        <w:t xml:space="preserve">Tăng cường chỉ đạo công tác bảo vệ, chăm sóc sức khỏe Nhân dân. Chủ động phòng chống dịch bệnh xảy ra ở người, nâng cao hiệu quả hoạt động mạng lưới y tế cơ sở, chăm sóc sức khỏe ban đầu. Thực hiện tốt công tác dân số và phát triển, bảo vệ chăm sóc sức khỏe bà mẹ, trẻ em. Thường xuyên tuyên truyền, </w:t>
      </w:r>
      <w:r w:rsidRPr="00416DBD">
        <w:lastRenderedPageBreak/>
        <w:t>vận động Nhân dân tham gia BHYT. Tăng cường kiểm tra và nâng cao hiệu quả quản lý nhà nước về an toàn thực phẩm.</w:t>
      </w:r>
    </w:p>
    <w:p w:rsidR="0061046B" w:rsidRDefault="003C5EBC" w:rsidP="0061046B">
      <w:pPr>
        <w:pBdr>
          <w:bottom w:val="single" w:sz="4" w:space="31" w:color="FFFFFF"/>
        </w:pBdr>
        <w:shd w:val="clear" w:color="auto" w:fill="FFFFFF"/>
        <w:spacing w:before="60"/>
        <w:ind w:firstLine="709"/>
        <w:jc w:val="both"/>
      </w:pPr>
      <w:r w:rsidRPr="00416DBD">
        <w:t>Duy trì không còn hộ nghèo theo chuẩn trung ương.</w:t>
      </w:r>
    </w:p>
    <w:p w:rsidR="0061046B" w:rsidRDefault="003C5EBC" w:rsidP="0061046B">
      <w:pPr>
        <w:pBdr>
          <w:bottom w:val="single" w:sz="4" w:space="31" w:color="FFFFFF"/>
        </w:pBdr>
        <w:shd w:val="clear" w:color="auto" w:fill="FFFFFF"/>
        <w:spacing w:before="60"/>
        <w:ind w:firstLine="709"/>
        <w:jc w:val="both"/>
        <w:rPr>
          <w:spacing w:val="-6"/>
          <w:lang w:val="da-DK"/>
        </w:rPr>
      </w:pPr>
      <w:r w:rsidRPr="00416DBD">
        <w:rPr>
          <w:spacing w:val="-6"/>
          <w:lang w:val="da-DK"/>
        </w:rPr>
        <w:t>Giải quyết có hiệu quả tình trạng ô nhiễm môi trường, xử lý nghiêm các trường hợp vi phạm xả chất thải nguy hại từ công nghiệp và y tế ra môi trường. Thường xuyên thực hiện công tác truyền thông, tuyên tuyền nâng cao nhận thức trong cộng đồng về công tác bảo vệ môi trường ở nông thôn, chủ động thích ứng với biến đổi khí hậu, phòng tránh thiên tai; phát động phong trào xây dựng tuyến đường hoa, cơ quan, công sở, trường học sáng - xanh - sạch - đẹp. Vận động Nhân dân đầu tư xây dựng và nâng cấp các công trình hợp vệ sinh, chỉnh trang vườn nhà, bố trí chuồng trại chăn nuôi hợp lý và thực hiện tốt nếp sống văn hóa, văn minh.</w:t>
      </w:r>
    </w:p>
    <w:p w:rsidR="0061046B" w:rsidRDefault="003C5EBC" w:rsidP="0061046B">
      <w:pPr>
        <w:pBdr>
          <w:bottom w:val="single" w:sz="4" w:space="31" w:color="FFFFFF"/>
        </w:pBdr>
        <w:shd w:val="clear" w:color="auto" w:fill="FFFFFF"/>
        <w:spacing w:before="60"/>
        <w:ind w:firstLine="709"/>
        <w:jc w:val="both"/>
        <w:rPr>
          <w:lang w:val="da-DK"/>
        </w:rPr>
      </w:pPr>
      <w:r w:rsidRPr="00416DBD">
        <w:rPr>
          <w:lang w:val="da-DK"/>
        </w:rPr>
        <w:t xml:space="preserve">Tranh thủ các nguồn lực để đầu tư các công trình nước sạch đảm bảo phục vụ sinh hoạt cho người dân. Triển khai thực hiện có hiệu quả các phương án thu gom chất thải rắn trên địa bàn. Nâng cao công tác thẩm định đánh giá tác động môi trường đối với các dự án đầu tư trên địa bàn </w:t>
      </w:r>
      <w:r w:rsidRPr="00416DBD">
        <w:t>t</w:t>
      </w:r>
      <w:r w:rsidRPr="00416DBD">
        <w:rPr>
          <w:lang w:val="da-DK"/>
        </w:rPr>
        <w:t xml:space="preserve">hành phố. </w:t>
      </w:r>
    </w:p>
    <w:p w:rsidR="0061046B" w:rsidRDefault="00D22DE0" w:rsidP="0061046B">
      <w:pPr>
        <w:pBdr>
          <w:bottom w:val="single" w:sz="4" w:space="31" w:color="FFFFFF"/>
        </w:pBdr>
        <w:shd w:val="clear" w:color="auto" w:fill="FFFFFF"/>
        <w:spacing w:before="60"/>
        <w:ind w:firstLine="709"/>
        <w:jc w:val="both"/>
        <w:rPr>
          <w:b/>
          <w:bCs/>
        </w:rPr>
      </w:pPr>
      <w:r>
        <w:rPr>
          <w:b/>
          <w:bCs/>
        </w:rPr>
        <w:t>7</w:t>
      </w:r>
      <w:r w:rsidR="003C5EBC" w:rsidRPr="00416DBD">
        <w:rPr>
          <w:b/>
          <w:bCs/>
        </w:rPr>
        <w:t>.5. Về công tác phòng ngừa, trấn áp tội phạm</w:t>
      </w:r>
    </w:p>
    <w:p w:rsidR="0061046B" w:rsidRDefault="003C5EBC" w:rsidP="0061046B">
      <w:pPr>
        <w:pBdr>
          <w:bottom w:val="single" w:sz="4" w:space="31" w:color="FFFFFF"/>
        </w:pBdr>
        <w:shd w:val="clear" w:color="auto" w:fill="FFFFFF"/>
        <w:spacing w:before="60"/>
        <w:ind w:firstLine="709"/>
        <w:jc w:val="both"/>
      </w:pPr>
      <w:r w:rsidRPr="00416DBD">
        <w:t>Nắm chắc tình hình tranh chấp, khiếu kiện tại địa phương; chỉ đạo, giải quyết dứt điểm không để kéo dài trở thành điểm nóng, tập trung khiếu kiện đông người.</w:t>
      </w:r>
    </w:p>
    <w:p w:rsidR="00772E6A" w:rsidRDefault="003C5EBC" w:rsidP="00772E6A">
      <w:pPr>
        <w:pBdr>
          <w:bottom w:val="single" w:sz="4" w:space="31" w:color="FFFFFF"/>
        </w:pBdr>
        <w:shd w:val="clear" w:color="auto" w:fill="FFFFFF"/>
        <w:spacing w:before="60"/>
        <w:ind w:firstLine="709"/>
        <w:jc w:val="both"/>
      </w:pPr>
      <w:r w:rsidRPr="00416DBD">
        <w:t xml:space="preserve"> Nâng cao hiệu quả phong trào toàn dân bảo vệ an ninh Tổ quốc, đổi mới nội dung, hình thức, biện pháp tổ chức xây dựng phong trào bảo vệ an ninh Tổ quốc phù hợp với tình hình, nhiệm vụ bảo vệ ANTT ở từng địa bàn, đảm bảo thiết thực, linh hoạt, sáng tạo, phù hợp. Chỉ đạo các ban, ngành, đoàn thể thực hiện tốt công tác tuyên truyền, phổ biến pháp luật, phương thức, thủ đoạn của các loại tội phạm để nhân dân nắm được, thực hiện và tích cực tham gia đấu tranh, phòng chống tội phạm, cung cấp các nguồn tin có liên quan giúp cơ quan Công an đấu tranh, ngăn chặn kịp thời các hành vi vi phạm pháp luật.</w:t>
      </w:r>
    </w:p>
    <w:p w:rsidR="00772E6A" w:rsidRDefault="00772E6A" w:rsidP="00772E6A">
      <w:pPr>
        <w:pBdr>
          <w:bottom w:val="single" w:sz="4" w:space="31" w:color="FFFFFF"/>
        </w:pBdr>
        <w:shd w:val="clear" w:color="auto" w:fill="FFFFFF"/>
        <w:spacing w:before="60"/>
        <w:ind w:firstLine="709"/>
        <w:jc w:val="both"/>
      </w:pPr>
      <w:r w:rsidRPr="00416DBD">
        <w:t xml:space="preserve">Lực </w:t>
      </w:r>
      <w:r w:rsidR="003C5EBC" w:rsidRPr="00416DBD">
        <w:t>lượng Công an xã, lực lượng dân phố, phối hợp cùng UBND các xã xây dựng, nhân rộng các mô hình, điển hình tiên tiến trong đấu tranh phòng chống tội phạm, quản lý thanh thiếu niên hư hỏng ... Đây là lực lượng đóng vai trò quan trọng trong việc phòng ngừa, phát hiện, ngăn chặn, xử lý các hành vi vi phạm pháp luật tại cơ sở.</w:t>
      </w:r>
    </w:p>
    <w:p w:rsidR="00772E6A" w:rsidRDefault="003C5EBC" w:rsidP="00772E6A">
      <w:pPr>
        <w:pBdr>
          <w:bottom w:val="single" w:sz="4" w:space="31" w:color="FFFFFF"/>
        </w:pBdr>
        <w:shd w:val="clear" w:color="auto" w:fill="FFFFFF"/>
        <w:spacing w:before="60"/>
        <w:ind w:firstLine="709"/>
        <w:jc w:val="both"/>
      </w:pPr>
      <w:r w:rsidRPr="00416DBD">
        <w:t>Thực hiện có hiệu quả chương trình quốc gia phòng chống tội phạm, phòng chống ma tuý</w:t>
      </w:r>
      <w:r w:rsidR="00772E6A">
        <w:t xml:space="preserve">; </w:t>
      </w:r>
      <w:r w:rsidRPr="00416DBD">
        <w:t>phòng ngừa nghiệp vụ, phòng ngừa xã hội để kiềm chế, làm giảm các hành vi vi phạm pháp luật về trật tự xã hội, kinh tế, ma tuý, môi trường</w:t>
      </w:r>
      <w:r w:rsidR="00772E6A">
        <w:t>;</w:t>
      </w:r>
      <w:r w:rsidRPr="00416DBD">
        <w:t xml:space="preserve"> </w:t>
      </w:r>
      <w:r w:rsidR="00772E6A">
        <w:t>k</w:t>
      </w:r>
      <w:r w:rsidRPr="00416DBD">
        <w:t>hông để hình thành các điểm phức tạp về hình sự, ma túy, ô nhiễm môi trường.</w:t>
      </w:r>
    </w:p>
    <w:p w:rsidR="00772E6A" w:rsidRDefault="003C5EBC" w:rsidP="00772E6A">
      <w:pPr>
        <w:pBdr>
          <w:bottom w:val="single" w:sz="4" w:space="31" w:color="FFFFFF"/>
        </w:pBdr>
        <w:shd w:val="clear" w:color="auto" w:fill="FFFFFF"/>
        <w:spacing w:before="60"/>
        <w:ind w:firstLine="709"/>
        <w:jc w:val="both"/>
      </w:pPr>
      <w:r w:rsidRPr="00416DBD">
        <w:t>Rà soát các tuyến đường được phân cấp, lắp đặt đầy đủ các biển báo giao thông; đề xuất sửa chữa, nâng cấp các tuyến đường, tăng cường các biện pháp đảm bảo trật tự ATGT, trật tự công cộng, kiềm chế tai nạn giao thông.</w:t>
      </w:r>
    </w:p>
    <w:p w:rsidR="00772E6A" w:rsidRDefault="003C5EBC" w:rsidP="00772E6A">
      <w:pPr>
        <w:pBdr>
          <w:bottom w:val="single" w:sz="4" w:space="31" w:color="FFFFFF"/>
        </w:pBdr>
        <w:shd w:val="clear" w:color="auto" w:fill="FFFFFF"/>
        <w:spacing w:before="60"/>
        <w:ind w:firstLine="709"/>
        <w:jc w:val="both"/>
      </w:pPr>
      <w:r w:rsidRPr="00416DBD">
        <w:t>Quản lý chặt chẽ các cơ sở kinh doanh có điều kiện về ANTT, vũ khí, vật liệu nổ, công cụ hỗ trợ, phòng cháy chữa cháy...</w:t>
      </w:r>
      <w:r w:rsidR="00772E6A">
        <w:t xml:space="preserve"> </w:t>
      </w:r>
      <w:r w:rsidRPr="00416DBD">
        <w:t>nắm chắc biến động về nhân hộ khẩu, nhất là các biến động cơ học.</w:t>
      </w:r>
    </w:p>
    <w:p w:rsidR="00772E6A" w:rsidRDefault="00D22DE0" w:rsidP="00772E6A">
      <w:pPr>
        <w:pBdr>
          <w:bottom w:val="single" w:sz="4" w:space="31" w:color="FFFFFF"/>
        </w:pBdr>
        <w:shd w:val="clear" w:color="auto" w:fill="FFFFFF"/>
        <w:spacing w:before="60"/>
        <w:ind w:firstLine="709"/>
        <w:jc w:val="both"/>
        <w:rPr>
          <w:b/>
          <w:lang w:val="da-DK"/>
        </w:rPr>
      </w:pPr>
      <w:r>
        <w:rPr>
          <w:b/>
          <w:lang w:val="da-DK"/>
        </w:rPr>
        <w:lastRenderedPageBreak/>
        <w:t>7.</w:t>
      </w:r>
      <w:r w:rsidR="003C5EBC" w:rsidRPr="00416DBD">
        <w:rPr>
          <w:b/>
          <w:lang w:val="da-DK"/>
        </w:rPr>
        <w:t>6. Về xây dựng hệ thống chính trị</w:t>
      </w:r>
    </w:p>
    <w:p w:rsidR="00772E6A" w:rsidRDefault="003C5EBC" w:rsidP="00772E6A">
      <w:pPr>
        <w:pBdr>
          <w:bottom w:val="single" w:sz="4" w:space="31" w:color="FFFFFF"/>
        </w:pBdr>
        <w:shd w:val="clear" w:color="auto" w:fill="FFFFFF"/>
        <w:spacing w:before="60"/>
        <w:ind w:firstLine="709"/>
        <w:jc w:val="both"/>
        <w:rPr>
          <w:lang w:val="da-DK"/>
        </w:rPr>
      </w:pPr>
      <w:r w:rsidRPr="00416DBD">
        <w:rPr>
          <w:lang w:val="da-DK"/>
        </w:rPr>
        <w:t xml:space="preserve">Tiếp tục đào tạo, bồi dưỡng nâng cao chất lượng đội ngũ cán bộ, đảng viên và chất lượng hoạt động của các tổ chức Đảng, Mặt trận Tổ quốc và các đoàn thể từ thành phố đến cơ sở; đổi mới nội dung, phương pháp hoạt động của các tổ chức chính trị - xã hội cơ sở; </w:t>
      </w:r>
      <w:r w:rsidRPr="00416DBD">
        <w:t>p</w:t>
      </w:r>
      <w:r w:rsidRPr="00416DBD">
        <w:rPr>
          <w:lang w:val="da-DK"/>
        </w:rPr>
        <w:t>hát huy dân chủ cơ sở để người dân tham gia và giám sát các hoạt động trong quá trình tổ chức thực hiện.</w:t>
      </w:r>
    </w:p>
    <w:p w:rsidR="00772E6A" w:rsidRDefault="003C5EBC" w:rsidP="00772E6A">
      <w:pPr>
        <w:pBdr>
          <w:bottom w:val="single" w:sz="4" w:space="31" w:color="FFFFFF"/>
        </w:pBdr>
        <w:shd w:val="clear" w:color="auto" w:fill="FFFFFF"/>
        <w:spacing w:before="60"/>
        <w:ind w:firstLine="709"/>
        <w:jc w:val="both"/>
        <w:rPr>
          <w:lang w:val="da-DK"/>
        </w:rPr>
      </w:pPr>
      <w:r w:rsidRPr="00416DBD">
        <w:rPr>
          <w:lang w:val="da-DK"/>
        </w:rPr>
        <w:t>Tiếp tục triển khai thực hiện có hiệu quả Nghị quyết số 22-NQ/TW của Ban Chấp hành Trung ương khóa X về "Nâng cao năng lực lãnh đạo, sức chiến đấu của tổ chức cơ sở Đảng và chất lượng đội ngũ cán bộ, đảng viên". Phấn đấu đến năm 2025, 100% cán bộ, công chức xã đạt trình độ chuyên môn đại học trở lên. Hàng năm, tổ chức cơ sở Đảng, các cơ quan trong hệ thống chính trị hoàn thành tốt nhiệm vụ trở lên.</w:t>
      </w:r>
    </w:p>
    <w:p w:rsidR="00772E6A" w:rsidRDefault="003C5EBC" w:rsidP="00772E6A">
      <w:pPr>
        <w:pBdr>
          <w:bottom w:val="single" w:sz="4" w:space="31" w:color="FFFFFF"/>
        </w:pBdr>
        <w:shd w:val="clear" w:color="auto" w:fill="FFFFFF"/>
        <w:spacing w:before="60"/>
        <w:ind w:firstLine="709"/>
        <w:jc w:val="both"/>
        <w:rPr>
          <w:spacing w:val="-2"/>
          <w:lang w:val="da-DK"/>
        </w:rPr>
      </w:pPr>
      <w:r w:rsidRPr="00416DBD">
        <w:rPr>
          <w:spacing w:val="-2"/>
          <w:lang w:val="da-DK"/>
        </w:rPr>
        <w:t xml:space="preserve">Xây dựng lực lượng công an từ </w:t>
      </w:r>
      <w:r w:rsidRPr="00416DBD">
        <w:rPr>
          <w:spacing w:val="-2"/>
        </w:rPr>
        <w:t>t</w:t>
      </w:r>
      <w:r w:rsidRPr="00416DBD">
        <w:rPr>
          <w:spacing w:val="-2"/>
          <w:lang w:val="da-DK"/>
        </w:rPr>
        <w:t xml:space="preserve">hành phố đến cơ sở trong sạch, vững mạnh; </w:t>
      </w:r>
      <w:r w:rsidRPr="00416DBD">
        <w:rPr>
          <w:spacing w:val="-2"/>
        </w:rPr>
        <w:t>c</w:t>
      </w:r>
      <w:r w:rsidRPr="00416DBD">
        <w:rPr>
          <w:spacing w:val="-2"/>
          <w:lang w:val="da-DK"/>
        </w:rPr>
        <w:t xml:space="preserve">hính quy hóa lực lượng </w:t>
      </w:r>
      <w:r w:rsidRPr="00416DBD">
        <w:rPr>
          <w:spacing w:val="-2"/>
        </w:rPr>
        <w:t>c</w:t>
      </w:r>
      <w:r w:rsidRPr="00416DBD">
        <w:rPr>
          <w:spacing w:val="-2"/>
          <w:lang w:val="da-DK"/>
        </w:rPr>
        <w:t xml:space="preserve">ông an các xã đảm bảo yêu cầu hoạt động; </w:t>
      </w:r>
      <w:r w:rsidRPr="00416DBD">
        <w:rPr>
          <w:spacing w:val="-2"/>
        </w:rPr>
        <w:t>c</w:t>
      </w:r>
      <w:r w:rsidRPr="00416DBD">
        <w:rPr>
          <w:spacing w:val="-2"/>
          <w:lang w:val="da-DK"/>
        </w:rPr>
        <w:t>hủ động nắm bắt tình hình an ninh chính trị, trật tự an toàn xã hội. Thường xuyên tổ chức ra quân tấn công, trấn áp phòng ngừa các loại tội phạm, không để khiếu kiện đông người, kéo dài, trái pháp luật xảy ra và hạn chế đến mức thấp tội phạm hình sự.</w:t>
      </w:r>
    </w:p>
    <w:p w:rsidR="00772E6A" w:rsidRDefault="003C5EBC" w:rsidP="00772E6A">
      <w:pPr>
        <w:pBdr>
          <w:bottom w:val="single" w:sz="4" w:space="31" w:color="FFFFFF"/>
        </w:pBdr>
        <w:shd w:val="clear" w:color="auto" w:fill="FFFFFF"/>
        <w:spacing w:before="60"/>
        <w:ind w:firstLine="709"/>
        <w:jc w:val="both"/>
        <w:rPr>
          <w:lang w:val="da-DK"/>
        </w:rPr>
      </w:pPr>
      <w:r w:rsidRPr="00416DBD">
        <w:rPr>
          <w:lang w:val="da-DK"/>
        </w:rPr>
        <w:t>Xây dựng, củng cố 100% ấp có Tổ dân cư tự quản về an ninh trật tự hoạt động hiệu quả, nâng cao chất lượng đấu tranh, phòng chống tội phạm, tệ nạn xã hội, đảm bảo an ninh nông thôn. Nắm chắc diễn biến tình hình ở từng địa bàn để chủ động phòng ngừa, xử lý kịp thời, không để xảy ra điểm nóng.</w:t>
      </w:r>
    </w:p>
    <w:p w:rsidR="00772E6A" w:rsidRDefault="00B93B73" w:rsidP="00772E6A">
      <w:pPr>
        <w:pBdr>
          <w:bottom w:val="single" w:sz="4" w:space="31" w:color="FFFFFF"/>
        </w:pBdr>
        <w:shd w:val="clear" w:color="auto" w:fill="FFFFFF"/>
        <w:spacing w:before="60"/>
        <w:ind w:firstLine="709"/>
        <w:jc w:val="both"/>
        <w:rPr>
          <w:rFonts w:asciiTheme="majorHAnsi" w:hAnsiTheme="majorHAnsi" w:cstheme="majorHAnsi"/>
          <w:b/>
          <w:color w:val="000000" w:themeColor="text1"/>
          <w:lang w:val="de-DE"/>
        </w:rPr>
      </w:pPr>
      <w:r w:rsidRPr="001F49CE">
        <w:rPr>
          <w:rFonts w:asciiTheme="majorHAnsi" w:hAnsiTheme="majorHAnsi" w:cstheme="majorHAnsi"/>
          <w:b/>
          <w:color w:val="000000" w:themeColor="text1"/>
          <w:lang w:val="de-DE"/>
        </w:rPr>
        <w:t>II. KẾT LUẬN</w:t>
      </w:r>
    </w:p>
    <w:p w:rsidR="00772E6A" w:rsidRDefault="00B93B73" w:rsidP="00772E6A">
      <w:pPr>
        <w:pBdr>
          <w:bottom w:val="single" w:sz="4" w:space="31" w:color="FFFFFF"/>
        </w:pBdr>
        <w:shd w:val="clear" w:color="auto" w:fill="FFFFFF"/>
        <w:spacing w:before="60"/>
        <w:ind w:firstLine="709"/>
        <w:jc w:val="both"/>
        <w:rPr>
          <w:rFonts w:asciiTheme="majorHAnsi" w:hAnsiTheme="majorHAnsi" w:cstheme="majorHAnsi"/>
          <w:b/>
          <w:color w:val="000000" w:themeColor="text1"/>
          <w:lang w:val="de-DE"/>
        </w:rPr>
      </w:pPr>
      <w:r w:rsidRPr="001F49CE">
        <w:rPr>
          <w:rFonts w:asciiTheme="majorHAnsi" w:hAnsiTheme="majorHAnsi" w:cstheme="majorHAnsi"/>
          <w:b/>
          <w:color w:val="000000" w:themeColor="text1"/>
          <w:lang w:val="de-DE"/>
        </w:rPr>
        <w:t>1. V</w:t>
      </w:r>
      <w:r w:rsidR="003C5EBC">
        <w:rPr>
          <w:rFonts w:asciiTheme="majorHAnsi" w:hAnsiTheme="majorHAnsi" w:cstheme="majorHAnsi"/>
          <w:b/>
          <w:color w:val="000000" w:themeColor="text1"/>
          <w:lang w:val="de-DE"/>
        </w:rPr>
        <w:t>ề</w:t>
      </w:r>
      <w:r w:rsidRPr="001F49CE">
        <w:rPr>
          <w:rFonts w:asciiTheme="majorHAnsi" w:hAnsiTheme="majorHAnsi" w:cstheme="majorHAnsi"/>
          <w:b/>
          <w:color w:val="000000" w:themeColor="text1"/>
          <w:lang w:val="de-DE"/>
        </w:rPr>
        <w:t xml:space="preserve"> hồ sơ</w:t>
      </w:r>
    </w:p>
    <w:p w:rsidR="00772E6A" w:rsidRDefault="00B93B73" w:rsidP="00772E6A">
      <w:pPr>
        <w:pBdr>
          <w:bottom w:val="single" w:sz="4" w:space="31" w:color="FFFFFF"/>
        </w:pBdr>
        <w:shd w:val="clear" w:color="auto" w:fill="FFFFFF"/>
        <w:spacing w:before="60"/>
        <w:ind w:firstLine="709"/>
        <w:jc w:val="both"/>
        <w:rPr>
          <w:rFonts w:asciiTheme="majorHAnsi" w:hAnsiTheme="majorHAnsi" w:cstheme="majorHAnsi"/>
          <w:color w:val="000000" w:themeColor="text1"/>
          <w:lang w:val="de-DE"/>
        </w:rPr>
      </w:pPr>
      <w:r w:rsidRPr="001F49CE">
        <w:rPr>
          <w:rFonts w:asciiTheme="majorHAnsi" w:hAnsiTheme="majorHAnsi" w:cstheme="majorHAnsi"/>
          <w:color w:val="000000" w:themeColor="text1"/>
          <w:lang w:val="de-DE"/>
        </w:rPr>
        <w:t>Hồ sơ đề nghị xét, công nhận thành phố Tây Ninh hoàn thành nhiệm vụ xây dựng NTM đầy đủ, đạt yêu cầu so với Quyết định số 18/2022/QĐ-TTg</w:t>
      </w:r>
      <w:r w:rsidR="003C5EBC">
        <w:rPr>
          <w:rFonts w:asciiTheme="majorHAnsi" w:hAnsiTheme="majorHAnsi" w:cstheme="majorHAnsi"/>
          <w:color w:val="000000" w:themeColor="text1"/>
          <w:lang w:val="de-DE"/>
        </w:rPr>
        <w:t xml:space="preserve">; Quyết định số </w:t>
      </w:r>
      <w:r w:rsidR="00F806A6">
        <w:rPr>
          <w:lang w:eastAsia="en-GB" w:bidi="en-GB"/>
        </w:rPr>
        <w:t>03/2024/QĐ-TTg</w:t>
      </w:r>
      <w:r w:rsidRPr="001F49CE">
        <w:rPr>
          <w:rFonts w:asciiTheme="majorHAnsi" w:hAnsiTheme="majorHAnsi" w:cstheme="majorHAnsi"/>
          <w:color w:val="000000" w:themeColor="text1"/>
          <w:lang w:val="de-DE"/>
        </w:rPr>
        <w:t>.</w:t>
      </w:r>
    </w:p>
    <w:p w:rsidR="00772E6A" w:rsidRDefault="00B93B73" w:rsidP="00772E6A">
      <w:pPr>
        <w:pBdr>
          <w:bottom w:val="single" w:sz="4" w:space="31" w:color="FFFFFF"/>
        </w:pBdr>
        <w:shd w:val="clear" w:color="auto" w:fill="FFFFFF"/>
        <w:spacing w:before="60"/>
        <w:ind w:firstLine="709"/>
        <w:jc w:val="both"/>
        <w:rPr>
          <w:rFonts w:asciiTheme="majorHAnsi" w:hAnsiTheme="majorHAnsi" w:cstheme="majorHAnsi"/>
          <w:b/>
          <w:color w:val="000000" w:themeColor="text1"/>
          <w:lang w:val="de-DE"/>
        </w:rPr>
      </w:pPr>
      <w:r w:rsidRPr="001F49CE">
        <w:rPr>
          <w:rFonts w:asciiTheme="majorHAnsi" w:hAnsiTheme="majorHAnsi" w:cstheme="majorHAnsi"/>
          <w:b/>
          <w:color w:val="000000" w:themeColor="text1"/>
          <w:lang w:val="de-DE"/>
        </w:rPr>
        <w:t>2. Về số xã, phường đạt chuẩn theo quy định</w:t>
      </w:r>
    </w:p>
    <w:p w:rsidR="00772E6A" w:rsidRDefault="00B93B73" w:rsidP="00772E6A">
      <w:pPr>
        <w:pBdr>
          <w:bottom w:val="single" w:sz="4" w:space="31" w:color="FFFFFF"/>
        </w:pBdr>
        <w:shd w:val="clear" w:color="auto" w:fill="FFFFFF"/>
        <w:spacing w:before="60"/>
        <w:ind w:firstLine="709"/>
        <w:jc w:val="both"/>
        <w:rPr>
          <w:rFonts w:asciiTheme="majorHAnsi" w:hAnsiTheme="majorHAnsi" w:cstheme="majorHAnsi"/>
          <w:color w:val="000000" w:themeColor="text1"/>
          <w:lang w:val="nl-NL"/>
        </w:rPr>
      </w:pPr>
      <w:r w:rsidRPr="001F49CE">
        <w:rPr>
          <w:rFonts w:asciiTheme="majorHAnsi" w:hAnsiTheme="majorHAnsi" w:cstheme="majorHAnsi"/>
          <w:color w:val="000000" w:themeColor="text1"/>
          <w:lang w:val="nl-NL"/>
        </w:rPr>
        <w:t xml:space="preserve">Tổng số xã trên địa bàn </w:t>
      </w:r>
      <w:r w:rsidRPr="001F49CE">
        <w:rPr>
          <w:rFonts w:asciiTheme="majorHAnsi" w:hAnsiTheme="majorHAnsi" w:cstheme="majorHAnsi"/>
          <w:color w:val="000000" w:themeColor="text1"/>
          <w:lang w:val="vi-VN"/>
        </w:rPr>
        <w:t>thành phố Tây Ninh</w:t>
      </w:r>
      <w:r w:rsidRPr="001F49CE">
        <w:rPr>
          <w:rFonts w:asciiTheme="majorHAnsi" w:hAnsiTheme="majorHAnsi" w:cstheme="majorHAnsi"/>
          <w:color w:val="000000" w:themeColor="text1"/>
          <w:lang w:val="nl-NL"/>
        </w:rPr>
        <w:t xml:space="preserve">: </w:t>
      </w:r>
      <w:r w:rsidRPr="001F49CE">
        <w:rPr>
          <w:rFonts w:asciiTheme="majorHAnsi" w:hAnsiTheme="majorHAnsi" w:cstheme="majorHAnsi"/>
          <w:color w:val="000000" w:themeColor="text1"/>
          <w:lang w:val="vi-VN"/>
        </w:rPr>
        <w:t>03</w:t>
      </w:r>
      <w:r w:rsidRPr="001F49CE">
        <w:rPr>
          <w:rFonts w:asciiTheme="majorHAnsi" w:hAnsiTheme="majorHAnsi" w:cstheme="majorHAnsi"/>
          <w:color w:val="000000" w:themeColor="text1"/>
          <w:lang w:val="nl-NL"/>
        </w:rPr>
        <w:t xml:space="preserve"> xã (</w:t>
      </w:r>
      <w:r w:rsidRPr="001F49CE">
        <w:rPr>
          <w:rFonts w:asciiTheme="majorHAnsi" w:hAnsiTheme="majorHAnsi" w:cstheme="majorHAnsi"/>
          <w:color w:val="000000" w:themeColor="text1"/>
          <w:lang w:val="vi-VN"/>
        </w:rPr>
        <w:t>Bình Minh</w:t>
      </w:r>
      <w:r w:rsidRPr="001F49CE">
        <w:rPr>
          <w:rFonts w:asciiTheme="majorHAnsi" w:hAnsiTheme="majorHAnsi" w:cstheme="majorHAnsi"/>
          <w:color w:val="000000" w:themeColor="text1"/>
          <w:lang w:val="nl-NL"/>
        </w:rPr>
        <w:t xml:space="preserve">, </w:t>
      </w:r>
      <w:r w:rsidRPr="001F49CE">
        <w:rPr>
          <w:rFonts w:asciiTheme="majorHAnsi" w:hAnsiTheme="majorHAnsi" w:cstheme="majorHAnsi"/>
          <w:color w:val="000000" w:themeColor="text1"/>
          <w:lang w:val="vi-VN"/>
        </w:rPr>
        <w:t>Tân Bình, Thạnh Tân</w:t>
      </w:r>
      <w:r w:rsidRPr="001F49CE">
        <w:rPr>
          <w:rFonts w:asciiTheme="majorHAnsi" w:hAnsiTheme="majorHAnsi" w:cstheme="majorHAnsi"/>
          <w:color w:val="000000" w:themeColor="text1"/>
          <w:lang w:val="nl-NL"/>
        </w:rPr>
        <w:t>). Số xã đã đ</w:t>
      </w:r>
      <w:r w:rsidR="000810BE">
        <w:rPr>
          <w:rFonts w:asciiTheme="majorHAnsi" w:hAnsiTheme="majorHAnsi" w:cstheme="majorHAnsi"/>
          <w:color w:val="000000" w:themeColor="text1"/>
          <w:lang w:val="nl-NL"/>
        </w:rPr>
        <w:t>ư</w:t>
      </w:r>
      <w:r w:rsidRPr="001F49CE">
        <w:rPr>
          <w:rFonts w:asciiTheme="majorHAnsi" w:hAnsiTheme="majorHAnsi" w:cstheme="majorHAnsi"/>
          <w:color w:val="000000" w:themeColor="text1"/>
          <w:lang w:val="nl-NL"/>
        </w:rPr>
        <w:t>ợc công nhận đạt chuẩn NTM: 0</w:t>
      </w:r>
      <w:r w:rsidRPr="001F49CE">
        <w:rPr>
          <w:rFonts w:asciiTheme="majorHAnsi" w:hAnsiTheme="majorHAnsi" w:cstheme="majorHAnsi"/>
          <w:color w:val="000000" w:themeColor="text1"/>
          <w:lang w:val="vi-VN"/>
        </w:rPr>
        <w:t>3</w:t>
      </w:r>
      <w:r w:rsidRPr="001F49CE">
        <w:rPr>
          <w:rFonts w:asciiTheme="majorHAnsi" w:hAnsiTheme="majorHAnsi" w:cstheme="majorHAnsi"/>
          <w:color w:val="000000" w:themeColor="text1"/>
          <w:lang w:val="nl-NL"/>
        </w:rPr>
        <w:t>/0</w:t>
      </w:r>
      <w:r w:rsidRPr="001F49CE">
        <w:rPr>
          <w:rFonts w:asciiTheme="majorHAnsi" w:hAnsiTheme="majorHAnsi" w:cstheme="majorHAnsi"/>
          <w:color w:val="000000" w:themeColor="text1"/>
          <w:lang w:val="vi-VN"/>
        </w:rPr>
        <w:t>3</w:t>
      </w:r>
      <w:r w:rsidRPr="001F49CE">
        <w:rPr>
          <w:rFonts w:asciiTheme="majorHAnsi" w:hAnsiTheme="majorHAnsi" w:cstheme="majorHAnsi"/>
          <w:color w:val="000000" w:themeColor="text1"/>
          <w:lang w:val="nl-NL"/>
        </w:rPr>
        <w:t xml:space="preserve"> xã.</w:t>
      </w:r>
    </w:p>
    <w:p w:rsidR="00772E6A" w:rsidRDefault="00B93B73" w:rsidP="00772E6A">
      <w:pPr>
        <w:pBdr>
          <w:bottom w:val="single" w:sz="4" w:space="31" w:color="FFFFFF"/>
        </w:pBdr>
        <w:shd w:val="clear" w:color="auto" w:fill="FFFFFF"/>
        <w:spacing w:before="60"/>
        <w:ind w:firstLine="709"/>
        <w:jc w:val="both"/>
        <w:rPr>
          <w:lang w:val="nl-NL"/>
        </w:rPr>
      </w:pPr>
      <w:r w:rsidRPr="001F49CE">
        <w:rPr>
          <w:lang w:val="nl-NL"/>
        </w:rPr>
        <w:t xml:space="preserve">Tổng số phường trên địa bàn </w:t>
      </w:r>
      <w:r w:rsidRPr="001F49CE">
        <w:rPr>
          <w:rFonts w:asciiTheme="majorHAnsi" w:hAnsiTheme="majorHAnsi" w:cstheme="majorHAnsi"/>
          <w:lang w:val="vi-VN"/>
        </w:rPr>
        <w:t>thành phố Tây Ninh</w:t>
      </w:r>
      <w:r w:rsidRPr="001F49CE">
        <w:rPr>
          <w:lang w:val="nl-NL"/>
        </w:rPr>
        <w:t>: 0</w:t>
      </w:r>
      <w:r w:rsidRPr="001F49CE">
        <w:rPr>
          <w:lang w:val="vi-VN"/>
        </w:rPr>
        <w:t>7</w:t>
      </w:r>
      <w:r w:rsidRPr="001F49CE">
        <w:rPr>
          <w:lang w:val="nl-NL"/>
        </w:rPr>
        <w:t xml:space="preserve"> phường (</w:t>
      </w:r>
      <w:r w:rsidRPr="001F49CE">
        <w:rPr>
          <w:lang w:val="vi-VN"/>
        </w:rPr>
        <w:t>1, 2, 3, 4 Hiệp Ninh, Ninh Thạnh, Ninh Sơn)</w:t>
      </w:r>
      <w:r w:rsidRPr="001F49CE">
        <w:rPr>
          <w:lang w:val="nl-NL"/>
        </w:rPr>
        <w:t>. Số phường đã được công nhận đạt chuẩn đô thị văn minh: 0</w:t>
      </w:r>
      <w:r w:rsidRPr="001F49CE">
        <w:rPr>
          <w:lang w:val="vi-VN"/>
        </w:rPr>
        <w:t>7</w:t>
      </w:r>
      <w:r w:rsidRPr="001F49CE">
        <w:rPr>
          <w:lang w:val="nl-NL"/>
        </w:rPr>
        <w:t>/0</w:t>
      </w:r>
      <w:r w:rsidRPr="001F49CE">
        <w:rPr>
          <w:lang w:val="vi-VN"/>
        </w:rPr>
        <w:t>7</w:t>
      </w:r>
      <w:r w:rsidRPr="001F49CE">
        <w:rPr>
          <w:lang w:val="nl-NL"/>
        </w:rPr>
        <w:t xml:space="preserve"> phường.</w:t>
      </w:r>
    </w:p>
    <w:p w:rsidR="00CF1727" w:rsidRDefault="00B93B73" w:rsidP="00CF1727">
      <w:pPr>
        <w:pBdr>
          <w:bottom w:val="single" w:sz="4" w:space="31" w:color="FFFFFF"/>
        </w:pBdr>
        <w:shd w:val="clear" w:color="auto" w:fill="FFFFFF"/>
        <w:spacing w:before="60"/>
        <w:ind w:firstLine="709"/>
        <w:jc w:val="both"/>
        <w:rPr>
          <w:rFonts w:asciiTheme="majorHAnsi" w:hAnsiTheme="majorHAnsi" w:cstheme="majorHAnsi"/>
          <w:b/>
          <w:bCs/>
          <w:color w:val="000000" w:themeColor="text1"/>
          <w:lang w:val="de-DE"/>
        </w:rPr>
      </w:pPr>
      <w:r w:rsidRPr="001F49CE">
        <w:rPr>
          <w:rFonts w:asciiTheme="majorHAnsi" w:hAnsiTheme="majorHAnsi" w:cstheme="majorHAnsi"/>
          <w:b/>
          <w:color w:val="000000" w:themeColor="text1"/>
          <w:lang w:val="de-DE"/>
        </w:rPr>
        <w:t xml:space="preserve">3. Về </w:t>
      </w:r>
      <w:r w:rsidRPr="001F49CE">
        <w:rPr>
          <w:rFonts w:asciiTheme="majorHAnsi" w:hAnsiTheme="majorHAnsi" w:cstheme="majorHAnsi"/>
          <w:b/>
          <w:bCs/>
          <w:color w:val="000000" w:themeColor="text1"/>
          <w:lang w:val="de-DE"/>
        </w:rPr>
        <w:t>kết quả thực hiện xây dựng NTM ở các xã</w:t>
      </w:r>
    </w:p>
    <w:p w:rsidR="00CF1727" w:rsidRDefault="00B93B73" w:rsidP="00CF1727">
      <w:pPr>
        <w:pBdr>
          <w:bottom w:val="single" w:sz="4" w:space="31" w:color="FFFFFF"/>
        </w:pBdr>
        <w:shd w:val="clear" w:color="auto" w:fill="FFFFFF"/>
        <w:spacing w:before="60"/>
        <w:ind w:firstLine="709"/>
        <w:jc w:val="both"/>
        <w:rPr>
          <w:rFonts w:asciiTheme="majorHAnsi" w:hAnsiTheme="majorHAnsi" w:cstheme="majorHAnsi"/>
          <w:color w:val="000000" w:themeColor="text1"/>
        </w:rPr>
      </w:pPr>
      <w:r w:rsidRPr="001F49CE">
        <w:rPr>
          <w:rFonts w:asciiTheme="majorHAnsi" w:hAnsiTheme="majorHAnsi" w:cstheme="majorHAnsi"/>
          <w:color w:val="000000" w:themeColor="text1"/>
          <w:lang w:val="de-DE"/>
        </w:rPr>
        <w:t>Thành phố Tây Ninh có 03/03 xã (100% số xã) đạt chuẩn NTM</w:t>
      </w:r>
      <w:r w:rsidR="000810BE">
        <w:rPr>
          <w:rFonts w:asciiTheme="majorHAnsi" w:hAnsiTheme="majorHAnsi" w:cstheme="majorHAnsi"/>
          <w:color w:val="000000" w:themeColor="text1"/>
        </w:rPr>
        <w:t>; 0</w:t>
      </w:r>
      <w:r w:rsidR="00772E6A">
        <w:rPr>
          <w:rFonts w:asciiTheme="majorHAnsi" w:hAnsiTheme="majorHAnsi" w:cstheme="majorHAnsi"/>
          <w:color w:val="000000" w:themeColor="text1"/>
        </w:rPr>
        <w:t>3</w:t>
      </w:r>
      <w:r w:rsidR="000810BE">
        <w:rPr>
          <w:rFonts w:asciiTheme="majorHAnsi" w:hAnsiTheme="majorHAnsi" w:cstheme="majorHAnsi"/>
          <w:color w:val="000000" w:themeColor="text1"/>
        </w:rPr>
        <w:t>/03 xã đạt chuẩn NTM nâng cao</w:t>
      </w:r>
      <w:r w:rsidR="00772E6A">
        <w:rPr>
          <w:rFonts w:asciiTheme="majorHAnsi" w:hAnsiTheme="majorHAnsi" w:cstheme="majorHAnsi"/>
          <w:color w:val="000000" w:themeColor="text1"/>
        </w:rPr>
        <w:t>, đạt 100%</w:t>
      </w:r>
      <w:r w:rsidR="000810BE">
        <w:rPr>
          <w:rFonts w:asciiTheme="majorHAnsi" w:hAnsiTheme="majorHAnsi" w:cstheme="majorHAnsi"/>
          <w:color w:val="000000" w:themeColor="text1"/>
        </w:rPr>
        <w:t>.</w:t>
      </w:r>
    </w:p>
    <w:p w:rsidR="00CF1727" w:rsidRDefault="00B93B73" w:rsidP="00CF1727">
      <w:pPr>
        <w:pBdr>
          <w:bottom w:val="single" w:sz="4" w:space="31" w:color="FFFFFF"/>
        </w:pBdr>
        <w:shd w:val="clear" w:color="auto" w:fill="FFFFFF"/>
        <w:spacing w:before="60"/>
        <w:ind w:firstLine="709"/>
        <w:jc w:val="both"/>
        <w:rPr>
          <w:b/>
          <w:lang w:val="de-DE"/>
        </w:rPr>
      </w:pPr>
      <w:r w:rsidRPr="00B93B73">
        <w:rPr>
          <w:b/>
          <w:lang w:val="de-DE"/>
        </w:rPr>
        <w:t>4. Về tình hình nợ đọng xây dựng cơ bản trong thực hiện xây dựng NTM trên địa bàn thành phố Tây Ninh</w:t>
      </w:r>
    </w:p>
    <w:p w:rsidR="00CF1727" w:rsidRDefault="00B93B73" w:rsidP="00CF1727">
      <w:pPr>
        <w:pBdr>
          <w:bottom w:val="single" w:sz="4" w:space="31" w:color="FFFFFF"/>
        </w:pBdr>
        <w:shd w:val="clear" w:color="auto" w:fill="FFFFFF"/>
        <w:spacing w:before="60"/>
        <w:ind w:firstLine="709"/>
        <w:jc w:val="both"/>
        <w:rPr>
          <w:lang w:val="de-DE"/>
        </w:rPr>
      </w:pPr>
      <w:r w:rsidRPr="001F49CE">
        <w:rPr>
          <w:lang w:val="de-DE"/>
        </w:rPr>
        <w:t>Tí</w:t>
      </w:r>
      <w:r w:rsidR="003C5EBC">
        <w:rPr>
          <w:lang w:val="de-DE"/>
        </w:rPr>
        <w:t xml:space="preserve">nh đến ngày 31 tháng </w:t>
      </w:r>
      <w:r w:rsidR="00CF1727">
        <w:rPr>
          <w:lang w:val="de-DE"/>
        </w:rPr>
        <w:t xml:space="preserve">12 </w:t>
      </w:r>
      <w:r w:rsidR="003C5EBC">
        <w:rPr>
          <w:lang w:val="de-DE"/>
        </w:rPr>
        <w:t>năm 2024</w:t>
      </w:r>
      <w:r w:rsidRPr="001F49CE">
        <w:rPr>
          <w:lang w:val="de-DE"/>
        </w:rPr>
        <w:t xml:space="preserve"> thành phố Tây Ninh không c</w:t>
      </w:r>
      <w:r w:rsidR="00CF1727">
        <w:rPr>
          <w:lang w:val="de-DE"/>
        </w:rPr>
        <w:t>ó</w:t>
      </w:r>
      <w:r w:rsidRPr="001F49CE">
        <w:rPr>
          <w:lang w:val="de-DE"/>
        </w:rPr>
        <w:t xml:space="preserve"> nợ đọng xây dựng cơ bản trong xây dựng NTM.</w:t>
      </w:r>
    </w:p>
    <w:p w:rsidR="00CF1727" w:rsidRDefault="00B93B73" w:rsidP="00CF1727">
      <w:pPr>
        <w:pBdr>
          <w:bottom w:val="single" w:sz="4" w:space="31" w:color="FFFFFF"/>
        </w:pBdr>
        <w:shd w:val="clear" w:color="auto" w:fill="FFFFFF"/>
        <w:spacing w:before="60"/>
        <w:ind w:firstLine="709"/>
        <w:jc w:val="both"/>
        <w:rPr>
          <w:rFonts w:asciiTheme="majorHAnsi" w:hAnsiTheme="majorHAnsi" w:cstheme="majorHAnsi"/>
          <w:b/>
          <w:bCs/>
          <w:color w:val="000000" w:themeColor="text1"/>
          <w:lang w:val="de-DE"/>
        </w:rPr>
      </w:pPr>
      <w:r w:rsidRPr="001F49CE">
        <w:rPr>
          <w:rFonts w:asciiTheme="majorHAnsi" w:hAnsiTheme="majorHAnsi" w:cstheme="majorHAnsi"/>
          <w:b/>
          <w:bCs/>
          <w:color w:val="000000" w:themeColor="text1"/>
          <w:lang w:val="de-DE"/>
        </w:rPr>
        <w:t>III. KIẾN NGHỊ</w:t>
      </w:r>
    </w:p>
    <w:p w:rsidR="00CF1727" w:rsidRDefault="00B93B73" w:rsidP="00CF1727">
      <w:pPr>
        <w:pBdr>
          <w:bottom w:val="single" w:sz="4" w:space="31" w:color="FFFFFF"/>
        </w:pBdr>
        <w:shd w:val="clear" w:color="auto" w:fill="FFFFFF"/>
        <w:spacing w:before="60"/>
        <w:ind w:firstLine="709"/>
        <w:jc w:val="both"/>
        <w:rPr>
          <w:rFonts w:asciiTheme="majorHAnsi" w:hAnsiTheme="majorHAnsi" w:cstheme="majorHAnsi"/>
          <w:bCs/>
          <w:color w:val="000000" w:themeColor="text1"/>
          <w:spacing w:val="-2"/>
          <w:lang w:val="de-DE"/>
        </w:rPr>
      </w:pPr>
      <w:r w:rsidRPr="001F49CE">
        <w:rPr>
          <w:rFonts w:asciiTheme="majorHAnsi" w:hAnsiTheme="majorHAnsi" w:cstheme="majorHAnsi"/>
          <w:bCs/>
          <w:color w:val="000000" w:themeColor="text1"/>
          <w:spacing w:val="-2"/>
          <w:lang w:val="de-DE"/>
        </w:rPr>
        <w:lastRenderedPageBreak/>
        <w:t>Trên cơ sở kết quả thực hiện của UBND thành phố Tây Ninh, đối chiếu với các Quyết định số: 320/QĐ-TTg, 18/QĐ-TTg</w:t>
      </w:r>
      <w:r w:rsidR="000810BE">
        <w:rPr>
          <w:rFonts w:asciiTheme="majorHAnsi" w:hAnsiTheme="majorHAnsi" w:cstheme="majorHAnsi"/>
          <w:bCs/>
          <w:color w:val="000000" w:themeColor="text1"/>
          <w:spacing w:val="-2"/>
          <w:lang w:val="de-DE"/>
        </w:rPr>
        <w:t xml:space="preserve">, </w:t>
      </w:r>
      <w:r w:rsidR="000810BE" w:rsidRPr="00416DBD">
        <w:rPr>
          <w:lang w:eastAsia="en-GB" w:bidi="en-GB"/>
        </w:rPr>
        <w:t xml:space="preserve">03/2024/QĐ-TTg </w:t>
      </w:r>
      <w:r w:rsidRPr="001F49CE">
        <w:rPr>
          <w:rFonts w:asciiTheme="majorHAnsi" w:hAnsiTheme="majorHAnsi" w:cstheme="majorHAnsi"/>
          <w:bCs/>
          <w:color w:val="000000" w:themeColor="text1"/>
          <w:spacing w:val="-2"/>
          <w:lang w:val="de-DE"/>
        </w:rPr>
        <w:t xml:space="preserve">và các văn bản liên quan, UBND tỉnh Tây Ninh đề nghị Bộ Nông nghiệp và Phát triển nông thôn tổ chức thẩm định, trình Thủ tướng Chính phủ xét, công nhận thành phố Tây Ninh hoàn thành nhiệm vụ xây dựng NTM </w:t>
      </w:r>
      <w:r w:rsidR="003C5EBC">
        <w:rPr>
          <w:rFonts w:asciiTheme="majorHAnsi" w:hAnsiTheme="majorHAnsi" w:cstheme="majorHAnsi"/>
          <w:bCs/>
          <w:color w:val="000000" w:themeColor="text1"/>
          <w:spacing w:val="-2"/>
          <w:lang w:val="de-DE"/>
        </w:rPr>
        <w:t>đến năm 2024</w:t>
      </w:r>
      <w:r w:rsidRPr="001F49CE">
        <w:rPr>
          <w:rFonts w:asciiTheme="majorHAnsi" w:hAnsiTheme="majorHAnsi" w:cstheme="majorHAnsi"/>
          <w:bCs/>
          <w:color w:val="000000" w:themeColor="text1"/>
          <w:spacing w:val="-2"/>
          <w:lang w:val="de-DE"/>
        </w:rPr>
        <w:t>.</w:t>
      </w:r>
    </w:p>
    <w:p w:rsidR="00E15A5C" w:rsidRPr="001F49CE" w:rsidRDefault="00E15A5C" w:rsidP="00CF1727">
      <w:pPr>
        <w:pBdr>
          <w:bottom w:val="single" w:sz="4" w:space="31" w:color="FFFFFF"/>
        </w:pBdr>
        <w:shd w:val="clear" w:color="auto" w:fill="FFFFFF"/>
        <w:spacing w:before="60"/>
        <w:ind w:firstLine="709"/>
        <w:jc w:val="both"/>
        <w:rPr>
          <w:color w:val="000000" w:themeColor="text1"/>
          <w:sz w:val="12"/>
          <w:szCs w:val="12"/>
        </w:rPr>
      </w:pPr>
      <w:r w:rsidRPr="00F0547E">
        <w:rPr>
          <w:bCs/>
          <w:color w:val="000000" w:themeColor="text1"/>
        </w:rPr>
        <w:t>Trên đây là Báo cáo của UBND tỉnh Tây Ninh về</w:t>
      </w:r>
      <w:r w:rsidR="00441DCD" w:rsidRPr="00F0547E">
        <w:rPr>
          <w:bCs/>
          <w:color w:val="000000" w:themeColor="text1"/>
        </w:rPr>
        <w:t xml:space="preserve"> kết quả</w:t>
      </w:r>
      <w:r w:rsidRPr="00F0547E">
        <w:rPr>
          <w:bCs/>
          <w:color w:val="000000" w:themeColor="text1"/>
        </w:rPr>
        <w:t xml:space="preserve"> thẩm tra hồ sơ </w:t>
      </w:r>
      <w:r w:rsidR="00441DCD" w:rsidRPr="00F0547E">
        <w:rPr>
          <w:bCs/>
          <w:color w:val="000000" w:themeColor="text1"/>
        </w:rPr>
        <w:t>và mức độ</w:t>
      </w:r>
      <w:r w:rsidRPr="00F0547E">
        <w:rPr>
          <w:bCs/>
          <w:color w:val="000000" w:themeColor="text1"/>
        </w:rPr>
        <w:t xml:space="preserve"> </w:t>
      </w:r>
      <w:r w:rsidRPr="00F0547E">
        <w:rPr>
          <w:color w:val="000000" w:themeColor="text1"/>
        </w:rPr>
        <w:t xml:space="preserve">hoàn thành nhiệm vụ xây dựng </w:t>
      </w:r>
      <w:r w:rsidR="00D72FA8" w:rsidRPr="00F0547E">
        <w:rPr>
          <w:color w:val="000000" w:themeColor="text1"/>
        </w:rPr>
        <w:t xml:space="preserve">NTM </w:t>
      </w:r>
      <w:r w:rsidR="003C5EBC">
        <w:rPr>
          <w:color w:val="000000" w:themeColor="text1"/>
        </w:rPr>
        <w:t>năm 2024</w:t>
      </w:r>
      <w:r w:rsidR="00C246E7" w:rsidRPr="00F0547E">
        <w:rPr>
          <w:color w:val="000000" w:themeColor="text1"/>
        </w:rPr>
        <w:t xml:space="preserve"> </w:t>
      </w:r>
      <w:r w:rsidRPr="00F0547E">
        <w:rPr>
          <w:color w:val="000000" w:themeColor="text1"/>
        </w:rPr>
        <w:t xml:space="preserve">đối với </w:t>
      </w:r>
      <w:r w:rsidRPr="00F0547E">
        <w:rPr>
          <w:bCs/>
          <w:color w:val="000000" w:themeColor="text1"/>
        </w:rPr>
        <w:t>thành phố Tây Ninh</w:t>
      </w:r>
      <w:r w:rsidRPr="00F0547E">
        <w:rPr>
          <w:color w:val="000000" w:themeColor="text1"/>
        </w:rPr>
        <w:t>./.</w:t>
      </w:r>
    </w:p>
    <w:tbl>
      <w:tblPr>
        <w:tblW w:w="0" w:type="auto"/>
        <w:tblBorders>
          <w:insideH w:val="single" w:sz="4" w:space="0" w:color="auto"/>
        </w:tblBorders>
        <w:tblLook w:val="01E0" w:firstRow="1" w:lastRow="1" w:firstColumn="1" w:lastColumn="1" w:noHBand="0" w:noVBand="0"/>
      </w:tblPr>
      <w:tblGrid>
        <w:gridCol w:w="4301"/>
        <w:gridCol w:w="4544"/>
      </w:tblGrid>
      <w:tr w:rsidR="00E15A5C" w:rsidRPr="001F49CE" w:rsidTr="00E15A5C">
        <w:trPr>
          <w:trHeight w:val="359"/>
        </w:trPr>
        <w:tc>
          <w:tcPr>
            <w:tcW w:w="4518" w:type="dxa"/>
            <w:hideMark/>
          </w:tcPr>
          <w:p w:rsidR="00E15A5C" w:rsidRPr="001F49CE" w:rsidRDefault="00E15A5C" w:rsidP="00027C3B">
            <w:pPr>
              <w:jc w:val="both"/>
              <w:rPr>
                <w:b/>
                <w:i/>
                <w:color w:val="000000" w:themeColor="text1"/>
                <w:sz w:val="24"/>
                <w:szCs w:val="24"/>
                <w:lang w:val="vi-VN"/>
              </w:rPr>
            </w:pPr>
            <w:r w:rsidRPr="001F49CE">
              <w:rPr>
                <w:b/>
                <w:i/>
                <w:color w:val="000000" w:themeColor="text1"/>
                <w:sz w:val="24"/>
                <w:szCs w:val="24"/>
                <w:lang w:val="vi-VN"/>
              </w:rPr>
              <w:t>Nơi nhận:</w:t>
            </w:r>
          </w:p>
          <w:p w:rsidR="00E15A5C" w:rsidRPr="001F49CE" w:rsidRDefault="00E15A5C" w:rsidP="00027C3B">
            <w:pPr>
              <w:jc w:val="both"/>
              <w:rPr>
                <w:color w:val="000000" w:themeColor="text1"/>
                <w:lang w:val="de-DE"/>
              </w:rPr>
            </w:pPr>
            <w:r w:rsidRPr="001F49CE">
              <w:rPr>
                <w:color w:val="000000" w:themeColor="text1"/>
                <w:sz w:val="22"/>
                <w:szCs w:val="22"/>
                <w:lang w:val="de-DE"/>
              </w:rPr>
              <w:t>- Như trên;</w:t>
            </w:r>
          </w:p>
          <w:p w:rsidR="00E15A5C" w:rsidRPr="001F49CE" w:rsidRDefault="00E15A5C" w:rsidP="00027C3B">
            <w:pPr>
              <w:jc w:val="both"/>
              <w:rPr>
                <w:color w:val="000000" w:themeColor="text1"/>
                <w:lang w:val="de-DE"/>
              </w:rPr>
            </w:pPr>
            <w:r w:rsidRPr="001F49CE">
              <w:rPr>
                <w:color w:val="000000" w:themeColor="text1"/>
                <w:sz w:val="22"/>
                <w:szCs w:val="22"/>
                <w:lang w:val="de-DE"/>
              </w:rPr>
              <w:t>- VPĐP XDNTM Trung ương;</w:t>
            </w:r>
          </w:p>
          <w:p w:rsidR="00E15A5C" w:rsidRPr="001F49CE" w:rsidRDefault="00E15A5C" w:rsidP="00027C3B">
            <w:pPr>
              <w:jc w:val="both"/>
              <w:rPr>
                <w:color w:val="000000" w:themeColor="text1"/>
              </w:rPr>
            </w:pPr>
            <w:r w:rsidRPr="001F49CE">
              <w:rPr>
                <w:color w:val="000000" w:themeColor="text1"/>
                <w:sz w:val="22"/>
                <w:szCs w:val="22"/>
                <w:lang w:val="vi-VN"/>
              </w:rPr>
              <w:t>- CT</w:t>
            </w:r>
            <w:r w:rsidRPr="001F49CE">
              <w:rPr>
                <w:color w:val="000000" w:themeColor="text1"/>
                <w:sz w:val="22"/>
                <w:szCs w:val="22"/>
              </w:rPr>
              <w:t>,</w:t>
            </w:r>
            <w:r w:rsidRPr="001F49CE">
              <w:rPr>
                <w:color w:val="000000" w:themeColor="text1"/>
                <w:sz w:val="22"/>
                <w:szCs w:val="22"/>
                <w:lang w:val="vi-VN"/>
              </w:rPr>
              <w:t xml:space="preserve"> các PCT. UBND tỉnh;</w:t>
            </w:r>
          </w:p>
          <w:p w:rsidR="00E15A5C" w:rsidRPr="001F49CE" w:rsidRDefault="00E15A5C" w:rsidP="00027C3B">
            <w:pPr>
              <w:jc w:val="both"/>
              <w:rPr>
                <w:color w:val="000000" w:themeColor="text1"/>
              </w:rPr>
            </w:pPr>
            <w:r w:rsidRPr="001F49CE">
              <w:rPr>
                <w:color w:val="000000" w:themeColor="text1"/>
                <w:sz w:val="22"/>
                <w:szCs w:val="22"/>
              </w:rPr>
              <w:t>- Sở NNPTNT;</w:t>
            </w:r>
          </w:p>
          <w:p w:rsidR="00E15A5C" w:rsidRPr="001F49CE" w:rsidRDefault="00E15A5C" w:rsidP="00027C3B">
            <w:pPr>
              <w:jc w:val="both"/>
              <w:rPr>
                <w:color w:val="000000" w:themeColor="text1"/>
              </w:rPr>
            </w:pPr>
            <w:r w:rsidRPr="001F49CE">
              <w:rPr>
                <w:color w:val="000000" w:themeColor="text1"/>
                <w:sz w:val="22"/>
                <w:szCs w:val="22"/>
              </w:rPr>
              <w:t>- UBND TP Tây Ninh;</w:t>
            </w:r>
          </w:p>
          <w:p w:rsidR="00E15A5C" w:rsidRPr="001F49CE" w:rsidRDefault="00E15A5C" w:rsidP="00027C3B">
            <w:pPr>
              <w:jc w:val="both"/>
              <w:rPr>
                <w:color w:val="000000" w:themeColor="text1"/>
                <w:lang w:val="vi-VN"/>
              </w:rPr>
            </w:pPr>
            <w:r w:rsidRPr="001F49CE">
              <w:rPr>
                <w:color w:val="000000" w:themeColor="text1"/>
                <w:sz w:val="22"/>
                <w:szCs w:val="22"/>
                <w:lang w:val="vi-VN"/>
              </w:rPr>
              <w:t>- L</w:t>
            </w:r>
            <w:r w:rsidRPr="001F49CE">
              <w:rPr>
                <w:color w:val="000000" w:themeColor="text1"/>
                <w:sz w:val="22"/>
                <w:szCs w:val="22"/>
              </w:rPr>
              <w:t>Đ</w:t>
            </w:r>
            <w:r w:rsidRPr="001F49CE">
              <w:rPr>
                <w:color w:val="000000" w:themeColor="text1"/>
                <w:sz w:val="22"/>
                <w:szCs w:val="22"/>
                <w:lang w:val="vi-VN"/>
              </w:rPr>
              <w:t xml:space="preserve">VP, </w:t>
            </w:r>
            <w:r w:rsidRPr="001F49CE">
              <w:rPr>
                <w:color w:val="000000" w:themeColor="text1"/>
                <w:sz w:val="22"/>
                <w:szCs w:val="22"/>
              </w:rPr>
              <w:t>P</w:t>
            </w:r>
            <w:r w:rsidRPr="001F49CE">
              <w:rPr>
                <w:color w:val="000000" w:themeColor="text1"/>
                <w:sz w:val="22"/>
                <w:szCs w:val="22"/>
                <w:lang w:val="vi-VN"/>
              </w:rPr>
              <w:t>KT;</w:t>
            </w:r>
          </w:p>
          <w:p w:rsidR="00E15A5C" w:rsidRPr="001F49CE" w:rsidRDefault="00E15A5C">
            <w:pPr>
              <w:ind w:left="142" w:hanging="142"/>
              <w:jc w:val="both"/>
              <w:rPr>
                <w:color w:val="000000" w:themeColor="text1"/>
              </w:rPr>
            </w:pPr>
            <w:r w:rsidRPr="001F49CE">
              <w:rPr>
                <w:color w:val="000000" w:themeColor="text1"/>
                <w:sz w:val="22"/>
                <w:szCs w:val="22"/>
                <w:lang w:val="vi-VN"/>
              </w:rPr>
              <w:t>- Lưu: VT, VPUBND tỉnh.</w:t>
            </w:r>
          </w:p>
        </w:tc>
        <w:tc>
          <w:tcPr>
            <w:tcW w:w="4770" w:type="dxa"/>
          </w:tcPr>
          <w:p w:rsidR="00E15A5C" w:rsidRPr="001F49CE" w:rsidRDefault="00E15A5C">
            <w:pPr>
              <w:ind w:firstLine="567"/>
              <w:jc w:val="center"/>
              <w:rPr>
                <w:b/>
                <w:color w:val="000000" w:themeColor="text1"/>
                <w:lang w:val="de-DE"/>
              </w:rPr>
            </w:pPr>
            <w:r w:rsidRPr="001F49CE">
              <w:rPr>
                <w:b/>
                <w:color w:val="000000" w:themeColor="text1"/>
                <w:lang w:val="de-DE"/>
              </w:rPr>
              <w:t>TM. ỦY BAN NHÂN DÂN</w:t>
            </w:r>
          </w:p>
          <w:p w:rsidR="00E15A5C" w:rsidRDefault="00E97E35">
            <w:pPr>
              <w:ind w:firstLine="567"/>
              <w:jc w:val="center"/>
              <w:rPr>
                <w:b/>
                <w:color w:val="000000" w:themeColor="text1"/>
              </w:rPr>
            </w:pPr>
            <w:r>
              <w:rPr>
                <w:b/>
                <w:color w:val="000000" w:themeColor="text1"/>
              </w:rPr>
              <w:t xml:space="preserve">KT. </w:t>
            </w:r>
            <w:r w:rsidR="00E15A5C" w:rsidRPr="001F49CE">
              <w:rPr>
                <w:b/>
                <w:color w:val="000000" w:themeColor="text1"/>
              </w:rPr>
              <w:t>CHỦ TỊCH</w:t>
            </w:r>
          </w:p>
          <w:p w:rsidR="00E97E35" w:rsidRPr="001F49CE" w:rsidRDefault="00E97E35">
            <w:pPr>
              <w:ind w:firstLine="567"/>
              <w:jc w:val="center"/>
              <w:rPr>
                <w:b/>
                <w:color w:val="000000" w:themeColor="text1"/>
              </w:rPr>
            </w:pPr>
            <w:r>
              <w:rPr>
                <w:b/>
                <w:color w:val="000000" w:themeColor="text1"/>
              </w:rPr>
              <w:t>PHÓ CHỦ TỊCH</w:t>
            </w:r>
          </w:p>
          <w:p w:rsidR="00E15A5C" w:rsidRPr="001F49CE" w:rsidRDefault="00E15A5C">
            <w:pPr>
              <w:ind w:firstLine="567"/>
              <w:jc w:val="center"/>
              <w:rPr>
                <w:b/>
                <w:color w:val="000000" w:themeColor="text1"/>
                <w:sz w:val="24"/>
                <w:szCs w:val="24"/>
              </w:rPr>
            </w:pPr>
          </w:p>
          <w:p w:rsidR="00E15A5C" w:rsidRPr="001F49CE" w:rsidRDefault="00E15A5C">
            <w:pPr>
              <w:ind w:firstLine="567"/>
              <w:jc w:val="center"/>
              <w:rPr>
                <w:b/>
                <w:color w:val="000000" w:themeColor="text1"/>
              </w:rPr>
            </w:pPr>
          </w:p>
          <w:p w:rsidR="00E15A5C" w:rsidRPr="001F49CE" w:rsidRDefault="00E15A5C">
            <w:pPr>
              <w:ind w:firstLine="567"/>
              <w:jc w:val="center"/>
              <w:rPr>
                <w:b/>
                <w:color w:val="000000" w:themeColor="text1"/>
              </w:rPr>
            </w:pPr>
          </w:p>
        </w:tc>
      </w:tr>
    </w:tbl>
    <w:p w:rsidR="00E15A5C" w:rsidRPr="001F49CE" w:rsidRDefault="00E15A5C" w:rsidP="00E15A5C">
      <w:pPr>
        <w:rPr>
          <w:color w:val="000000" w:themeColor="text1"/>
        </w:rPr>
      </w:pPr>
    </w:p>
    <w:p w:rsidR="00CB284B" w:rsidRPr="001F49CE" w:rsidRDefault="00CB284B" w:rsidP="00E15A5C">
      <w:pPr>
        <w:jc w:val="center"/>
        <w:rPr>
          <w:color w:val="000000" w:themeColor="text1"/>
        </w:rPr>
      </w:pPr>
    </w:p>
    <w:p w:rsidR="001F49CE" w:rsidRPr="001F49CE" w:rsidRDefault="001F49CE">
      <w:pPr>
        <w:jc w:val="center"/>
        <w:rPr>
          <w:color w:val="000000" w:themeColor="text1"/>
        </w:rPr>
      </w:pPr>
    </w:p>
    <w:sectPr w:rsidR="001F49CE" w:rsidRPr="001F49CE" w:rsidSect="00D94663">
      <w:headerReference w:type="even" r:id="rId9"/>
      <w:headerReference w:type="default" r:id="rId10"/>
      <w:footerReference w:type="even" r:id="rId11"/>
      <w:footerReference w:type="default" r:id="rId12"/>
      <w:type w:val="continuous"/>
      <w:pgSz w:w="11907" w:h="16840" w:code="9"/>
      <w:pgMar w:top="1134" w:right="1134" w:bottom="567" w:left="1701" w:header="357" w:footer="771" w:gutter="0"/>
      <w:cols w:space="720" w:equalWidth="0">
        <w:col w:w="8845"/>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FE7" w:rsidRDefault="00723FE7">
      <w:r>
        <w:separator/>
      </w:r>
    </w:p>
  </w:endnote>
  <w:endnote w:type="continuationSeparator" w:id="0">
    <w:p w:rsidR="00723FE7" w:rsidRDefault="0072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anklin Gothic Book">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00" w:rsidRDefault="00A35100" w:rsidP="00DB1C5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00" w:rsidRDefault="00A35100" w:rsidP="00DB1C5F">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FE7" w:rsidRDefault="00723FE7">
      <w:r>
        <w:separator/>
      </w:r>
    </w:p>
  </w:footnote>
  <w:footnote w:type="continuationSeparator" w:id="0">
    <w:p w:rsidR="00723FE7" w:rsidRDefault="00723FE7">
      <w:r>
        <w:continuationSeparator/>
      </w:r>
    </w:p>
  </w:footnote>
  <w:footnote w:id="1">
    <w:p w:rsidR="00A35100" w:rsidRPr="00B17020" w:rsidRDefault="00A35100" w:rsidP="00C01BF1">
      <w:pPr>
        <w:pStyle w:val="FootnoteText"/>
        <w:jc w:val="both"/>
        <w:rPr>
          <w:lang w:val="de-DE"/>
        </w:rPr>
      </w:pPr>
      <w:r w:rsidRPr="00B17020">
        <w:rPr>
          <w:rStyle w:val="FootnoteReference"/>
        </w:rPr>
        <w:footnoteRef/>
      </w:r>
      <w:r w:rsidRPr="00B17020">
        <w:t xml:space="preserve"> </w:t>
      </w:r>
      <w:r w:rsidRPr="00B17020">
        <w:rPr>
          <w:bCs/>
        </w:rPr>
        <w:t xml:space="preserve">gồm: </w:t>
      </w:r>
      <w:r w:rsidRPr="00B17020">
        <w:rPr>
          <w:lang w:val="de-DE"/>
        </w:rPr>
        <w:t>rau các loại: 50,4 ha; GlobalGAP/rau: 4.500 m</w:t>
      </w:r>
      <w:r w:rsidRPr="00B17020">
        <w:rPr>
          <w:vertAlign w:val="superscript"/>
          <w:lang w:val="de-DE"/>
        </w:rPr>
        <w:t xml:space="preserve">2 </w:t>
      </w:r>
      <w:r w:rsidRPr="00B17020">
        <w:rPr>
          <w:lang w:val="de-DE"/>
        </w:rPr>
        <w:t>; mô hình quy trình sản xuất cây ăn quả, chăn nuôi theo tiêu chuẩn VietGAP: diện tích 56,1 ha (mãng cầu);diện tích 3,32 ha ( Dưa lưới); diện tích 0,15ha/100 con bò; diện tích 2ha (xoài, bơ, mãng cầu). Mô hình công nghệ cao: trồng rau trong nhà kính với diện tích 1,6 ha (chủ yếu trồng dưa lưới và rau cải các loại)</w:t>
      </w:r>
      <w:r>
        <w:rPr>
          <w:lang w:val="de-DE"/>
        </w:rPr>
        <w:t>.</w:t>
      </w:r>
    </w:p>
  </w:footnote>
  <w:footnote w:id="2">
    <w:p w:rsidR="00A35100" w:rsidRDefault="00A35100" w:rsidP="00F77DD4">
      <w:pPr>
        <w:pStyle w:val="FootnoteText"/>
        <w:jc w:val="both"/>
      </w:pPr>
      <w:r>
        <w:rPr>
          <w:rStyle w:val="FootnoteReference"/>
        </w:rPr>
        <w:footnoteRef/>
      </w:r>
      <w:r>
        <w:t xml:space="preserve"> </w:t>
      </w:r>
      <w:r w:rsidRPr="00B17020">
        <w:rPr>
          <w:lang w:val="de-DE"/>
        </w:rPr>
        <w:t xml:space="preserve">gồm: </w:t>
      </w:r>
      <w:r w:rsidRPr="00B17020">
        <w:rPr>
          <w:bCs/>
          <w:lang w:val="en-GB"/>
        </w:rPr>
        <w:t>Xã Bình Minh</w:t>
      </w:r>
      <w:r w:rsidRPr="00B17020">
        <w:rPr>
          <w:shd w:val="clear" w:color="auto" w:fill="FFFFFF"/>
          <w:lang w:val="de-DE"/>
        </w:rPr>
        <w:t>: C</w:t>
      </w:r>
      <w:r w:rsidRPr="00B17020">
        <w:rPr>
          <w:lang w:val="nl-NL"/>
        </w:rPr>
        <w:t>ơ sở Nguyễn Văn Dũng, ấp Kinh tế, trồng khoai mì</w:t>
      </w:r>
      <w:r w:rsidRPr="00B17020">
        <w:rPr>
          <w:lang w:val="en-GB"/>
        </w:rPr>
        <w:t xml:space="preserve"> </w:t>
      </w:r>
      <w:r w:rsidRPr="00B17020">
        <w:rPr>
          <w:shd w:val="clear" w:color="auto" w:fill="FFFFFF"/>
          <w:lang w:val="de-DE"/>
        </w:rPr>
        <w:t xml:space="preserve">Mã số vùng </w:t>
      </w:r>
      <w:r w:rsidRPr="00B17020">
        <w:rPr>
          <w:lang w:val="nl-NL"/>
        </w:rPr>
        <w:t xml:space="preserve">VN-72-703-25477-1-23; </w:t>
      </w:r>
      <w:r w:rsidRPr="00B17020">
        <w:rPr>
          <w:lang w:val="en-GB"/>
        </w:rPr>
        <w:t>Xã Thạnh Tân</w:t>
      </w:r>
      <w:r w:rsidRPr="00B17020">
        <w:rPr>
          <w:bCs/>
          <w:lang w:val="en-GB"/>
        </w:rPr>
        <w:t xml:space="preserve">: </w:t>
      </w:r>
      <w:r w:rsidRPr="00B17020">
        <w:t xml:space="preserve">Vùng trồng mãng cầu </w:t>
      </w:r>
      <w:r w:rsidRPr="00B17020">
        <w:rPr>
          <w:shd w:val="clear" w:color="auto" w:fill="FFFFFF"/>
          <w:lang w:val="de-DE"/>
        </w:rPr>
        <w:t xml:space="preserve">Mã số vùng: </w:t>
      </w:r>
      <w:r w:rsidRPr="00B17020">
        <w:rPr>
          <w:lang w:val="sv-SE"/>
        </w:rPr>
        <w:t xml:space="preserve">VN 72-703-25471-4-23 của ông Hà Chí Mãng (ấp Thạnh Hiệp); </w:t>
      </w:r>
      <w:r w:rsidRPr="00B17020">
        <w:rPr>
          <w:shd w:val="clear" w:color="auto" w:fill="FFFFFF"/>
          <w:lang w:val="de-DE"/>
        </w:rPr>
        <w:t xml:space="preserve">Mã số: </w:t>
      </w:r>
      <w:r w:rsidRPr="00B17020">
        <w:rPr>
          <w:lang w:val="sv-SE"/>
        </w:rPr>
        <w:t xml:space="preserve"> VN-72-703-25471-3-23 của ông Trần Quí Cường (ấp Thạnh Đông). Xã Tân</w:t>
      </w:r>
      <w:r w:rsidRPr="00B17020">
        <w:rPr>
          <w:bCs/>
          <w:lang w:val="sv-SE"/>
        </w:rPr>
        <w:t xml:space="preserve"> Bình: Quả mãng cầu của ông Trần Minh Tâm </w:t>
      </w:r>
      <w:r w:rsidRPr="00B17020">
        <w:rPr>
          <w:lang w:val="sv-SE"/>
        </w:rPr>
        <w:t xml:space="preserve">mã số vùng VN 72-703-25474-2-23 đạt theo tiêu chuẩn </w:t>
      </w:r>
      <w:r w:rsidRPr="00B17020">
        <w:rPr>
          <w:lang w:val="nl-NL"/>
        </w:rPr>
        <w:t>VietGap và liên kết tiêu thụ sản phẩm với Hợp tác xã dịch vụ nông nghiệp Minh Trung.</w:t>
      </w:r>
    </w:p>
  </w:footnote>
  <w:footnote w:id="3">
    <w:p w:rsidR="00A35100" w:rsidRPr="00635ADB" w:rsidRDefault="00A35100">
      <w:pPr>
        <w:pStyle w:val="FootnoteText"/>
        <w:rPr>
          <w:color w:val="000000" w:themeColor="text1"/>
        </w:rPr>
      </w:pPr>
      <w:r>
        <w:rPr>
          <w:rStyle w:val="FootnoteReference"/>
        </w:rPr>
        <w:footnoteRef/>
      </w:r>
      <w:r>
        <w:t xml:space="preserve"> </w:t>
      </w:r>
      <w:r w:rsidRPr="00635ADB">
        <w:rPr>
          <w:color w:val="000000" w:themeColor="text1"/>
          <w:szCs w:val="28"/>
        </w:rPr>
        <w:t>có 06 trang trại chăn nuôi heo, bò, gà quy mô vừa;  05 trang trại chăn nuôi bò, heo , vịt quy mô nhỏ; 492 hộ chăn nuôi gia súc, gia cầm quy mô nông hộ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00" w:rsidRPr="00BC7012" w:rsidRDefault="00A35100">
    <w:pPr>
      <w:pStyle w:val="Header"/>
      <w:jc w:val="center"/>
      <w:rPr>
        <w:sz w:val="26"/>
        <w:szCs w:val="26"/>
      </w:rPr>
    </w:pPr>
  </w:p>
  <w:p w:rsidR="00A35100" w:rsidRDefault="00A35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00" w:rsidRDefault="00A35100">
    <w:pPr>
      <w:pStyle w:val="Header"/>
      <w:jc w:val="center"/>
    </w:pPr>
    <w:r>
      <w:fldChar w:fldCharType="begin"/>
    </w:r>
    <w:r>
      <w:instrText xml:space="preserve"> PAGE   \* MERGEFORMAT </w:instrText>
    </w:r>
    <w:r>
      <w:fldChar w:fldCharType="separate"/>
    </w:r>
    <w:r>
      <w:rPr>
        <w:noProof/>
      </w:rPr>
      <w:t>36</w:t>
    </w:r>
    <w:r>
      <w:rPr>
        <w:noProof/>
      </w:rPr>
      <w:fldChar w:fldCharType="end"/>
    </w:r>
  </w:p>
  <w:p w:rsidR="00A35100" w:rsidRDefault="00A35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b/>
        <w:bCs/>
        <w:i/>
        <w:iCs/>
        <w:strike w:val="0"/>
        <w:dstrike w:val="0"/>
        <w:vanish/>
        <w:color w:val="000000"/>
        <w:spacing w:val="-8"/>
        <w:w w:val="98"/>
        <w:kern w:val="2"/>
        <w:position w:val="0"/>
        <w:sz w:val="28"/>
        <w:szCs w:val="28"/>
        <w:vertAlign w:val="baseline"/>
        <w:em w:val="none"/>
        <w:lang w:val="sv-S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olor w:val="FF3333"/>
        <w:spacing w:val="-8"/>
        <w:w w:val="99"/>
        <w:kern w:val="2"/>
        <w:position w:val="0"/>
        <w:sz w:val="28"/>
        <w:szCs w:val="28"/>
        <w:vertAlign w:val="baseline"/>
      </w:rPr>
    </w:lvl>
    <w:lvl w:ilvl="2">
      <w:start w:val="1"/>
      <w:numFmt w:val="none"/>
      <w:suff w:val="nothing"/>
      <w:lvlText w:val=""/>
      <w:lvlJc w:val="left"/>
      <w:pPr>
        <w:tabs>
          <w:tab w:val="num" w:pos="0"/>
        </w:tabs>
        <w:ind w:left="0" w:firstLine="0"/>
      </w:pPr>
      <w:rPr>
        <w:rFonts w:ascii="Times New Roman" w:eastAsia="Times New Roman" w:hAnsi="Times New Roman" w:cs="Times New Roman"/>
        <w:b w:val="0"/>
        <w:bCs/>
        <w:i w:val="0"/>
        <w:iCs w:val="0"/>
        <w:color w:val="000000"/>
        <w:spacing w:val="-8"/>
        <w:w w:val="99"/>
        <w:kern w:val="2"/>
        <w:position w:val="0"/>
        <w:sz w:val="27"/>
        <w:szCs w:val="27"/>
        <w:vertAlign w:val="baseline"/>
      </w:rPr>
    </w:lvl>
    <w:lvl w:ilvl="3">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olor w:val="FF3333"/>
        <w:spacing w:val="-8"/>
        <w:w w:val="98"/>
        <w:kern w:val="2"/>
        <w:position w:val="0"/>
        <w:sz w:val="27"/>
        <w:szCs w:val="27"/>
        <w:vertAlign w:val="baseline"/>
        <w:lang w:val="vi-VN"/>
      </w:rPr>
    </w:lvl>
    <w:lvl w:ilvl="4">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strike w:val="0"/>
        <w:dstrike w:val="0"/>
        <w:color w:val="FF3333"/>
        <w:spacing w:val="-8"/>
        <w:w w:val="98"/>
        <w:kern w:val="2"/>
        <w:position w:val="0"/>
        <w:sz w:val="28"/>
        <w:szCs w:val="28"/>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hAnsi="Times New Roman" w:cs="Times New Roman"/>
        <w:b/>
        <w:bCs/>
        <w:i w:val="0"/>
        <w:iCs w:val="0"/>
        <w:color w:val="FF3333"/>
        <w:spacing w:val="-4"/>
        <w:sz w:val="27"/>
        <w:szCs w:val="27"/>
        <w:lang w:val="de-DE" w:eastAsia="en-US"/>
      </w:rPr>
    </w:lvl>
    <w:lvl w:ilvl="6">
      <w:start w:val="1"/>
      <w:numFmt w:val="none"/>
      <w:suff w:val="nothing"/>
      <w:lvlText w:val=""/>
      <w:lvlJc w:val="left"/>
      <w:pPr>
        <w:tabs>
          <w:tab w:val="num" w:pos="0"/>
        </w:tabs>
        <w:ind w:left="0" w:firstLine="0"/>
      </w:pPr>
      <w:rPr>
        <w:rFonts w:ascii="Times New Roman" w:eastAsia="Times New Roman" w:hAnsi="Times New Roman" w:cs="Times New Roman"/>
        <w:b/>
        <w:bCs/>
        <w:i w:val="0"/>
        <w:iCs w:val="0"/>
        <w:color w:val="FF3333"/>
        <w:spacing w:val="-8"/>
        <w:w w:val="98"/>
        <w:kern w:val="2"/>
        <w:position w:val="0"/>
        <w:sz w:val="28"/>
        <w:szCs w:val="28"/>
        <w:vertAlign w:val="baseline"/>
        <w:lang w:val="de-DE"/>
      </w:rPr>
    </w:lvl>
    <w:lvl w:ilvl="7">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spacing w:val="-2"/>
        <w:w w:val="99"/>
        <w:kern w:val="2"/>
        <w:sz w:val="28"/>
        <w:szCs w:val="28"/>
        <w:lang w:val="pt-PT"/>
      </w:rPr>
    </w:lvl>
    <w:lvl w:ilvl="8">
      <w:start w:val="1"/>
      <w:numFmt w:val="none"/>
      <w:suff w:val="nothing"/>
      <w:lvlText w:val=""/>
      <w:lvlJc w:val="left"/>
      <w:pPr>
        <w:tabs>
          <w:tab w:val="num" w:pos="0"/>
        </w:tabs>
        <w:ind w:left="0" w:firstLine="0"/>
      </w:pPr>
      <w:rPr>
        <w:rFonts w:cs="Times New Roman"/>
        <w:b w:val="0"/>
        <w:bCs w:val="0"/>
        <w:sz w:val="26"/>
        <w:szCs w:val="26"/>
        <w:lang w:val="de-DE" w:eastAsia="en-US"/>
      </w:rPr>
    </w:lvl>
  </w:abstractNum>
  <w:abstractNum w:abstractNumId="1" w15:restartNumberingAfterBreak="0">
    <w:nsid w:val="1002408C"/>
    <w:multiLevelType w:val="hybridMultilevel"/>
    <w:tmpl w:val="D5E42FC8"/>
    <w:lvl w:ilvl="0" w:tplc="60F891F0">
      <w:start w:val="1"/>
      <w:numFmt w:val="bullet"/>
      <w:lvlText w:val="■"/>
      <w:lvlJc w:val="left"/>
      <w:pPr>
        <w:tabs>
          <w:tab w:val="num" w:pos="720"/>
        </w:tabs>
        <w:ind w:left="720" w:hanging="360"/>
      </w:pPr>
      <w:rPr>
        <w:rFonts w:ascii="Franklin Gothic Book" w:hAnsi="Franklin Gothic Book" w:hint="default"/>
      </w:rPr>
    </w:lvl>
    <w:lvl w:ilvl="1" w:tplc="211236B2" w:tentative="1">
      <w:start w:val="1"/>
      <w:numFmt w:val="bullet"/>
      <w:lvlText w:val="■"/>
      <w:lvlJc w:val="left"/>
      <w:pPr>
        <w:tabs>
          <w:tab w:val="num" w:pos="1440"/>
        </w:tabs>
        <w:ind w:left="1440" w:hanging="360"/>
      </w:pPr>
      <w:rPr>
        <w:rFonts w:ascii="Franklin Gothic Book" w:hAnsi="Franklin Gothic Book" w:hint="default"/>
      </w:rPr>
    </w:lvl>
    <w:lvl w:ilvl="2" w:tplc="A8CC3A86" w:tentative="1">
      <w:start w:val="1"/>
      <w:numFmt w:val="bullet"/>
      <w:lvlText w:val="■"/>
      <w:lvlJc w:val="left"/>
      <w:pPr>
        <w:tabs>
          <w:tab w:val="num" w:pos="2160"/>
        </w:tabs>
        <w:ind w:left="2160" w:hanging="360"/>
      </w:pPr>
      <w:rPr>
        <w:rFonts w:ascii="Franklin Gothic Book" w:hAnsi="Franklin Gothic Book" w:hint="default"/>
      </w:rPr>
    </w:lvl>
    <w:lvl w:ilvl="3" w:tplc="BA78FFFC" w:tentative="1">
      <w:start w:val="1"/>
      <w:numFmt w:val="bullet"/>
      <w:lvlText w:val="■"/>
      <w:lvlJc w:val="left"/>
      <w:pPr>
        <w:tabs>
          <w:tab w:val="num" w:pos="2880"/>
        </w:tabs>
        <w:ind w:left="2880" w:hanging="360"/>
      </w:pPr>
      <w:rPr>
        <w:rFonts w:ascii="Franklin Gothic Book" w:hAnsi="Franklin Gothic Book" w:hint="default"/>
      </w:rPr>
    </w:lvl>
    <w:lvl w:ilvl="4" w:tplc="2C2A90CE" w:tentative="1">
      <w:start w:val="1"/>
      <w:numFmt w:val="bullet"/>
      <w:lvlText w:val="■"/>
      <w:lvlJc w:val="left"/>
      <w:pPr>
        <w:tabs>
          <w:tab w:val="num" w:pos="3600"/>
        </w:tabs>
        <w:ind w:left="3600" w:hanging="360"/>
      </w:pPr>
      <w:rPr>
        <w:rFonts w:ascii="Franklin Gothic Book" w:hAnsi="Franklin Gothic Book" w:hint="default"/>
      </w:rPr>
    </w:lvl>
    <w:lvl w:ilvl="5" w:tplc="BC84C7E4" w:tentative="1">
      <w:start w:val="1"/>
      <w:numFmt w:val="bullet"/>
      <w:lvlText w:val="■"/>
      <w:lvlJc w:val="left"/>
      <w:pPr>
        <w:tabs>
          <w:tab w:val="num" w:pos="4320"/>
        </w:tabs>
        <w:ind w:left="4320" w:hanging="360"/>
      </w:pPr>
      <w:rPr>
        <w:rFonts w:ascii="Franklin Gothic Book" w:hAnsi="Franklin Gothic Book" w:hint="default"/>
      </w:rPr>
    </w:lvl>
    <w:lvl w:ilvl="6" w:tplc="F89CFDE2" w:tentative="1">
      <w:start w:val="1"/>
      <w:numFmt w:val="bullet"/>
      <w:lvlText w:val="■"/>
      <w:lvlJc w:val="left"/>
      <w:pPr>
        <w:tabs>
          <w:tab w:val="num" w:pos="5040"/>
        </w:tabs>
        <w:ind w:left="5040" w:hanging="360"/>
      </w:pPr>
      <w:rPr>
        <w:rFonts w:ascii="Franklin Gothic Book" w:hAnsi="Franklin Gothic Book" w:hint="default"/>
      </w:rPr>
    </w:lvl>
    <w:lvl w:ilvl="7" w:tplc="753280D8" w:tentative="1">
      <w:start w:val="1"/>
      <w:numFmt w:val="bullet"/>
      <w:lvlText w:val="■"/>
      <w:lvlJc w:val="left"/>
      <w:pPr>
        <w:tabs>
          <w:tab w:val="num" w:pos="5760"/>
        </w:tabs>
        <w:ind w:left="5760" w:hanging="360"/>
      </w:pPr>
      <w:rPr>
        <w:rFonts w:ascii="Franklin Gothic Book" w:hAnsi="Franklin Gothic Book" w:hint="default"/>
      </w:rPr>
    </w:lvl>
    <w:lvl w:ilvl="8" w:tplc="7C343392"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12A46368"/>
    <w:multiLevelType w:val="hybridMultilevel"/>
    <w:tmpl w:val="3CF0274C"/>
    <w:lvl w:ilvl="0" w:tplc="60F8A1A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24066F"/>
    <w:multiLevelType w:val="hybridMultilevel"/>
    <w:tmpl w:val="F99437DC"/>
    <w:lvl w:ilvl="0" w:tplc="74E04416">
      <w:start w:val="1"/>
      <w:numFmt w:val="bullet"/>
      <w:lvlText w:val="■"/>
      <w:lvlJc w:val="left"/>
      <w:pPr>
        <w:tabs>
          <w:tab w:val="num" w:pos="720"/>
        </w:tabs>
        <w:ind w:left="720" w:hanging="360"/>
      </w:pPr>
      <w:rPr>
        <w:rFonts w:ascii="Franklin Gothic Book" w:hAnsi="Franklin Gothic Book" w:hint="default"/>
      </w:rPr>
    </w:lvl>
    <w:lvl w:ilvl="1" w:tplc="57280992" w:tentative="1">
      <w:start w:val="1"/>
      <w:numFmt w:val="bullet"/>
      <w:lvlText w:val="■"/>
      <w:lvlJc w:val="left"/>
      <w:pPr>
        <w:tabs>
          <w:tab w:val="num" w:pos="1440"/>
        </w:tabs>
        <w:ind w:left="1440" w:hanging="360"/>
      </w:pPr>
      <w:rPr>
        <w:rFonts w:ascii="Franklin Gothic Book" w:hAnsi="Franklin Gothic Book" w:hint="default"/>
      </w:rPr>
    </w:lvl>
    <w:lvl w:ilvl="2" w:tplc="6770C9DC" w:tentative="1">
      <w:start w:val="1"/>
      <w:numFmt w:val="bullet"/>
      <w:lvlText w:val="■"/>
      <w:lvlJc w:val="left"/>
      <w:pPr>
        <w:tabs>
          <w:tab w:val="num" w:pos="2160"/>
        </w:tabs>
        <w:ind w:left="2160" w:hanging="360"/>
      </w:pPr>
      <w:rPr>
        <w:rFonts w:ascii="Franklin Gothic Book" w:hAnsi="Franklin Gothic Book" w:hint="default"/>
      </w:rPr>
    </w:lvl>
    <w:lvl w:ilvl="3" w:tplc="B28E6568" w:tentative="1">
      <w:start w:val="1"/>
      <w:numFmt w:val="bullet"/>
      <w:lvlText w:val="■"/>
      <w:lvlJc w:val="left"/>
      <w:pPr>
        <w:tabs>
          <w:tab w:val="num" w:pos="2880"/>
        </w:tabs>
        <w:ind w:left="2880" w:hanging="360"/>
      </w:pPr>
      <w:rPr>
        <w:rFonts w:ascii="Franklin Gothic Book" w:hAnsi="Franklin Gothic Book" w:hint="default"/>
      </w:rPr>
    </w:lvl>
    <w:lvl w:ilvl="4" w:tplc="BC50DB0E" w:tentative="1">
      <w:start w:val="1"/>
      <w:numFmt w:val="bullet"/>
      <w:lvlText w:val="■"/>
      <w:lvlJc w:val="left"/>
      <w:pPr>
        <w:tabs>
          <w:tab w:val="num" w:pos="3600"/>
        </w:tabs>
        <w:ind w:left="3600" w:hanging="360"/>
      </w:pPr>
      <w:rPr>
        <w:rFonts w:ascii="Franklin Gothic Book" w:hAnsi="Franklin Gothic Book" w:hint="default"/>
      </w:rPr>
    </w:lvl>
    <w:lvl w:ilvl="5" w:tplc="5FD017AC" w:tentative="1">
      <w:start w:val="1"/>
      <w:numFmt w:val="bullet"/>
      <w:lvlText w:val="■"/>
      <w:lvlJc w:val="left"/>
      <w:pPr>
        <w:tabs>
          <w:tab w:val="num" w:pos="4320"/>
        </w:tabs>
        <w:ind w:left="4320" w:hanging="360"/>
      </w:pPr>
      <w:rPr>
        <w:rFonts w:ascii="Franklin Gothic Book" w:hAnsi="Franklin Gothic Book" w:hint="default"/>
      </w:rPr>
    </w:lvl>
    <w:lvl w:ilvl="6" w:tplc="A4668EC6" w:tentative="1">
      <w:start w:val="1"/>
      <w:numFmt w:val="bullet"/>
      <w:lvlText w:val="■"/>
      <w:lvlJc w:val="left"/>
      <w:pPr>
        <w:tabs>
          <w:tab w:val="num" w:pos="5040"/>
        </w:tabs>
        <w:ind w:left="5040" w:hanging="360"/>
      </w:pPr>
      <w:rPr>
        <w:rFonts w:ascii="Franklin Gothic Book" w:hAnsi="Franklin Gothic Book" w:hint="default"/>
      </w:rPr>
    </w:lvl>
    <w:lvl w:ilvl="7" w:tplc="D5B2BD1E" w:tentative="1">
      <w:start w:val="1"/>
      <w:numFmt w:val="bullet"/>
      <w:lvlText w:val="■"/>
      <w:lvlJc w:val="left"/>
      <w:pPr>
        <w:tabs>
          <w:tab w:val="num" w:pos="5760"/>
        </w:tabs>
        <w:ind w:left="5760" w:hanging="360"/>
      </w:pPr>
      <w:rPr>
        <w:rFonts w:ascii="Franklin Gothic Book" w:hAnsi="Franklin Gothic Book" w:hint="default"/>
      </w:rPr>
    </w:lvl>
    <w:lvl w:ilvl="8" w:tplc="AE8E0D1E"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163D6347"/>
    <w:multiLevelType w:val="hybridMultilevel"/>
    <w:tmpl w:val="EFB6979A"/>
    <w:lvl w:ilvl="0" w:tplc="76D09DF4">
      <w:numFmt w:val="bullet"/>
      <w:lvlText w:val="-"/>
      <w:lvlJc w:val="left"/>
      <w:pPr>
        <w:tabs>
          <w:tab w:val="num" w:pos="720"/>
        </w:tabs>
        <w:ind w:left="720" w:hanging="360"/>
      </w:pPr>
      <w:rPr>
        <w:rFonts w:ascii=".VnTime" w:eastAsia="Times New Roman" w:hAnsi=".VnTime" w:cs="Times New Roman" w:hint="default"/>
      </w:rPr>
    </w:lvl>
    <w:lvl w:ilvl="1" w:tplc="16BCA4B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7E238E"/>
    <w:multiLevelType w:val="multilevel"/>
    <w:tmpl w:val="4FBE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37015"/>
    <w:multiLevelType w:val="hybridMultilevel"/>
    <w:tmpl w:val="8D3A79DC"/>
    <w:lvl w:ilvl="0" w:tplc="A7E6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136E5"/>
    <w:multiLevelType w:val="hybridMultilevel"/>
    <w:tmpl w:val="18A00C9A"/>
    <w:lvl w:ilvl="0" w:tplc="804C723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1A8D4E8F"/>
    <w:multiLevelType w:val="multilevel"/>
    <w:tmpl w:val="FE6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A0DD0"/>
    <w:multiLevelType w:val="hybridMultilevel"/>
    <w:tmpl w:val="1D2C9C98"/>
    <w:lvl w:ilvl="0" w:tplc="FA92344C">
      <w:start w:val="1"/>
      <w:numFmt w:val="bullet"/>
      <w:lvlText w:val="■"/>
      <w:lvlJc w:val="left"/>
      <w:pPr>
        <w:tabs>
          <w:tab w:val="num" w:pos="720"/>
        </w:tabs>
        <w:ind w:left="720" w:hanging="360"/>
      </w:pPr>
      <w:rPr>
        <w:rFonts w:ascii="Franklin Gothic Book" w:hAnsi="Franklin Gothic Book" w:hint="default"/>
      </w:rPr>
    </w:lvl>
    <w:lvl w:ilvl="1" w:tplc="CFDC9F94" w:tentative="1">
      <w:start w:val="1"/>
      <w:numFmt w:val="bullet"/>
      <w:lvlText w:val="■"/>
      <w:lvlJc w:val="left"/>
      <w:pPr>
        <w:tabs>
          <w:tab w:val="num" w:pos="1440"/>
        </w:tabs>
        <w:ind w:left="1440" w:hanging="360"/>
      </w:pPr>
      <w:rPr>
        <w:rFonts w:ascii="Franklin Gothic Book" w:hAnsi="Franklin Gothic Book" w:hint="default"/>
      </w:rPr>
    </w:lvl>
    <w:lvl w:ilvl="2" w:tplc="8F924A6C" w:tentative="1">
      <w:start w:val="1"/>
      <w:numFmt w:val="bullet"/>
      <w:lvlText w:val="■"/>
      <w:lvlJc w:val="left"/>
      <w:pPr>
        <w:tabs>
          <w:tab w:val="num" w:pos="2160"/>
        </w:tabs>
        <w:ind w:left="2160" w:hanging="360"/>
      </w:pPr>
      <w:rPr>
        <w:rFonts w:ascii="Franklin Gothic Book" w:hAnsi="Franklin Gothic Book" w:hint="default"/>
      </w:rPr>
    </w:lvl>
    <w:lvl w:ilvl="3" w:tplc="9DD47B3A" w:tentative="1">
      <w:start w:val="1"/>
      <w:numFmt w:val="bullet"/>
      <w:lvlText w:val="■"/>
      <w:lvlJc w:val="left"/>
      <w:pPr>
        <w:tabs>
          <w:tab w:val="num" w:pos="2880"/>
        </w:tabs>
        <w:ind w:left="2880" w:hanging="360"/>
      </w:pPr>
      <w:rPr>
        <w:rFonts w:ascii="Franklin Gothic Book" w:hAnsi="Franklin Gothic Book" w:hint="default"/>
      </w:rPr>
    </w:lvl>
    <w:lvl w:ilvl="4" w:tplc="DE38BA9C" w:tentative="1">
      <w:start w:val="1"/>
      <w:numFmt w:val="bullet"/>
      <w:lvlText w:val="■"/>
      <w:lvlJc w:val="left"/>
      <w:pPr>
        <w:tabs>
          <w:tab w:val="num" w:pos="3600"/>
        </w:tabs>
        <w:ind w:left="3600" w:hanging="360"/>
      </w:pPr>
      <w:rPr>
        <w:rFonts w:ascii="Franklin Gothic Book" w:hAnsi="Franklin Gothic Book" w:hint="default"/>
      </w:rPr>
    </w:lvl>
    <w:lvl w:ilvl="5" w:tplc="74660E64" w:tentative="1">
      <w:start w:val="1"/>
      <w:numFmt w:val="bullet"/>
      <w:lvlText w:val="■"/>
      <w:lvlJc w:val="left"/>
      <w:pPr>
        <w:tabs>
          <w:tab w:val="num" w:pos="4320"/>
        </w:tabs>
        <w:ind w:left="4320" w:hanging="360"/>
      </w:pPr>
      <w:rPr>
        <w:rFonts w:ascii="Franklin Gothic Book" w:hAnsi="Franklin Gothic Book" w:hint="default"/>
      </w:rPr>
    </w:lvl>
    <w:lvl w:ilvl="6" w:tplc="73D66EB6" w:tentative="1">
      <w:start w:val="1"/>
      <w:numFmt w:val="bullet"/>
      <w:lvlText w:val="■"/>
      <w:lvlJc w:val="left"/>
      <w:pPr>
        <w:tabs>
          <w:tab w:val="num" w:pos="5040"/>
        </w:tabs>
        <w:ind w:left="5040" w:hanging="360"/>
      </w:pPr>
      <w:rPr>
        <w:rFonts w:ascii="Franklin Gothic Book" w:hAnsi="Franklin Gothic Book" w:hint="default"/>
      </w:rPr>
    </w:lvl>
    <w:lvl w:ilvl="7" w:tplc="9E6C2F70" w:tentative="1">
      <w:start w:val="1"/>
      <w:numFmt w:val="bullet"/>
      <w:lvlText w:val="■"/>
      <w:lvlJc w:val="left"/>
      <w:pPr>
        <w:tabs>
          <w:tab w:val="num" w:pos="5760"/>
        </w:tabs>
        <w:ind w:left="5760" w:hanging="360"/>
      </w:pPr>
      <w:rPr>
        <w:rFonts w:ascii="Franklin Gothic Book" w:hAnsi="Franklin Gothic Book" w:hint="default"/>
      </w:rPr>
    </w:lvl>
    <w:lvl w:ilvl="8" w:tplc="6C4617C2"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2DC05297"/>
    <w:multiLevelType w:val="hybridMultilevel"/>
    <w:tmpl w:val="1E7E1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4F6A07"/>
    <w:multiLevelType w:val="multilevel"/>
    <w:tmpl w:val="DD62BADA"/>
    <w:lvl w:ilvl="0">
      <w:start w:val="1"/>
      <w:numFmt w:val="decimal"/>
      <w:lvlText w:val="%1."/>
      <w:lvlJc w:val="left"/>
      <w:rPr>
        <w:rFonts w:ascii="Times New Roman" w:eastAsia="Times New Roman" w:hAnsi="Times New Roman" w:cs="Times New Roman"/>
        <w:b w:val="0"/>
        <w:bCs w:val="0"/>
        <w:i w:val="0"/>
        <w:iCs w:val="0"/>
        <w:smallCaps w:val="0"/>
        <w:strike w:val="0"/>
        <w:color w:val="3738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3B0D7D"/>
    <w:multiLevelType w:val="multilevel"/>
    <w:tmpl w:val="2AB02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80DA1"/>
    <w:multiLevelType w:val="hybridMultilevel"/>
    <w:tmpl w:val="93803510"/>
    <w:lvl w:ilvl="0" w:tplc="C0CE442A">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7196FD1"/>
    <w:multiLevelType w:val="multilevel"/>
    <w:tmpl w:val="00FAF4C0"/>
    <w:lvl w:ilvl="0">
      <w:start w:val="1"/>
      <w:numFmt w:val="lowerLetter"/>
      <w:lvlText w:val="%1)"/>
      <w:lvlJc w:val="left"/>
      <w:rPr>
        <w:rFonts w:ascii="Times New Roman" w:eastAsia="Times New Roman" w:hAnsi="Times New Roman" w:cs="Times New Roman"/>
        <w:b w:val="0"/>
        <w:bCs w:val="0"/>
        <w:i w:val="0"/>
        <w:iCs w:val="0"/>
        <w:smallCaps w:val="0"/>
        <w:strike w:val="0"/>
        <w:color w:val="262628"/>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397109"/>
    <w:multiLevelType w:val="hybridMultilevel"/>
    <w:tmpl w:val="69820BD6"/>
    <w:lvl w:ilvl="0" w:tplc="01209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B4F29"/>
    <w:multiLevelType w:val="hybridMultilevel"/>
    <w:tmpl w:val="1AF6C1C4"/>
    <w:lvl w:ilvl="0" w:tplc="212C0F22">
      <w:start w:val="1"/>
      <w:numFmt w:val="bullet"/>
      <w:lvlText w:val="■"/>
      <w:lvlJc w:val="left"/>
      <w:pPr>
        <w:tabs>
          <w:tab w:val="num" w:pos="720"/>
        </w:tabs>
        <w:ind w:left="720" w:hanging="360"/>
      </w:pPr>
      <w:rPr>
        <w:rFonts w:ascii="Franklin Gothic Book" w:hAnsi="Franklin Gothic Book" w:hint="default"/>
      </w:rPr>
    </w:lvl>
    <w:lvl w:ilvl="1" w:tplc="C9B26EA4" w:tentative="1">
      <w:start w:val="1"/>
      <w:numFmt w:val="bullet"/>
      <w:lvlText w:val="■"/>
      <w:lvlJc w:val="left"/>
      <w:pPr>
        <w:tabs>
          <w:tab w:val="num" w:pos="1440"/>
        </w:tabs>
        <w:ind w:left="1440" w:hanging="360"/>
      </w:pPr>
      <w:rPr>
        <w:rFonts w:ascii="Franklin Gothic Book" w:hAnsi="Franklin Gothic Book" w:hint="default"/>
      </w:rPr>
    </w:lvl>
    <w:lvl w:ilvl="2" w:tplc="0E984D32" w:tentative="1">
      <w:start w:val="1"/>
      <w:numFmt w:val="bullet"/>
      <w:lvlText w:val="■"/>
      <w:lvlJc w:val="left"/>
      <w:pPr>
        <w:tabs>
          <w:tab w:val="num" w:pos="2160"/>
        </w:tabs>
        <w:ind w:left="2160" w:hanging="360"/>
      </w:pPr>
      <w:rPr>
        <w:rFonts w:ascii="Franklin Gothic Book" w:hAnsi="Franklin Gothic Book" w:hint="default"/>
      </w:rPr>
    </w:lvl>
    <w:lvl w:ilvl="3" w:tplc="060A18DC" w:tentative="1">
      <w:start w:val="1"/>
      <w:numFmt w:val="bullet"/>
      <w:lvlText w:val="■"/>
      <w:lvlJc w:val="left"/>
      <w:pPr>
        <w:tabs>
          <w:tab w:val="num" w:pos="2880"/>
        </w:tabs>
        <w:ind w:left="2880" w:hanging="360"/>
      </w:pPr>
      <w:rPr>
        <w:rFonts w:ascii="Franklin Gothic Book" w:hAnsi="Franklin Gothic Book" w:hint="default"/>
      </w:rPr>
    </w:lvl>
    <w:lvl w:ilvl="4" w:tplc="2402B95E" w:tentative="1">
      <w:start w:val="1"/>
      <w:numFmt w:val="bullet"/>
      <w:lvlText w:val="■"/>
      <w:lvlJc w:val="left"/>
      <w:pPr>
        <w:tabs>
          <w:tab w:val="num" w:pos="3600"/>
        </w:tabs>
        <w:ind w:left="3600" w:hanging="360"/>
      </w:pPr>
      <w:rPr>
        <w:rFonts w:ascii="Franklin Gothic Book" w:hAnsi="Franklin Gothic Book" w:hint="default"/>
      </w:rPr>
    </w:lvl>
    <w:lvl w:ilvl="5" w:tplc="F49CA6CA" w:tentative="1">
      <w:start w:val="1"/>
      <w:numFmt w:val="bullet"/>
      <w:lvlText w:val="■"/>
      <w:lvlJc w:val="left"/>
      <w:pPr>
        <w:tabs>
          <w:tab w:val="num" w:pos="4320"/>
        </w:tabs>
        <w:ind w:left="4320" w:hanging="360"/>
      </w:pPr>
      <w:rPr>
        <w:rFonts w:ascii="Franklin Gothic Book" w:hAnsi="Franklin Gothic Book" w:hint="default"/>
      </w:rPr>
    </w:lvl>
    <w:lvl w:ilvl="6" w:tplc="4230BAA0" w:tentative="1">
      <w:start w:val="1"/>
      <w:numFmt w:val="bullet"/>
      <w:lvlText w:val="■"/>
      <w:lvlJc w:val="left"/>
      <w:pPr>
        <w:tabs>
          <w:tab w:val="num" w:pos="5040"/>
        </w:tabs>
        <w:ind w:left="5040" w:hanging="360"/>
      </w:pPr>
      <w:rPr>
        <w:rFonts w:ascii="Franklin Gothic Book" w:hAnsi="Franklin Gothic Book" w:hint="default"/>
      </w:rPr>
    </w:lvl>
    <w:lvl w:ilvl="7" w:tplc="0D7E1F22" w:tentative="1">
      <w:start w:val="1"/>
      <w:numFmt w:val="bullet"/>
      <w:lvlText w:val="■"/>
      <w:lvlJc w:val="left"/>
      <w:pPr>
        <w:tabs>
          <w:tab w:val="num" w:pos="5760"/>
        </w:tabs>
        <w:ind w:left="5760" w:hanging="360"/>
      </w:pPr>
      <w:rPr>
        <w:rFonts w:ascii="Franklin Gothic Book" w:hAnsi="Franklin Gothic Book" w:hint="default"/>
      </w:rPr>
    </w:lvl>
    <w:lvl w:ilvl="8" w:tplc="AD564414" w:tentative="1">
      <w:start w:val="1"/>
      <w:numFmt w:val="bullet"/>
      <w:lvlText w:val="■"/>
      <w:lvlJc w:val="left"/>
      <w:pPr>
        <w:tabs>
          <w:tab w:val="num" w:pos="6480"/>
        </w:tabs>
        <w:ind w:left="6480" w:hanging="360"/>
      </w:pPr>
      <w:rPr>
        <w:rFonts w:ascii="Franklin Gothic Book" w:hAnsi="Franklin Gothic Book" w:hint="default"/>
      </w:rPr>
    </w:lvl>
  </w:abstractNum>
  <w:abstractNum w:abstractNumId="17" w15:restartNumberingAfterBreak="0">
    <w:nsid w:val="3D5C2093"/>
    <w:multiLevelType w:val="hybridMultilevel"/>
    <w:tmpl w:val="2B82908E"/>
    <w:lvl w:ilvl="0" w:tplc="402C4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683E58"/>
    <w:multiLevelType w:val="hybridMultilevel"/>
    <w:tmpl w:val="02F01B26"/>
    <w:lvl w:ilvl="0" w:tplc="F4608F4C">
      <w:start w:val="1"/>
      <w:numFmt w:val="bullet"/>
      <w:lvlText w:val="■"/>
      <w:lvlJc w:val="left"/>
      <w:pPr>
        <w:tabs>
          <w:tab w:val="num" w:pos="720"/>
        </w:tabs>
        <w:ind w:left="720" w:hanging="360"/>
      </w:pPr>
      <w:rPr>
        <w:rFonts w:ascii="Franklin Gothic Book" w:hAnsi="Franklin Gothic Book" w:hint="default"/>
      </w:rPr>
    </w:lvl>
    <w:lvl w:ilvl="1" w:tplc="F06AC4E6" w:tentative="1">
      <w:start w:val="1"/>
      <w:numFmt w:val="bullet"/>
      <w:lvlText w:val="■"/>
      <w:lvlJc w:val="left"/>
      <w:pPr>
        <w:tabs>
          <w:tab w:val="num" w:pos="1440"/>
        </w:tabs>
        <w:ind w:left="1440" w:hanging="360"/>
      </w:pPr>
      <w:rPr>
        <w:rFonts w:ascii="Franklin Gothic Book" w:hAnsi="Franklin Gothic Book" w:hint="default"/>
      </w:rPr>
    </w:lvl>
    <w:lvl w:ilvl="2" w:tplc="4E2EA584" w:tentative="1">
      <w:start w:val="1"/>
      <w:numFmt w:val="bullet"/>
      <w:lvlText w:val="■"/>
      <w:lvlJc w:val="left"/>
      <w:pPr>
        <w:tabs>
          <w:tab w:val="num" w:pos="2160"/>
        </w:tabs>
        <w:ind w:left="2160" w:hanging="360"/>
      </w:pPr>
      <w:rPr>
        <w:rFonts w:ascii="Franklin Gothic Book" w:hAnsi="Franklin Gothic Book" w:hint="default"/>
      </w:rPr>
    </w:lvl>
    <w:lvl w:ilvl="3" w:tplc="45740796" w:tentative="1">
      <w:start w:val="1"/>
      <w:numFmt w:val="bullet"/>
      <w:lvlText w:val="■"/>
      <w:lvlJc w:val="left"/>
      <w:pPr>
        <w:tabs>
          <w:tab w:val="num" w:pos="2880"/>
        </w:tabs>
        <w:ind w:left="2880" w:hanging="360"/>
      </w:pPr>
      <w:rPr>
        <w:rFonts w:ascii="Franklin Gothic Book" w:hAnsi="Franklin Gothic Book" w:hint="default"/>
      </w:rPr>
    </w:lvl>
    <w:lvl w:ilvl="4" w:tplc="851CF016" w:tentative="1">
      <w:start w:val="1"/>
      <w:numFmt w:val="bullet"/>
      <w:lvlText w:val="■"/>
      <w:lvlJc w:val="left"/>
      <w:pPr>
        <w:tabs>
          <w:tab w:val="num" w:pos="3600"/>
        </w:tabs>
        <w:ind w:left="3600" w:hanging="360"/>
      </w:pPr>
      <w:rPr>
        <w:rFonts w:ascii="Franklin Gothic Book" w:hAnsi="Franklin Gothic Book" w:hint="default"/>
      </w:rPr>
    </w:lvl>
    <w:lvl w:ilvl="5" w:tplc="3968AFBC" w:tentative="1">
      <w:start w:val="1"/>
      <w:numFmt w:val="bullet"/>
      <w:lvlText w:val="■"/>
      <w:lvlJc w:val="left"/>
      <w:pPr>
        <w:tabs>
          <w:tab w:val="num" w:pos="4320"/>
        </w:tabs>
        <w:ind w:left="4320" w:hanging="360"/>
      </w:pPr>
      <w:rPr>
        <w:rFonts w:ascii="Franklin Gothic Book" w:hAnsi="Franklin Gothic Book" w:hint="default"/>
      </w:rPr>
    </w:lvl>
    <w:lvl w:ilvl="6" w:tplc="47808D58" w:tentative="1">
      <w:start w:val="1"/>
      <w:numFmt w:val="bullet"/>
      <w:lvlText w:val="■"/>
      <w:lvlJc w:val="left"/>
      <w:pPr>
        <w:tabs>
          <w:tab w:val="num" w:pos="5040"/>
        </w:tabs>
        <w:ind w:left="5040" w:hanging="360"/>
      </w:pPr>
      <w:rPr>
        <w:rFonts w:ascii="Franklin Gothic Book" w:hAnsi="Franklin Gothic Book" w:hint="default"/>
      </w:rPr>
    </w:lvl>
    <w:lvl w:ilvl="7" w:tplc="E3AAB4EE" w:tentative="1">
      <w:start w:val="1"/>
      <w:numFmt w:val="bullet"/>
      <w:lvlText w:val="■"/>
      <w:lvlJc w:val="left"/>
      <w:pPr>
        <w:tabs>
          <w:tab w:val="num" w:pos="5760"/>
        </w:tabs>
        <w:ind w:left="5760" w:hanging="360"/>
      </w:pPr>
      <w:rPr>
        <w:rFonts w:ascii="Franklin Gothic Book" w:hAnsi="Franklin Gothic Book" w:hint="default"/>
      </w:rPr>
    </w:lvl>
    <w:lvl w:ilvl="8" w:tplc="822AF516" w:tentative="1">
      <w:start w:val="1"/>
      <w:numFmt w:val="bullet"/>
      <w:lvlText w:val="■"/>
      <w:lvlJc w:val="left"/>
      <w:pPr>
        <w:tabs>
          <w:tab w:val="num" w:pos="6480"/>
        </w:tabs>
        <w:ind w:left="6480" w:hanging="360"/>
      </w:pPr>
      <w:rPr>
        <w:rFonts w:ascii="Franklin Gothic Book" w:hAnsi="Franklin Gothic Book" w:hint="default"/>
      </w:rPr>
    </w:lvl>
  </w:abstractNum>
  <w:abstractNum w:abstractNumId="19" w15:restartNumberingAfterBreak="0">
    <w:nsid w:val="4DA0309A"/>
    <w:multiLevelType w:val="hybridMultilevel"/>
    <w:tmpl w:val="662886B8"/>
    <w:lvl w:ilvl="0" w:tplc="D602B7BE">
      <w:start w:val="1"/>
      <w:numFmt w:val="bullet"/>
      <w:lvlText w:val="■"/>
      <w:lvlJc w:val="left"/>
      <w:pPr>
        <w:tabs>
          <w:tab w:val="num" w:pos="720"/>
        </w:tabs>
        <w:ind w:left="720" w:hanging="360"/>
      </w:pPr>
      <w:rPr>
        <w:rFonts w:ascii="Franklin Gothic Book" w:hAnsi="Franklin Gothic Book" w:hint="default"/>
      </w:rPr>
    </w:lvl>
    <w:lvl w:ilvl="1" w:tplc="8C120A70" w:tentative="1">
      <w:start w:val="1"/>
      <w:numFmt w:val="bullet"/>
      <w:lvlText w:val="■"/>
      <w:lvlJc w:val="left"/>
      <w:pPr>
        <w:tabs>
          <w:tab w:val="num" w:pos="1440"/>
        </w:tabs>
        <w:ind w:left="1440" w:hanging="360"/>
      </w:pPr>
      <w:rPr>
        <w:rFonts w:ascii="Franklin Gothic Book" w:hAnsi="Franklin Gothic Book" w:hint="default"/>
      </w:rPr>
    </w:lvl>
    <w:lvl w:ilvl="2" w:tplc="B32877A8" w:tentative="1">
      <w:start w:val="1"/>
      <w:numFmt w:val="bullet"/>
      <w:lvlText w:val="■"/>
      <w:lvlJc w:val="left"/>
      <w:pPr>
        <w:tabs>
          <w:tab w:val="num" w:pos="2160"/>
        </w:tabs>
        <w:ind w:left="2160" w:hanging="360"/>
      </w:pPr>
      <w:rPr>
        <w:rFonts w:ascii="Franklin Gothic Book" w:hAnsi="Franklin Gothic Book" w:hint="default"/>
      </w:rPr>
    </w:lvl>
    <w:lvl w:ilvl="3" w:tplc="FA005C6C" w:tentative="1">
      <w:start w:val="1"/>
      <w:numFmt w:val="bullet"/>
      <w:lvlText w:val="■"/>
      <w:lvlJc w:val="left"/>
      <w:pPr>
        <w:tabs>
          <w:tab w:val="num" w:pos="2880"/>
        </w:tabs>
        <w:ind w:left="2880" w:hanging="360"/>
      </w:pPr>
      <w:rPr>
        <w:rFonts w:ascii="Franklin Gothic Book" w:hAnsi="Franklin Gothic Book" w:hint="default"/>
      </w:rPr>
    </w:lvl>
    <w:lvl w:ilvl="4" w:tplc="303CEBB6" w:tentative="1">
      <w:start w:val="1"/>
      <w:numFmt w:val="bullet"/>
      <w:lvlText w:val="■"/>
      <w:lvlJc w:val="left"/>
      <w:pPr>
        <w:tabs>
          <w:tab w:val="num" w:pos="3600"/>
        </w:tabs>
        <w:ind w:left="3600" w:hanging="360"/>
      </w:pPr>
      <w:rPr>
        <w:rFonts w:ascii="Franklin Gothic Book" w:hAnsi="Franklin Gothic Book" w:hint="default"/>
      </w:rPr>
    </w:lvl>
    <w:lvl w:ilvl="5" w:tplc="416C2F94" w:tentative="1">
      <w:start w:val="1"/>
      <w:numFmt w:val="bullet"/>
      <w:lvlText w:val="■"/>
      <w:lvlJc w:val="left"/>
      <w:pPr>
        <w:tabs>
          <w:tab w:val="num" w:pos="4320"/>
        </w:tabs>
        <w:ind w:left="4320" w:hanging="360"/>
      </w:pPr>
      <w:rPr>
        <w:rFonts w:ascii="Franklin Gothic Book" w:hAnsi="Franklin Gothic Book" w:hint="default"/>
      </w:rPr>
    </w:lvl>
    <w:lvl w:ilvl="6" w:tplc="B9F69DFA" w:tentative="1">
      <w:start w:val="1"/>
      <w:numFmt w:val="bullet"/>
      <w:lvlText w:val="■"/>
      <w:lvlJc w:val="left"/>
      <w:pPr>
        <w:tabs>
          <w:tab w:val="num" w:pos="5040"/>
        </w:tabs>
        <w:ind w:left="5040" w:hanging="360"/>
      </w:pPr>
      <w:rPr>
        <w:rFonts w:ascii="Franklin Gothic Book" w:hAnsi="Franklin Gothic Book" w:hint="default"/>
      </w:rPr>
    </w:lvl>
    <w:lvl w:ilvl="7" w:tplc="ECE2385C" w:tentative="1">
      <w:start w:val="1"/>
      <w:numFmt w:val="bullet"/>
      <w:lvlText w:val="■"/>
      <w:lvlJc w:val="left"/>
      <w:pPr>
        <w:tabs>
          <w:tab w:val="num" w:pos="5760"/>
        </w:tabs>
        <w:ind w:left="5760" w:hanging="360"/>
      </w:pPr>
      <w:rPr>
        <w:rFonts w:ascii="Franklin Gothic Book" w:hAnsi="Franklin Gothic Book" w:hint="default"/>
      </w:rPr>
    </w:lvl>
    <w:lvl w:ilvl="8" w:tplc="7F3EC9FC" w:tentative="1">
      <w:start w:val="1"/>
      <w:numFmt w:val="bullet"/>
      <w:lvlText w:val="■"/>
      <w:lvlJc w:val="left"/>
      <w:pPr>
        <w:tabs>
          <w:tab w:val="num" w:pos="6480"/>
        </w:tabs>
        <w:ind w:left="6480" w:hanging="360"/>
      </w:pPr>
      <w:rPr>
        <w:rFonts w:ascii="Franklin Gothic Book" w:hAnsi="Franklin Gothic Book" w:hint="default"/>
      </w:rPr>
    </w:lvl>
  </w:abstractNum>
  <w:abstractNum w:abstractNumId="20" w15:restartNumberingAfterBreak="0">
    <w:nsid w:val="4E2E7070"/>
    <w:multiLevelType w:val="multilevel"/>
    <w:tmpl w:val="806C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A5B15"/>
    <w:multiLevelType w:val="hybridMultilevel"/>
    <w:tmpl w:val="1794CE52"/>
    <w:lvl w:ilvl="0" w:tplc="AE0EBDA0">
      <w:start w:val="1"/>
      <w:numFmt w:val="bullet"/>
      <w:lvlText w:val="■"/>
      <w:lvlJc w:val="left"/>
      <w:pPr>
        <w:tabs>
          <w:tab w:val="num" w:pos="720"/>
        </w:tabs>
        <w:ind w:left="720" w:hanging="360"/>
      </w:pPr>
      <w:rPr>
        <w:rFonts w:ascii="Franklin Gothic Book" w:hAnsi="Franklin Gothic Book" w:hint="default"/>
      </w:rPr>
    </w:lvl>
    <w:lvl w:ilvl="1" w:tplc="5E68370E" w:tentative="1">
      <w:start w:val="1"/>
      <w:numFmt w:val="bullet"/>
      <w:lvlText w:val="■"/>
      <w:lvlJc w:val="left"/>
      <w:pPr>
        <w:tabs>
          <w:tab w:val="num" w:pos="1440"/>
        </w:tabs>
        <w:ind w:left="1440" w:hanging="360"/>
      </w:pPr>
      <w:rPr>
        <w:rFonts w:ascii="Franklin Gothic Book" w:hAnsi="Franklin Gothic Book" w:hint="default"/>
      </w:rPr>
    </w:lvl>
    <w:lvl w:ilvl="2" w:tplc="98047C80" w:tentative="1">
      <w:start w:val="1"/>
      <w:numFmt w:val="bullet"/>
      <w:lvlText w:val="■"/>
      <w:lvlJc w:val="left"/>
      <w:pPr>
        <w:tabs>
          <w:tab w:val="num" w:pos="2160"/>
        </w:tabs>
        <w:ind w:left="2160" w:hanging="360"/>
      </w:pPr>
      <w:rPr>
        <w:rFonts w:ascii="Franklin Gothic Book" w:hAnsi="Franklin Gothic Book" w:hint="default"/>
      </w:rPr>
    </w:lvl>
    <w:lvl w:ilvl="3" w:tplc="D9727CFC" w:tentative="1">
      <w:start w:val="1"/>
      <w:numFmt w:val="bullet"/>
      <w:lvlText w:val="■"/>
      <w:lvlJc w:val="left"/>
      <w:pPr>
        <w:tabs>
          <w:tab w:val="num" w:pos="2880"/>
        </w:tabs>
        <w:ind w:left="2880" w:hanging="360"/>
      </w:pPr>
      <w:rPr>
        <w:rFonts w:ascii="Franklin Gothic Book" w:hAnsi="Franklin Gothic Book" w:hint="default"/>
      </w:rPr>
    </w:lvl>
    <w:lvl w:ilvl="4" w:tplc="5FD4BDBA" w:tentative="1">
      <w:start w:val="1"/>
      <w:numFmt w:val="bullet"/>
      <w:lvlText w:val="■"/>
      <w:lvlJc w:val="left"/>
      <w:pPr>
        <w:tabs>
          <w:tab w:val="num" w:pos="3600"/>
        </w:tabs>
        <w:ind w:left="3600" w:hanging="360"/>
      </w:pPr>
      <w:rPr>
        <w:rFonts w:ascii="Franklin Gothic Book" w:hAnsi="Franklin Gothic Book" w:hint="default"/>
      </w:rPr>
    </w:lvl>
    <w:lvl w:ilvl="5" w:tplc="0CC41214" w:tentative="1">
      <w:start w:val="1"/>
      <w:numFmt w:val="bullet"/>
      <w:lvlText w:val="■"/>
      <w:lvlJc w:val="left"/>
      <w:pPr>
        <w:tabs>
          <w:tab w:val="num" w:pos="4320"/>
        </w:tabs>
        <w:ind w:left="4320" w:hanging="360"/>
      </w:pPr>
      <w:rPr>
        <w:rFonts w:ascii="Franklin Gothic Book" w:hAnsi="Franklin Gothic Book" w:hint="default"/>
      </w:rPr>
    </w:lvl>
    <w:lvl w:ilvl="6" w:tplc="EB943190" w:tentative="1">
      <w:start w:val="1"/>
      <w:numFmt w:val="bullet"/>
      <w:lvlText w:val="■"/>
      <w:lvlJc w:val="left"/>
      <w:pPr>
        <w:tabs>
          <w:tab w:val="num" w:pos="5040"/>
        </w:tabs>
        <w:ind w:left="5040" w:hanging="360"/>
      </w:pPr>
      <w:rPr>
        <w:rFonts w:ascii="Franklin Gothic Book" w:hAnsi="Franklin Gothic Book" w:hint="default"/>
      </w:rPr>
    </w:lvl>
    <w:lvl w:ilvl="7" w:tplc="A7EC778E" w:tentative="1">
      <w:start w:val="1"/>
      <w:numFmt w:val="bullet"/>
      <w:lvlText w:val="■"/>
      <w:lvlJc w:val="left"/>
      <w:pPr>
        <w:tabs>
          <w:tab w:val="num" w:pos="5760"/>
        </w:tabs>
        <w:ind w:left="5760" w:hanging="360"/>
      </w:pPr>
      <w:rPr>
        <w:rFonts w:ascii="Franklin Gothic Book" w:hAnsi="Franklin Gothic Book" w:hint="default"/>
      </w:rPr>
    </w:lvl>
    <w:lvl w:ilvl="8" w:tplc="1D186B3E" w:tentative="1">
      <w:start w:val="1"/>
      <w:numFmt w:val="bullet"/>
      <w:lvlText w:val="■"/>
      <w:lvlJc w:val="left"/>
      <w:pPr>
        <w:tabs>
          <w:tab w:val="num" w:pos="6480"/>
        </w:tabs>
        <w:ind w:left="6480" w:hanging="360"/>
      </w:pPr>
      <w:rPr>
        <w:rFonts w:ascii="Franklin Gothic Book" w:hAnsi="Franklin Gothic Book" w:hint="default"/>
      </w:rPr>
    </w:lvl>
  </w:abstractNum>
  <w:abstractNum w:abstractNumId="22" w15:restartNumberingAfterBreak="0">
    <w:nsid w:val="51C0744A"/>
    <w:multiLevelType w:val="multilevel"/>
    <w:tmpl w:val="F37C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742F5"/>
    <w:multiLevelType w:val="hybridMultilevel"/>
    <w:tmpl w:val="2536F88E"/>
    <w:lvl w:ilvl="0" w:tplc="BF00D716">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DBA7EC2"/>
    <w:multiLevelType w:val="hybridMultilevel"/>
    <w:tmpl w:val="B9E87B88"/>
    <w:lvl w:ilvl="0" w:tplc="2C74DE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62EE7DFF"/>
    <w:multiLevelType w:val="multilevel"/>
    <w:tmpl w:val="C81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87E56"/>
    <w:multiLevelType w:val="multilevel"/>
    <w:tmpl w:val="EF24D0CC"/>
    <w:lvl w:ilvl="0">
      <w:start w:val="1"/>
      <w:numFmt w:val="lowerLetter"/>
      <w:lvlText w:val="%1."/>
      <w:lvlJc w:val="left"/>
      <w:rPr>
        <w:rFonts w:ascii="Times New Roman" w:eastAsia="Times New Roman" w:hAnsi="Times New Roman" w:cs="Times New Roman"/>
        <w:b/>
        <w:bCs/>
        <w:i w:val="0"/>
        <w:iCs w:val="0"/>
        <w:smallCaps w:val="0"/>
        <w:strike w:val="0"/>
        <w:color w:val="3738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CC2150"/>
    <w:multiLevelType w:val="hybridMultilevel"/>
    <w:tmpl w:val="17A2F736"/>
    <w:lvl w:ilvl="0" w:tplc="FDE0114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8D4345"/>
    <w:multiLevelType w:val="multilevel"/>
    <w:tmpl w:val="CAC6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BC2A9D"/>
    <w:multiLevelType w:val="hybridMultilevel"/>
    <w:tmpl w:val="3C18CEB0"/>
    <w:lvl w:ilvl="0" w:tplc="60F4C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1617F9"/>
    <w:multiLevelType w:val="hybridMultilevel"/>
    <w:tmpl w:val="7D000934"/>
    <w:lvl w:ilvl="0" w:tplc="3684DD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BA538A4"/>
    <w:multiLevelType w:val="hybridMultilevel"/>
    <w:tmpl w:val="771E3000"/>
    <w:lvl w:ilvl="0" w:tplc="EF820DD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4"/>
  </w:num>
  <w:num w:numId="3">
    <w:abstractNumId w:val="27"/>
  </w:num>
  <w:num w:numId="4">
    <w:abstractNumId w:val="10"/>
  </w:num>
  <w:num w:numId="5">
    <w:abstractNumId w:val="6"/>
  </w:num>
  <w:num w:numId="6">
    <w:abstractNumId w:val="30"/>
  </w:num>
  <w:num w:numId="7">
    <w:abstractNumId w:val="24"/>
  </w:num>
  <w:num w:numId="8">
    <w:abstractNumId w:val="31"/>
  </w:num>
  <w:num w:numId="9">
    <w:abstractNumId w:val="7"/>
  </w:num>
  <w:num w:numId="10">
    <w:abstractNumId w:val="13"/>
  </w:num>
  <w:num w:numId="11">
    <w:abstractNumId w:val="21"/>
  </w:num>
  <w:num w:numId="12">
    <w:abstractNumId w:val="19"/>
  </w:num>
  <w:num w:numId="13">
    <w:abstractNumId w:val="1"/>
  </w:num>
  <w:num w:numId="14">
    <w:abstractNumId w:val="9"/>
  </w:num>
  <w:num w:numId="15">
    <w:abstractNumId w:val="18"/>
  </w:num>
  <w:num w:numId="16">
    <w:abstractNumId w:val="16"/>
  </w:num>
  <w:num w:numId="17">
    <w:abstractNumId w:val="3"/>
  </w:num>
  <w:num w:numId="18">
    <w:abstractNumId w:val="23"/>
  </w:num>
  <w:num w:numId="19">
    <w:abstractNumId w:val="29"/>
  </w:num>
  <w:num w:numId="20">
    <w:abstractNumId w:val="17"/>
  </w:num>
  <w:num w:numId="21">
    <w:abstractNumId w:val="14"/>
  </w:num>
  <w:num w:numId="22">
    <w:abstractNumId w:val="12"/>
  </w:num>
  <w:num w:numId="23">
    <w:abstractNumId w:val="8"/>
  </w:num>
  <w:num w:numId="24">
    <w:abstractNumId w:val="26"/>
  </w:num>
  <w:num w:numId="25">
    <w:abstractNumId w:val="11"/>
  </w:num>
  <w:num w:numId="26">
    <w:abstractNumId w:val="15"/>
  </w:num>
  <w:num w:numId="27">
    <w:abstractNumId w:val="0"/>
  </w:num>
  <w:num w:numId="28">
    <w:abstractNumId w:val="5"/>
  </w:num>
  <w:num w:numId="29">
    <w:abstractNumId w:val="22"/>
  </w:num>
  <w:num w:numId="30">
    <w:abstractNumId w:val="28"/>
  </w:num>
  <w:num w:numId="31">
    <w:abstractNumId w:val="2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81"/>
    <w:rsid w:val="000003C1"/>
    <w:rsid w:val="00000426"/>
    <w:rsid w:val="0000054D"/>
    <w:rsid w:val="00000CFB"/>
    <w:rsid w:val="000010FB"/>
    <w:rsid w:val="000013C9"/>
    <w:rsid w:val="000013D8"/>
    <w:rsid w:val="000029FE"/>
    <w:rsid w:val="00002ACD"/>
    <w:rsid w:val="00005F0B"/>
    <w:rsid w:val="00006CEA"/>
    <w:rsid w:val="00006F0D"/>
    <w:rsid w:val="000071F5"/>
    <w:rsid w:val="00007CBE"/>
    <w:rsid w:val="00010680"/>
    <w:rsid w:val="000106D6"/>
    <w:rsid w:val="00010BB6"/>
    <w:rsid w:val="00010DF8"/>
    <w:rsid w:val="00012E3A"/>
    <w:rsid w:val="0001413B"/>
    <w:rsid w:val="00014322"/>
    <w:rsid w:val="00014428"/>
    <w:rsid w:val="000144EE"/>
    <w:rsid w:val="00014605"/>
    <w:rsid w:val="00016870"/>
    <w:rsid w:val="00016B78"/>
    <w:rsid w:val="00016C0C"/>
    <w:rsid w:val="00016FCA"/>
    <w:rsid w:val="0001771F"/>
    <w:rsid w:val="000214CF"/>
    <w:rsid w:val="00021D55"/>
    <w:rsid w:val="00021F3C"/>
    <w:rsid w:val="00022A67"/>
    <w:rsid w:val="00022FF3"/>
    <w:rsid w:val="000231FB"/>
    <w:rsid w:val="00023BEE"/>
    <w:rsid w:val="00024124"/>
    <w:rsid w:val="00024B32"/>
    <w:rsid w:val="00024F38"/>
    <w:rsid w:val="000250F5"/>
    <w:rsid w:val="000278AD"/>
    <w:rsid w:val="00027C3B"/>
    <w:rsid w:val="000300FE"/>
    <w:rsid w:val="00030133"/>
    <w:rsid w:val="000306A9"/>
    <w:rsid w:val="000308C1"/>
    <w:rsid w:val="000331D1"/>
    <w:rsid w:val="000337ED"/>
    <w:rsid w:val="0003419E"/>
    <w:rsid w:val="00034716"/>
    <w:rsid w:val="00034E53"/>
    <w:rsid w:val="00034ED8"/>
    <w:rsid w:val="00035971"/>
    <w:rsid w:val="00036EED"/>
    <w:rsid w:val="00041284"/>
    <w:rsid w:val="0004143C"/>
    <w:rsid w:val="00041584"/>
    <w:rsid w:val="000416B6"/>
    <w:rsid w:val="00042C6B"/>
    <w:rsid w:val="000439AC"/>
    <w:rsid w:val="00043B9A"/>
    <w:rsid w:val="000440AA"/>
    <w:rsid w:val="00045582"/>
    <w:rsid w:val="00046A3C"/>
    <w:rsid w:val="00047A1E"/>
    <w:rsid w:val="00047DA5"/>
    <w:rsid w:val="000500D5"/>
    <w:rsid w:val="00054779"/>
    <w:rsid w:val="000562B6"/>
    <w:rsid w:val="000563B3"/>
    <w:rsid w:val="00056F17"/>
    <w:rsid w:val="00060D5A"/>
    <w:rsid w:val="00061612"/>
    <w:rsid w:val="00061FAD"/>
    <w:rsid w:val="00062E02"/>
    <w:rsid w:val="00063116"/>
    <w:rsid w:val="00063453"/>
    <w:rsid w:val="00063596"/>
    <w:rsid w:val="00063CC5"/>
    <w:rsid w:val="000656D8"/>
    <w:rsid w:val="00066AA3"/>
    <w:rsid w:val="00067E22"/>
    <w:rsid w:val="00067E8A"/>
    <w:rsid w:val="00067F85"/>
    <w:rsid w:val="00070846"/>
    <w:rsid w:val="00071189"/>
    <w:rsid w:val="00071E1B"/>
    <w:rsid w:val="00072953"/>
    <w:rsid w:val="000733E2"/>
    <w:rsid w:val="00073FD7"/>
    <w:rsid w:val="00074120"/>
    <w:rsid w:val="00074F2B"/>
    <w:rsid w:val="00077FFA"/>
    <w:rsid w:val="000810BE"/>
    <w:rsid w:val="00081444"/>
    <w:rsid w:val="00081F38"/>
    <w:rsid w:val="000824E5"/>
    <w:rsid w:val="0008494D"/>
    <w:rsid w:val="00084E58"/>
    <w:rsid w:val="000855A1"/>
    <w:rsid w:val="00085A2B"/>
    <w:rsid w:val="00086879"/>
    <w:rsid w:val="00087398"/>
    <w:rsid w:val="00090664"/>
    <w:rsid w:val="0009116C"/>
    <w:rsid w:val="0009190A"/>
    <w:rsid w:val="00091BD2"/>
    <w:rsid w:val="000921DB"/>
    <w:rsid w:val="00094235"/>
    <w:rsid w:val="000944DF"/>
    <w:rsid w:val="00094537"/>
    <w:rsid w:val="00095EA1"/>
    <w:rsid w:val="000967EE"/>
    <w:rsid w:val="000A0234"/>
    <w:rsid w:val="000A07D1"/>
    <w:rsid w:val="000A0B8A"/>
    <w:rsid w:val="000A2E6F"/>
    <w:rsid w:val="000A364C"/>
    <w:rsid w:val="000A3C04"/>
    <w:rsid w:val="000A3DF4"/>
    <w:rsid w:val="000A45E2"/>
    <w:rsid w:val="000A4BBE"/>
    <w:rsid w:val="000A6C2B"/>
    <w:rsid w:val="000A7301"/>
    <w:rsid w:val="000A78D5"/>
    <w:rsid w:val="000B0BCA"/>
    <w:rsid w:val="000B1864"/>
    <w:rsid w:val="000B18C9"/>
    <w:rsid w:val="000B2C9B"/>
    <w:rsid w:val="000B4036"/>
    <w:rsid w:val="000B5002"/>
    <w:rsid w:val="000B56E4"/>
    <w:rsid w:val="000B5C0C"/>
    <w:rsid w:val="000B6144"/>
    <w:rsid w:val="000B692A"/>
    <w:rsid w:val="000B6CE2"/>
    <w:rsid w:val="000B79EB"/>
    <w:rsid w:val="000B7AFE"/>
    <w:rsid w:val="000C0747"/>
    <w:rsid w:val="000C0921"/>
    <w:rsid w:val="000C1B06"/>
    <w:rsid w:val="000C1EF3"/>
    <w:rsid w:val="000C1EFD"/>
    <w:rsid w:val="000C31D5"/>
    <w:rsid w:val="000C3A42"/>
    <w:rsid w:val="000C501B"/>
    <w:rsid w:val="000C516A"/>
    <w:rsid w:val="000C52B9"/>
    <w:rsid w:val="000C5615"/>
    <w:rsid w:val="000C5743"/>
    <w:rsid w:val="000C6A5C"/>
    <w:rsid w:val="000C6A5F"/>
    <w:rsid w:val="000C7A4F"/>
    <w:rsid w:val="000D0C36"/>
    <w:rsid w:val="000D12DE"/>
    <w:rsid w:val="000D1397"/>
    <w:rsid w:val="000D19D8"/>
    <w:rsid w:val="000D1CFB"/>
    <w:rsid w:val="000D1FF3"/>
    <w:rsid w:val="000D26D5"/>
    <w:rsid w:val="000D45D3"/>
    <w:rsid w:val="000D4682"/>
    <w:rsid w:val="000D7AAD"/>
    <w:rsid w:val="000E0DEA"/>
    <w:rsid w:val="000E1E53"/>
    <w:rsid w:val="000E33A4"/>
    <w:rsid w:val="000E3679"/>
    <w:rsid w:val="000E37F5"/>
    <w:rsid w:val="000E3A3A"/>
    <w:rsid w:val="000E41CC"/>
    <w:rsid w:val="000E4991"/>
    <w:rsid w:val="000E5E60"/>
    <w:rsid w:val="000E7596"/>
    <w:rsid w:val="000E778D"/>
    <w:rsid w:val="000E78B1"/>
    <w:rsid w:val="000F1DFA"/>
    <w:rsid w:val="000F3846"/>
    <w:rsid w:val="000F4AA9"/>
    <w:rsid w:val="000F55FC"/>
    <w:rsid w:val="000F5694"/>
    <w:rsid w:val="000F6369"/>
    <w:rsid w:val="000F6C1E"/>
    <w:rsid w:val="000F6CA2"/>
    <w:rsid w:val="000F7868"/>
    <w:rsid w:val="000F7DDB"/>
    <w:rsid w:val="00101144"/>
    <w:rsid w:val="00101AA6"/>
    <w:rsid w:val="00102DBC"/>
    <w:rsid w:val="00103167"/>
    <w:rsid w:val="00104E29"/>
    <w:rsid w:val="001052C5"/>
    <w:rsid w:val="001056EB"/>
    <w:rsid w:val="00105788"/>
    <w:rsid w:val="00105BE9"/>
    <w:rsid w:val="00106213"/>
    <w:rsid w:val="001066C2"/>
    <w:rsid w:val="00106EDC"/>
    <w:rsid w:val="00107283"/>
    <w:rsid w:val="001073A1"/>
    <w:rsid w:val="00107789"/>
    <w:rsid w:val="001077A8"/>
    <w:rsid w:val="00107AE3"/>
    <w:rsid w:val="001104B5"/>
    <w:rsid w:val="00110855"/>
    <w:rsid w:val="0011160A"/>
    <w:rsid w:val="001121D4"/>
    <w:rsid w:val="0011269D"/>
    <w:rsid w:val="00115BB0"/>
    <w:rsid w:val="001165AC"/>
    <w:rsid w:val="00116B4D"/>
    <w:rsid w:val="00116B7A"/>
    <w:rsid w:val="0011703A"/>
    <w:rsid w:val="00121275"/>
    <w:rsid w:val="001216BC"/>
    <w:rsid w:val="00121762"/>
    <w:rsid w:val="00122439"/>
    <w:rsid w:val="00122D03"/>
    <w:rsid w:val="00126112"/>
    <w:rsid w:val="00126B84"/>
    <w:rsid w:val="00127826"/>
    <w:rsid w:val="001278EC"/>
    <w:rsid w:val="0013015B"/>
    <w:rsid w:val="00130508"/>
    <w:rsid w:val="00130B67"/>
    <w:rsid w:val="00131DA6"/>
    <w:rsid w:val="00131F09"/>
    <w:rsid w:val="00133950"/>
    <w:rsid w:val="00133F1F"/>
    <w:rsid w:val="001347B5"/>
    <w:rsid w:val="00134A2F"/>
    <w:rsid w:val="00135E53"/>
    <w:rsid w:val="00135F95"/>
    <w:rsid w:val="00136223"/>
    <w:rsid w:val="001366C6"/>
    <w:rsid w:val="001370EF"/>
    <w:rsid w:val="00140A22"/>
    <w:rsid w:val="00140E8B"/>
    <w:rsid w:val="00141623"/>
    <w:rsid w:val="001417D4"/>
    <w:rsid w:val="00141987"/>
    <w:rsid w:val="00141EFE"/>
    <w:rsid w:val="0014354C"/>
    <w:rsid w:val="001446DE"/>
    <w:rsid w:val="00144A52"/>
    <w:rsid w:val="00144F48"/>
    <w:rsid w:val="00144FB4"/>
    <w:rsid w:val="00145868"/>
    <w:rsid w:val="00145AE5"/>
    <w:rsid w:val="00145F60"/>
    <w:rsid w:val="00146863"/>
    <w:rsid w:val="00150BBD"/>
    <w:rsid w:val="00150C20"/>
    <w:rsid w:val="001529D3"/>
    <w:rsid w:val="00152E25"/>
    <w:rsid w:val="001542AF"/>
    <w:rsid w:val="00154C58"/>
    <w:rsid w:val="00155A1E"/>
    <w:rsid w:val="00155A86"/>
    <w:rsid w:val="00155DC0"/>
    <w:rsid w:val="0015613F"/>
    <w:rsid w:val="001566B6"/>
    <w:rsid w:val="00156D7C"/>
    <w:rsid w:val="00157782"/>
    <w:rsid w:val="00157784"/>
    <w:rsid w:val="001579BB"/>
    <w:rsid w:val="00160523"/>
    <w:rsid w:val="00160664"/>
    <w:rsid w:val="00160992"/>
    <w:rsid w:val="0016162F"/>
    <w:rsid w:val="0016294F"/>
    <w:rsid w:val="0016296A"/>
    <w:rsid w:val="00163121"/>
    <w:rsid w:val="00163343"/>
    <w:rsid w:val="001638B4"/>
    <w:rsid w:val="0016536E"/>
    <w:rsid w:val="00166582"/>
    <w:rsid w:val="001712EA"/>
    <w:rsid w:val="00172C60"/>
    <w:rsid w:val="0017416D"/>
    <w:rsid w:val="00174911"/>
    <w:rsid w:val="00175CB6"/>
    <w:rsid w:val="00177E46"/>
    <w:rsid w:val="00180DEE"/>
    <w:rsid w:val="00183624"/>
    <w:rsid w:val="001837AD"/>
    <w:rsid w:val="00183E8A"/>
    <w:rsid w:val="00185CA1"/>
    <w:rsid w:val="00185F73"/>
    <w:rsid w:val="00187EDC"/>
    <w:rsid w:val="00190748"/>
    <w:rsid w:val="001908AE"/>
    <w:rsid w:val="001909D3"/>
    <w:rsid w:val="00190C1E"/>
    <w:rsid w:val="00190D3C"/>
    <w:rsid w:val="001910DD"/>
    <w:rsid w:val="0019217D"/>
    <w:rsid w:val="00192929"/>
    <w:rsid w:val="001931E1"/>
    <w:rsid w:val="00194808"/>
    <w:rsid w:val="00194861"/>
    <w:rsid w:val="00194916"/>
    <w:rsid w:val="00194DA5"/>
    <w:rsid w:val="00194FF4"/>
    <w:rsid w:val="0019542C"/>
    <w:rsid w:val="001957DF"/>
    <w:rsid w:val="00195A3E"/>
    <w:rsid w:val="00196361"/>
    <w:rsid w:val="001A0740"/>
    <w:rsid w:val="001A0DF3"/>
    <w:rsid w:val="001A0F4B"/>
    <w:rsid w:val="001A1D40"/>
    <w:rsid w:val="001A34A1"/>
    <w:rsid w:val="001A439D"/>
    <w:rsid w:val="001A58B7"/>
    <w:rsid w:val="001A5CF6"/>
    <w:rsid w:val="001A6BFF"/>
    <w:rsid w:val="001A6E35"/>
    <w:rsid w:val="001B0B20"/>
    <w:rsid w:val="001B0BAC"/>
    <w:rsid w:val="001B200F"/>
    <w:rsid w:val="001B20FD"/>
    <w:rsid w:val="001B22D9"/>
    <w:rsid w:val="001B241B"/>
    <w:rsid w:val="001B33F9"/>
    <w:rsid w:val="001B3792"/>
    <w:rsid w:val="001B4E4C"/>
    <w:rsid w:val="001B5906"/>
    <w:rsid w:val="001B5993"/>
    <w:rsid w:val="001B6697"/>
    <w:rsid w:val="001B73C0"/>
    <w:rsid w:val="001B73C4"/>
    <w:rsid w:val="001B73DE"/>
    <w:rsid w:val="001B7BC5"/>
    <w:rsid w:val="001C050D"/>
    <w:rsid w:val="001C0F8C"/>
    <w:rsid w:val="001C0F96"/>
    <w:rsid w:val="001C1703"/>
    <w:rsid w:val="001C3858"/>
    <w:rsid w:val="001C3894"/>
    <w:rsid w:val="001C3BBF"/>
    <w:rsid w:val="001C4F93"/>
    <w:rsid w:val="001C59EF"/>
    <w:rsid w:val="001C7026"/>
    <w:rsid w:val="001C7EF1"/>
    <w:rsid w:val="001D033F"/>
    <w:rsid w:val="001D0DA5"/>
    <w:rsid w:val="001D187B"/>
    <w:rsid w:val="001D1906"/>
    <w:rsid w:val="001D411A"/>
    <w:rsid w:val="001D4357"/>
    <w:rsid w:val="001D4C73"/>
    <w:rsid w:val="001D53B9"/>
    <w:rsid w:val="001D5E06"/>
    <w:rsid w:val="001D5E85"/>
    <w:rsid w:val="001E10C2"/>
    <w:rsid w:val="001E187F"/>
    <w:rsid w:val="001E2600"/>
    <w:rsid w:val="001E268C"/>
    <w:rsid w:val="001E3A2A"/>
    <w:rsid w:val="001E3B4D"/>
    <w:rsid w:val="001E3D02"/>
    <w:rsid w:val="001E54B1"/>
    <w:rsid w:val="001E5B09"/>
    <w:rsid w:val="001F084A"/>
    <w:rsid w:val="001F1F0B"/>
    <w:rsid w:val="001F292E"/>
    <w:rsid w:val="001F2FCF"/>
    <w:rsid w:val="001F30AC"/>
    <w:rsid w:val="001F3465"/>
    <w:rsid w:val="001F40B5"/>
    <w:rsid w:val="001F443B"/>
    <w:rsid w:val="001F4443"/>
    <w:rsid w:val="001F49CE"/>
    <w:rsid w:val="001F5110"/>
    <w:rsid w:val="001F6C0E"/>
    <w:rsid w:val="001F6E96"/>
    <w:rsid w:val="002021F4"/>
    <w:rsid w:val="002023DB"/>
    <w:rsid w:val="00202571"/>
    <w:rsid w:val="00203202"/>
    <w:rsid w:val="00203927"/>
    <w:rsid w:val="002041A9"/>
    <w:rsid w:val="00205FC8"/>
    <w:rsid w:val="00206AF0"/>
    <w:rsid w:val="00207DD2"/>
    <w:rsid w:val="00207F98"/>
    <w:rsid w:val="00210830"/>
    <w:rsid w:val="00210919"/>
    <w:rsid w:val="00211329"/>
    <w:rsid w:val="00211D31"/>
    <w:rsid w:val="00211E88"/>
    <w:rsid w:val="002126A3"/>
    <w:rsid w:val="00212B26"/>
    <w:rsid w:val="00212FB8"/>
    <w:rsid w:val="00213011"/>
    <w:rsid w:val="002137BE"/>
    <w:rsid w:val="00213B71"/>
    <w:rsid w:val="00215872"/>
    <w:rsid w:val="002158E4"/>
    <w:rsid w:val="0021592C"/>
    <w:rsid w:val="00215D85"/>
    <w:rsid w:val="00215E6C"/>
    <w:rsid w:val="00217E47"/>
    <w:rsid w:val="0022057B"/>
    <w:rsid w:val="002205F5"/>
    <w:rsid w:val="00220769"/>
    <w:rsid w:val="00220972"/>
    <w:rsid w:val="00220F87"/>
    <w:rsid w:val="0022127A"/>
    <w:rsid w:val="00222091"/>
    <w:rsid w:val="00222AAC"/>
    <w:rsid w:val="00222EE4"/>
    <w:rsid w:val="002238EF"/>
    <w:rsid w:val="00223AEB"/>
    <w:rsid w:val="002254DC"/>
    <w:rsid w:val="002263CA"/>
    <w:rsid w:val="00226622"/>
    <w:rsid w:val="00230FD8"/>
    <w:rsid w:val="00231459"/>
    <w:rsid w:val="00232A99"/>
    <w:rsid w:val="00233CAD"/>
    <w:rsid w:val="00234052"/>
    <w:rsid w:val="00234E7A"/>
    <w:rsid w:val="00234F0F"/>
    <w:rsid w:val="0023561E"/>
    <w:rsid w:val="00235BF6"/>
    <w:rsid w:val="00235DBE"/>
    <w:rsid w:val="0023700D"/>
    <w:rsid w:val="00237052"/>
    <w:rsid w:val="00237990"/>
    <w:rsid w:val="00237C0B"/>
    <w:rsid w:val="002404EA"/>
    <w:rsid w:val="00240632"/>
    <w:rsid w:val="00240CD6"/>
    <w:rsid w:val="00240F31"/>
    <w:rsid w:val="0024199E"/>
    <w:rsid w:val="00241A36"/>
    <w:rsid w:val="00241D25"/>
    <w:rsid w:val="00241DC4"/>
    <w:rsid w:val="00243C0E"/>
    <w:rsid w:val="00244F5A"/>
    <w:rsid w:val="002459FF"/>
    <w:rsid w:val="00247898"/>
    <w:rsid w:val="00247A4E"/>
    <w:rsid w:val="00251034"/>
    <w:rsid w:val="0025131A"/>
    <w:rsid w:val="0025150D"/>
    <w:rsid w:val="00251964"/>
    <w:rsid w:val="002527A4"/>
    <w:rsid w:val="002527C8"/>
    <w:rsid w:val="00252B8D"/>
    <w:rsid w:val="00252D47"/>
    <w:rsid w:val="00252FEE"/>
    <w:rsid w:val="00253C9A"/>
    <w:rsid w:val="00253E7A"/>
    <w:rsid w:val="002546B1"/>
    <w:rsid w:val="00254920"/>
    <w:rsid w:val="00254A2D"/>
    <w:rsid w:val="00255941"/>
    <w:rsid w:val="00256908"/>
    <w:rsid w:val="00256DA2"/>
    <w:rsid w:val="00257684"/>
    <w:rsid w:val="00257885"/>
    <w:rsid w:val="00257C46"/>
    <w:rsid w:val="00260756"/>
    <w:rsid w:val="002619F1"/>
    <w:rsid w:val="00261BF3"/>
    <w:rsid w:val="00265883"/>
    <w:rsid w:val="00265CA6"/>
    <w:rsid w:val="00265FFF"/>
    <w:rsid w:val="00267024"/>
    <w:rsid w:val="002673D4"/>
    <w:rsid w:val="00267F0A"/>
    <w:rsid w:val="00270330"/>
    <w:rsid w:val="0027096C"/>
    <w:rsid w:val="00270B4C"/>
    <w:rsid w:val="00270CD3"/>
    <w:rsid w:val="00270EAB"/>
    <w:rsid w:val="0027100A"/>
    <w:rsid w:val="00271D26"/>
    <w:rsid w:val="00272D3C"/>
    <w:rsid w:val="00274815"/>
    <w:rsid w:val="002750D5"/>
    <w:rsid w:val="00276EF5"/>
    <w:rsid w:val="002774BF"/>
    <w:rsid w:val="002801DE"/>
    <w:rsid w:val="00280320"/>
    <w:rsid w:val="00280A3E"/>
    <w:rsid w:val="00281F2C"/>
    <w:rsid w:val="0028291D"/>
    <w:rsid w:val="00284073"/>
    <w:rsid w:val="00284548"/>
    <w:rsid w:val="00284D2E"/>
    <w:rsid w:val="00284D6D"/>
    <w:rsid w:val="00284D8D"/>
    <w:rsid w:val="00284D99"/>
    <w:rsid w:val="0028563C"/>
    <w:rsid w:val="002862B6"/>
    <w:rsid w:val="002864F4"/>
    <w:rsid w:val="00286974"/>
    <w:rsid w:val="002873FE"/>
    <w:rsid w:val="00291ED7"/>
    <w:rsid w:val="00292392"/>
    <w:rsid w:val="002939C2"/>
    <w:rsid w:val="00295EB1"/>
    <w:rsid w:val="002A1B33"/>
    <w:rsid w:val="002A1BBC"/>
    <w:rsid w:val="002A2CBE"/>
    <w:rsid w:val="002A38E5"/>
    <w:rsid w:val="002A4238"/>
    <w:rsid w:val="002A42B9"/>
    <w:rsid w:val="002A4545"/>
    <w:rsid w:val="002A4CA2"/>
    <w:rsid w:val="002A552D"/>
    <w:rsid w:val="002A5B92"/>
    <w:rsid w:val="002A60AC"/>
    <w:rsid w:val="002A67B2"/>
    <w:rsid w:val="002B00C5"/>
    <w:rsid w:val="002B26CC"/>
    <w:rsid w:val="002B31E3"/>
    <w:rsid w:val="002B46A9"/>
    <w:rsid w:val="002B6339"/>
    <w:rsid w:val="002B63DA"/>
    <w:rsid w:val="002B68F1"/>
    <w:rsid w:val="002B6CFB"/>
    <w:rsid w:val="002B70AA"/>
    <w:rsid w:val="002C0247"/>
    <w:rsid w:val="002C0AAE"/>
    <w:rsid w:val="002C130F"/>
    <w:rsid w:val="002C2B9C"/>
    <w:rsid w:val="002C310B"/>
    <w:rsid w:val="002C4323"/>
    <w:rsid w:val="002C44AD"/>
    <w:rsid w:val="002C4A0C"/>
    <w:rsid w:val="002C4DDB"/>
    <w:rsid w:val="002C4FA4"/>
    <w:rsid w:val="002C5BE4"/>
    <w:rsid w:val="002C5E02"/>
    <w:rsid w:val="002C5E26"/>
    <w:rsid w:val="002C7289"/>
    <w:rsid w:val="002C72A1"/>
    <w:rsid w:val="002C7BE7"/>
    <w:rsid w:val="002D24F1"/>
    <w:rsid w:val="002D2B35"/>
    <w:rsid w:val="002D3655"/>
    <w:rsid w:val="002D3897"/>
    <w:rsid w:val="002D46E1"/>
    <w:rsid w:val="002D4E41"/>
    <w:rsid w:val="002D760B"/>
    <w:rsid w:val="002E0D89"/>
    <w:rsid w:val="002E18B1"/>
    <w:rsid w:val="002E2944"/>
    <w:rsid w:val="002E2B70"/>
    <w:rsid w:val="002E3CAC"/>
    <w:rsid w:val="002E4C47"/>
    <w:rsid w:val="002E5443"/>
    <w:rsid w:val="002E6926"/>
    <w:rsid w:val="002E79E5"/>
    <w:rsid w:val="002F07FE"/>
    <w:rsid w:val="002F2AAC"/>
    <w:rsid w:val="002F2D3D"/>
    <w:rsid w:val="002F4983"/>
    <w:rsid w:val="002F4A34"/>
    <w:rsid w:val="002F5A07"/>
    <w:rsid w:val="002F5E94"/>
    <w:rsid w:val="002F6325"/>
    <w:rsid w:val="00300B3D"/>
    <w:rsid w:val="00300D95"/>
    <w:rsid w:val="00301172"/>
    <w:rsid w:val="00301F85"/>
    <w:rsid w:val="00303111"/>
    <w:rsid w:val="00304A3A"/>
    <w:rsid w:val="00304A79"/>
    <w:rsid w:val="00304C9F"/>
    <w:rsid w:val="0030558E"/>
    <w:rsid w:val="0030639D"/>
    <w:rsid w:val="00306C09"/>
    <w:rsid w:val="00307BB9"/>
    <w:rsid w:val="00307E6E"/>
    <w:rsid w:val="00307EE6"/>
    <w:rsid w:val="00307F71"/>
    <w:rsid w:val="00310667"/>
    <w:rsid w:val="00310816"/>
    <w:rsid w:val="00311702"/>
    <w:rsid w:val="00312076"/>
    <w:rsid w:val="003120D8"/>
    <w:rsid w:val="00312137"/>
    <w:rsid w:val="003124D3"/>
    <w:rsid w:val="00312B94"/>
    <w:rsid w:val="00312BAD"/>
    <w:rsid w:val="00312D7E"/>
    <w:rsid w:val="003133C3"/>
    <w:rsid w:val="003134E3"/>
    <w:rsid w:val="003145B9"/>
    <w:rsid w:val="0031495C"/>
    <w:rsid w:val="00314B28"/>
    <w:rsid w:val="00315169"/>
    <w:rsid w:val="00315A90"/>
    <w:rsid w:val="0031615C"/>
    <w:rsid w:val="003169D5"/>
    <w:rsid w:val="00316DAF"/>
    <w:rsid w:val="00320F07"/>
    <w:rsid w:val="003213B2"/>
    <w:rsid w:val="00322151"/>
    <w:rsid w:val="00322153"/>
    <w:rsid w:val="00322F6D"/>
    <w:rsid w:val="003238F0"/>
    <w:rsid w:val="00325F0F"/>
    <w:rsid w:val="00326764"/>
    <w:rsid w:val="00327B93"/>
    <w:rsid w:val="0033021A"/>
    <w:rsid w:val="00330D0E"/>
    <w:rsid w:val="00331F8A"/>
    <w:rsid w:val="00331FCD"/>
    <w:rsid w:val="00332404"/>
    <w:rsid w:val="00333257"/>
    <w:rsid w:val="00334BC6"/>
    <w:rsid w:val="00334D63"/>
    <w:rsid w:val="00336A20"/>
    <w:rsid w:val="003371F2"/>
    <w:rsid w:val="003376DE"/>
    <w:rsid w:val="00341027"/>
    <w:rsid w:val="00341951"/>
    <w:rsid w:val="0034220B"/>
    <w:rsid w:val="00342BB4"/>
    <w:rsid w:val="00342E44"/>
    <w:rsid w:val="00342E74"/>
    <w:rsid w:val="00343F08"/>
    <w:rsid w:val="00344C5E"/>
    <w:rsid w:val="00344C82"/>
    <w:rsid w:val="00344CF4"/>
    <w:rsid w:val="00345CC8"/>
    <w:rsid w:val="003465F0"/>
    <w:rsid w:val="00346803"/>
    <w:rsid w:val="00346C07"/>
    <w:rsid w:val="003472C5"/>
    <w:rsid w:val="00351044"/>
    <w:rsid w:val="00351558"/>
    <w:rsid w:val="00351B68"/>
    <w:rsid w:val="00352318"/>
    <w:rsid w:val="003524F0"/>
    <w:rsid w:val="00352BAA"/>
    <w:rsid w:val="003539BA"/>
    <w:rsid w:val="00353FE3"/>
    <w:rsid w:val="00355146"/>
    <w:rsid w:val="00355399"/>
    <w:rsid w:val="00355871"/>
    <w:rsid w:val="00355B19"/>
    <w:rsid w:val="00357436"/>
    <w:rsid w:val="00360BCC"/>
    <w:rsid w:val="00360ECF"/>
    <w:rsid w:val="00361EC5"/>
    <w:rsid w:val="003627FB"/>
    <w:rsid w:val="00364020"/>
    <w:rsid w:val="003648B7"/>
    <w:rsid w:val="003657C1"/>
    <w:rsid w:val="00366ED5"/>
    <w:rsid w:val="00367E11"/>
    <w:rsid w:val="00370509"/>
    <w:rsid w:val="0037057C"/>
    <w:rsid w:val="0037150C"/>
    <w:rsid w:val="00372020"/>
    <w:rsid w:val="00372AE5"/>
    <w:rsid w:val="00374001"/>
    <w:rsid w:val="003749FB"/>
    <w:rsid w:val="00374AD0"/>
    <w:rsid w:val="003763CF"/>
    <w:rsid w:val="00380013"/>
    <w:rsid w:val="00380629"/>
    <w:rsid w:val="00380BF4"/>
    <w:rsid w:val="00381E9A"/>
    <w:rsid w:val="003826AC"/>
    <w:rsid w:val="0038330F"/>
    <w:rsid w:val="00384120"/>
    <w:rsid w:val="003857CB"/>
    <w:rsid w:val="003859BF"/>
    <w:rsid w:val="00385A28"/>
    <w:rsid w:val="00385E9C"/>
    <w:rsid w:val="0038682F"/>
    <w:rsid w:val="0038708F"/>
    <w:rsid w:val="0038743A"/>
    <w:rsid w:val="00387671"/>
    <w:rsid w:val="00387D26"/>
    <w:rsid w:val="00390563"/>
    <w:rsid w:val="00391992"/>
    <w:rsid w:val="00395683"/>
    <w:rsid w:val="00396199"/>
    <w:rsid w:val="003A07E0"/>
    <w:rsid w:val="003A0F16"/>
    <w:rsid w:val="003A143F"/>
    <w:rsid w:val="003A14D4"/>
    <w:rsid w:val="003A2606"/>
    <w:rsid w:val="003A29BA"/>
    <w:rsid w:val="003A648A"/>
    <w:rsid w:val="003A66D8"/>
    <w:rsid w:val="003A6F81"/>
    <w:rsid w:val="003A70CA"/>
    <w:rsid w:val="003B4982"/>
    <w:rsid w:val="003B52F3"/>
    <w:rsid w:val="003B545F"/>
    <w:rsid w:val="003B56A7"/>
    <w:rsid w:val="003B6F22"/>
    <w:rsid w:val="003B7E6F"/>
    <w:rsid w:val="003C134F"/>
    <w:rsid w:val="003C2C86"/>
    <w:rsid w:val="003C4181"/>
    <w:rsid w:val="003C4348"/>
    <w:rsid w:val="003C4434"/>
    <w:rsid w:val="003C49CE"/>
    <w:rsid w:val="003C5E1C"/>
    <w:rsid w:val="003C5EBC"/>
    <w:rsid w:val="003C6D6D"/>
    <w:rsid w:val="003C796D"/>
    <w:rsid w:val="003C7BE3"/>
    <w:rsid w:val="003D0597"/>
    <w:rsid w:val="003D0970"/>
    <w:rsid w:val="003D0986"/>
    <w:rsid w:val="003D0D23"/>
    <w:rsid w:val="003D17AD"/>
    <w:rsid w:val="003D1BD5"/>
    <w:rsid w:val="003D2159"/>
    <w:rsid w:val="003D2195"/>
    <w:rsid w:val="003D2340"/>
    <w:rsid w:val="003D26A0"/>
    <w:rsid w:val="003D39FC"/>
    <w:rsid w:val="003D4CE8"/>
    <w:rsid w:val="003D6740"/>
    <w:rsid w:val="003D685B"/>
    <w:rsid w:val="003D7310"/>
    <w:rsid w:val="003E007D"/>
    <w:rsid w:val="003E0283"/>
    <w:rsid w:val="003E088F"/>
    <w:rsid w:val="003E15C2"/>
    <w:rsid w:val="003E192F"/>
    <w:rsid w:val="003E1AF1"/>
    <w:rsid w:val="003E28D5"/>
    <w:rsid w:val="003E2B8B"/>
    <w:rsid w:val="003E347B"/>
    <w:rsid w:val="003E3641"/>
    <w:rsid w:val="003E395C"/>
    <w:rsid w:val="003E5018"/>
    <w:rsid w:val="003E6810"/>
    <w:rsid w:val="003E6DAF"/>
    <w:rsid w:val="003E6E13"/>
    <w:rsid w:val="003F132B"/>
    <w:rsid w:val="003F18D3"/>
    <w:rsid w:val="003F19FB"/>
    <w:rsid w:val="003F1F31"/>
    <w:rsid w:val="003F4B70"/>
    <w:rsid w:val="003F4F4B"/>
    <w:rsid w:val="003F5017"/>
    <w:rsid w:val="003F5206"/>
    <w:rsid w:val="003F54F8"/>
    <w:rsid w:val="003F58FA"/>
    <w:rsid w:val="003F7597"/>
    <w:rsid w:val="0040134C"/>
    <w:rsid w:val="00401CD7"/>
    <w:rsid w:val="00402772"/>
    <w:rsid w:val="00402909"/>
    <w:rsid w:val="0040331E"/>
    <w:rsid w:val="00403A3B"/>
    <w:rsid w:val="00404D12"/>
    <w:rsid w:val="00404F6F"/>
    <w:rsid w:val="00407EC0"/>
    <w:rsid w:val="00410C50"/>
    <w:rsid w:val="004112A1"/>
    <w:rsid w:val="004113E2"/>
    <w:rsid w:val="004119C8"/>
    <w:rsid w:val="004128EC"/>
    <w:rsid w:val="00412E2A"/>
    <w:rsid w:val="004132A5"/>
    <w:rsid w:val="00413884"/>
    <w:rsid w:val="0041393F"/>
    <w:rsid w:val="00413BEA"/>
    <w:rsid w:val="0041635B"/>
    <w:rsid w:val="0041662A"/>
    <w:rsid w:val="00416AB3"/>
    <w:rsid w:val="00416DE4"/>
    <w:rsid w:val="00416FF1"/>
    <w:rsid w:val="004200E4"/>
    <w:rsid w:val="00420242"/>
    <w:rsid w:val="004208DF"/>
    <w:rsid w:val="00420A68"/>
    <w:rsid w:val="0042228E"/>
    <w:rsid w:val="004223A5"/>
    <w:rsid w:val="00422F5B"/>
    <w:rsid w:val="004230EF"/>
    <w:rsid w:val="00424B7E"/>
    <w:rsid w:val="00424DBB"/>
    <w:rsid w:val="00425BFE"/>
    <w:rsid w:val="00425E02"/>
    <w:rsid w:val="00426B4D"/>
    <w:rsid w:val="00427C80"/>
    <w:rsid w:val="00430840"/>
    <w:rsid w:val="00430AE0"/>
    <w:rsid w:val="00430C3B"/>
    <w:rsid w:val="00431165"/>
    <w:rsid w:val="00432437"/>
    <w:rsid w:val="00432626"/>
    <w:rsid w:val="004343B7"/>
    <w:rsid w:val="00436D37"/>
    <w:rsid w:val="00441AE7"/>
    <w:rsid w:val="00441DCD"/>
    <w:rsid w:val="004427DE"/>
    <w:rsid w:val="0044414A"/>
    <w:rsid w:val="004446C9"/>
    <w:rsid w:val="0044506B"/>
    <w:rsid w:val="00446244"/>
    <w:rsid w:val="004462E3"/>
    <w:rsid w:val="00446A05"/>
    <w:rsid w:val="004506A3"/>
    <w:rsid w:val="00450890"/>
    <w:rsid w:val="00451719"/>
    <w:rsid w:val="0045315E"/>
    <w:rsid w:val="00453D0A"/>
    <w:rsid w:val="00453F4D"/>
    <w:rsid w:val="00454BC7"/>
    <w:rsid w:val="00454C73"/>
    <w:rsid w:val="004562F4"/>
    <w:rsid w:val="00456331"/>
    <w:rsid w:val="00456F7A"/>
    <w:rsid w:val="00456F85"/>
    <w:rsid w:val="00457DBE"/>
    <w:rsid w:val="00457EB9"/>
    <w:rsid w:val="00460665"/>
    <w:rsid w:val="00461691"/>
    <w:rsid w:val="00462156"/>
    <w:rsid w:val="004627E3"/>
    <w:rsid w:val="00462867"/>
    <w:rsid w:val="00462D5B"/>
    <w:rsid w:val="00462F3F"/>
    <w:rsid w:val="00462FEA"/>
    <w:rsid w:val="00463624"/>
    <w:rsid w:val="00463B3A"/>
    <w:rsid w:val="00464BFA"/>
    <w:rsid w:val="00466A03"/>
    <w:rsid w:val="00470871"/>
    <w:rsid w:val="00471DAB"/>
    <w:rsid w:val="004728B2"/>
    <w:rsid w:val="00472DF5"/>
    <w:rsid w:val="00472EC6"/>
    <w:rsid w:val="0047300A"/>
    <w:rsid w:val="004735AB"/>
    <w:rsid w:val="004750F2"/>
    <w:rsid w:val="00476845"/>
    <w:rsid w:val="00476A37"/>
    <w:rsid w:val="00477421"/>
    <w:rsid w:val="00477B9A"/>
    <w:rsid w:val="00480AB7"/>
    <w:rsid w:val="00481579"/>
    <w:rsid w:val="0048166C"/>
    <w:rsid w:val="00482A26"/>
    <w:rsid w:val="00482C9B"/>
    <w:rsid w:val="004833E9"/>
    <w:rsid w:val="00483660"/>
    <w:rsid w:val="00484E78"/>
    <w:rsid w:val="00485987"/>
    <w:rsid w:val="004866CA"/>
    <w:rsid w:val="004867F4"/>
    <w:rsid w:val="004903E0"/>
    <w:rsid w:val="004914CC"/>
    <w:rsid w:val="00491D4A"/>
    <w:rsid w:val="0049254F"/>
    <w:rsid w:val="00492656"/>
    <w:rsid w:val="00493A0E"/>
    <w:rsid w:val="00493FD4"/>
    <w:rsid w:val="00495408"/>
    <w:rsid w:val="00495FBD"/>
    <w:rsid w:val="0049681E"/>
    <w:rsid w:val="004A0FCE"/>
    <w:rsid w:val="004A34E9"/>
    <w:rsid w:val="004A4A9B"/>
    <w:rsid w:val="004A4B9C"/>
    <w:rsid w:val="004A55F8"/>
    <w:rsid w:val="004A60BA"/>
    <w:rsid w:val="004A6C5F"/>
    <w:rsid w:val="004A6FC6"/>
    <w:rsid w:val="004A7D2A"/>
    <w:rsid w:val="004B164C"/>
    <w:rsid w:val="004B3937"/>
    <w:rsid w:val="004B3BF2"/>
    <w:rsid w:val="004B4D19"/>
    <w:rsid w:val="004B50B3"/>
    <w:rsid w:val="004B61C6"/>
    <w:rsid w:val="004B6240"/>
    <w:rsid w:val="004B66C8"/>
    <w:rsid w:val="004B784F"/>
    <w:rsid w:val="004B7DE3"/>
    <w:rsid w:val="004C2E1C"/>
    <w:rsid w:val="004C4665"/>
    <w:rsid w:val="004C53C7"/>
    <w:rsid w:val="004C6707"/>
    <w:rsid w:val="004C75E1"/>
    <w:rsid w:val="004C7617"/>
    <w:rsid w:val="004C7E23"/>
    <w:rsid w:val="004D2626"/>
    <w:rsid w:val="004D2835"/>
    <w:rsid w:val="004D30AC"/>
    <w:rsid w:val="004D30FB"/>
    <w:rsid w:val="004D351B"/>
    <w:rsid w:val="004D39F5"/>
    <w:rsid w:val="004D3CE2"/>
    <w:rsid w:val="004D4A9D"/>
    <w:rsid w:val="004D4C49"/>
    <w:rsid w:val="004D52BE"/>
    <w:rsid w:val="004D645B"/>
    <w:rsid w:val="004D6A73"/>
    <w:rsid w:val="004D726A"/>
    <w:rsid w:val="004D7450"/>
    <w:rsid w:val="004E024C"/>
    <w:rsid w:val="004E10E8"/>
    <w:rsid w:val="004E162B"/>
    <w:rsid w:val="004E1F46"/>
    <w:rsid w:val="004E2934"/>
    <w:rsid w:val="004E2B47"/>
    <w:rsid w:val="004E4A69"/>
    <w:rsid w:val="004E5CB8"/>
    <w:rsid w:val="004E7500"/>
    <w:rsid w:val="004E7C84"/>
    <w:rsid w:val="004F01B7"/>
    <w:rsid w:val="004F0AD1"/>
    <w:rsid w:val="004F11AE"/>
    <w:rsid w:val="004F1686"/>
    <w:rsid w:val="004F22A0"/>
    <w:rsid w:val="004F23F9"/>
    <w:rsid w:val="004F2540"/>
    <w:rsid w:val="004F2D59"/>
    <w:rsid w:val="004F5264"/>
    <w:rsid w:val="004F5991"/>
    <w:rsid w:val="004F60D6"/>
    <w:rsid w:val="004F64DB"/>
    <w:rsid w:val="004F7900"/>
    <w:rsid w:val="00500197"/>
    <w:rsid w:val="0050059A"/>
    <w:rsid w:val="00500981"/>
    <w:rsid w:val="00500C79"/>
    <w:rsid w:val="005014C0"/>
    <w:rsid w:val="00502A2F"/>
    <w:rsid w:val="00502B96"/>
    <w:rsid w:val="00503C4D"/>
    <w:rsid w:val="00503F93"/>
    <w:rsid w:val="00504000"/>
    <w:rsid w:val="00504744"/>
    <w:rsid w:val="00504B2D"/>
    <w:rsid w:val="0050559F"/>
    <w:rsid w:val="00505BA1"/>
    <w:rsid w:val="0050645F"/>
    <w:rsid w:val="00506625"/>
    <w:rsid w:val="00506A19"/>
    <w:rsid w:val="005076CA"/>
    <w:rsid w:val="00510510"/>
    <w:rsid w:val="0051095A"/>
    <w:rsid w:val="00511925"/>
    <w:rsid w:val="00512626"/>
    <w:rsid w:val="00513A5E"/>
    <w:rsid w:val="00514C5D"/>
    <w:rsid w:val="00515CA0"/>
    <w:rsid w:val="0051638B"/>
    <w:rsid w:val="005163EF"/>
    <w:rsid w:val="005168F8"/>
    <w:rsid w:val="005170DA"/>
    <w:rsid w:val="0052124E"/>
    <w:rsid w:val="00521A45"/>
    <w:rsid w:val="005220C0"/>
    <w:rsid w:val="00522C50"/>
    <w:rsid w:val="0052382C"/>
    <w:rsid w:val="005252C6"/>
    <w:rsid w:val="00525349"/>
    <w:rsid w:val="00526715"/>
    <w:rsid w:val="00526899"/>
    <w:rsid w:val="00526B68"/>
    <w:rsid w:val="005273B0"/>
    <w:rsid w:val="00530723"/>
    <w:rsid w:val="0053100B"/>
    <w:rsid w:val="005314C0"/>
    <w:rsid w:val="00533B6F"/>
    <w:rsid w:val="00534063"/>
    <w:rsid w:val="005347D1"/>
    <w:rsid w:val="00536267"/>
    <w:rsid w:val="00536A54"/>
    <w:rsid w:val="0054078A"/>
    <w:rsid w:val="0054120F"/>
    <w:rsid w:val="005415F7"/>
    <w:rsid w:val="00541E86"/>
    <w:rsid w:val="0054265A"/>
    <w:rsid w:val="00543DDD"/>
    <w:rsid w:val="00544FC1"/>
    <w:rsid w:val="00545288"/>
    <w:rsid w:val="00546522"/>
    <w:rsid w:val="00546913"/>
    <w:rsid w:val="005471E1"/>
    <w:rsid w:val="0054753E"/>
    <w:rsid w:val="005477DB"/>
    <w:rsid w:val="005505F6"/>
    <w:rsid w:val="00550B29"/>
    <w:rsid w:val="005518A8"/>
    <w:rsid w:val="00551EF6"/>
    <w:rsid w:val="005526CB"/>
    <w:rsid w:val="00552B52"/>
    <w:rsid w:val="005545B4"/>
    <w:rsid w:val="00554A9C"/>
    <w:rsid w:val="005563E2"/>
    <w:rsid w:val="005578EA"/>
    <w:rsid w:val="00557AAA"/>
    <w:rsid w:val="0056002B"/>
    <w:rsid w:val="00560CD4"/>
    <w:rsid w:val="00560DD9"/>
    <w:rsid w:val="005623B0"/>
    <w:rsid w:val="0056314B"/>
    <w:rsid w:val="005646EF"/>
    <w:rsid w:val="00565A2F"/>
    <w:rsid w:val="005670AF"/>
    <w:rsid w:val="00567449"/>
    <w:rsid w:val="005700C5"/>
    <w:rsid w:val="0057032C"/>
    <w:rsid w:val="00570D12"/>
    <w:rsid w:val="0057125F"/>
    <w:rsid w:val="0057321D"/>
    <w:rsid w:val="0057351D"/>
    <w:rsid w:val="00573EDD"/>
    <w:rsid w:val="005740BF"/>
    <w:rsid w:val="00574872"/>
    <w:rsid w:val="00574D01"/>
    <w:rsid w:val="00574ED8"/>
    <w:rsid w:val="00575036"/>
    <w:rsid w:val="0057566D"/>
    <w:rsid w:val="00575AB2"/>
    <w:rsid w:val="00577A6C"/>
    <w:rsid w:val="0058013C"/>
    <w:rsid w:val="005802D8"/>
    <w:rsid w:val="00581632"/>
    <w:rsid w:val="0058174E"/>
    <w:rsid w:val="00581A2B"/>
    <w:rsid w:val="00583D01"/>
    <w:rsid w:val="0058534C"/>
    <w:rsid w:val="00585585"/>
    <w:rsid w:val="0058565A"/>
    <w:rsid w:val="00585E1B"/>
    <w:rsid w:val="00585F8A"/>
    <w:rsid w:val="0058612B"/>
    <w:rsid w:val="005861E2"/>
    <w:rsid w:val="00586223"/>
    <w:rsid w:val="00594041"/>
    <w:rsid w:val="00594BBB"/>
    <w:rsid w:val="00595ABD"/>
    <w:rsid w:val="00596DDF"/>
    <w:rsid w:val="00597539"/>
    <w:rsid w:val="00597593"/>
    <w:rsid w:val="005977A3"/>
    <w:rsid w:val="00597A08"/>
    <w:rsid w:val="00597C27"/>
    <w:rsid w:val="005A1002"/>
    <w:rsid w:val="005A1535"/>
    <w:rsid w:val="005A3166"/>
    <w:rsid w:val="005A3B09"/>
    <w:rsid w:val="005A3DF6"/>
    <w:rsid w:val="005A44AC"/>
    <w:rsid w:val="005A5006"/>
    <w:rsid w:val="005A508E"/>
    <w:rsid w:val="005A5096"/>
    <w:rsid w:val="005A5336"/>
    <w:rsid w:val="005A587F"/>
    <w:rsid w:val="005A685C"/>
    <w:rsid w:val="005A6A4B"/>
    <w:rsid w:val="005A7455"/>
    <w:rsid w:val="005B0095"/>
    <w:rsid w:val="005B02DA"/>
    <w:rsid w:val="005B03DB"/>
    <w:rsid w:val="005B16F6"/>
    <w:rsid w:val="005B1C6C"/>
    <w:rsid w:val="005B23C9"/>
    <w:rsid w:val="005B2E4E"/>
    <w:rsid w:val="005B4A33"/>
    <w:rsid w:val="005B4C41"/>
    <w:rsid w:val="005B5330"/>
    <w:rsid w:val="005B7222"/>
    <w:rsid w:val="005B73BA"/>
    <w:rsid w:val="005C1155"/>
    <w:rsid w:val="005C1659"/>
    <w:rsid w:val="005C1BF0"/>
    <w:rsid w:val="005C2446"/>
    <w:rsid w:val="005C37DB"/>
    <w:rsid w:val="005C415D"/>
    <w:rsid w:val="005C5AC9"/>
    <w:rsid w:val="005C69DB"/>
    <w:rsid w:val="005C6D38"/>
    <w:rsid w:val="005C7609"/>
    <w:rsid w:val="005C7A27"/>
    <w:rsid w:val="005D0F95"/>
    <w:rsid w:val="005D186E"/>
    <w:rsid w:val="005D191C"/>
    <w:rsid w:val="005D2D81"/>
    <w:rsid w:val="005D3AC8"/>
    <w:rsid w:val="005D3D4A"/>
    <w:rsid w:val="005D43ED"/>
    <w:rsid w:val="005D4D55"/>
    <w:rsid w:val="005D58BD"/>
    <w:rsid w:val="005D62C5"/>
    <w:rsid w:val="005D7162"/>
    <w:rsid w:val="005D79E6"/>
    <w:rsid w:val="005E01B5"/>
    <w:rsid w:val="005E024B"/>
    <w:rsid w:val="005E04B8"/>
    <w:rsid w:val="005E18F2"/>
    <w:rsid w:val="005E1DC9"/>
    <w:rsid w:val="005E2030"/>
    <w:rsid w:val="005E3DE3"/>
    <w:rsid w:val="005E3EFA"/>
    <w:rsid w:val="005E4A43"/>
    <w:rsid w:val="005E5BF5"/>
    <w:rsid w:val="005E6B29"/>
    <w:rsid w:val="005E7723"/>
    <w:rsid w:val="005E7ED2"/>
    <w:rsid w:val="005F0849"/>
    <w:rsid w:val="005F0FEE"/>
    <w:rsid w:val="005F347B"/>
    <w:rsid w:val="005F3FA8"/>
    <w:rsid w:val="005F499A"/>
    <w:rsid w:val="005F54E6"/>
    <w:rsid w:val="005F5B9A"/>
    <w:rsid w:val="005F605B"/>
    <w:rsid w:val="005F63D9"/>
    <w:rsid w:val="005F7D61"/>
    <w:rsid w:val="00600711"/>
    <w:rsid w:val="006018EF"/>
    <w:rsid w:val="00601CF6"/>
    <w:rsid w:val="0060228F"/>
    <w:rsid w:val="00602431"/>
    <w:rsid w:val="0060341D"/>
    <w:rsid w:val="00603E8F"/>
    <w:rsid w:val="006043BB"/>
    <w:rsid w:val="00606D0D"/>
    <w:rsid w:val="0061046B"/>
    <w:rsid w:val="00610A22"/>
    <w:rsid w:val="00610D4E"/>
    <w:rsid w:val="006116BA"/>
    <w:rsid w:val="00612103"/>
    <w:rsid w:val="00612632"/>
    <w:rsid w:val="006127B5"/>
    <w:rsid w:val="0061300B"/>
    <w:rsid w:val="00614D96"/>
    <w:rsid w:val="00615FE6"/>
    <w:rsid w:val="00616C8E"/>
    <w:rsid w:val="00617012"/>
    <w:rsid w:val="00620099"/>
    <w:rsid w:val="006203C8"/>
    <w:rsid w:val="00622403"/>
    <w:rsid w:val="00622E0E"/>
    <w:rsid w:val="006244F4"/>
    <w:rsid w:val="006245A4"/>
    <w:rsid w:val="0062519A"/>
    <w:rsid w:val="00625417"/>
    <w:rsid w:val="00625D0A"/>
    <w:rsid w:val="00625F6F"/>
    <w:rsid w:val="0062661F"/>
    <w:rsid w:val="00626BEA"/>
    <w:rsid w:val="00626E50"/>
    <w:rsid w:val="00627C83"/>
    <w:rsid w:val="0063039E"/>
    <w:rsid w:val="00632BEA"/>
    <w:rsid w:val="00633496"/>
    <w:rsid w:val="006338FB"/>
    <w:rsid w:val="00635ADB"/>
    <w:rsid w:val="00635B36"/>
    <w:rsid w:val="00636CB5"/>
    <w:rsid w:val="00637878"/>
    <w:rsid w:val="006403BB"/>
    <w:rsid w:val="006405B6"/>
    <w:rsid w:val="00640690"/>
    <w:rsid w:val="0064072F"/>
    <w:rsid w:val="00640B8E"/>
    <w:rsid w:val="006412E9"/>
    <w:rsid w:val="006417E7"/>
    <w:rsid w:val="00642D73"/>
    <w:rsid w:val="00642EDD"/>
    <w:rsid w:val="00643D5B"/>
    <w:rsid w:val="006446EF"/>
    <w:rsid w:val="00644CCC"/>
    <w:rsid w:val="00644E33"/>
    <w:rsid w:val="00645494"/>
    <w:rsid w:val="006455A2"/>
    <w:rsid w:val="006456A0"/>
    <w:rsid w:val="00645B1B"/>
    <w:rsid w:val="00646A78"/>
    <w:rsid w:val="00646C26"/>
    <w:rsid w:val="0064716E"/>
    <w:rsid w:val="00650579"/>
    <w:rsid w:val="00651546"/>
    <w:rsid w:val="0065193F"/>
    <w:rsid w:val="00651ED0"/>
    <w:rsid w:val="006524BA"/>
    <w:rsid w:val="0065298B"/>
    <w:rsid w:val="00652F04"/>
    <w:rsid w:val="00653566"/>
    <w:rsid w:val="00654B06"/>
    <w:rsid w:val="00655729"/>
    <w:rsid w:val="006620D4"/>
    <w:rsid w:val="00662C72"/>
    <w:rsid w:val="00663160"/>
    <w:rsid w:val="00663BD0"/>
    <w:rsid w:val="006640D1"/>
    <w:rsid w:val="00664A7A"/>
    <w:rsid w:val="0066523D"/>
    <w:rsid w:val="0066580A"/>
    <w:rsid w:val="00666228"/>
    <w:rsid w:val="006666C6"/>
    <w:rsid w:val="0066698C"/>
    <w:rsid w:val="0066747E"/>
    <w:rsid w:val="006678C3"/>
    <w:rsid w:val="00667971"/>
    <w:rsid w:val="00670056"/>
    <w:rsid w:val="006715A8"/>
    <w:rsid w:val="00672314"/>
    <w:rsid w:val="006723A5"/>
    <w:rsid w:val="0067280F"/>
    <w:rsid w:val="00672888"/>
    <w:rsid w:val="00672B48"/>
    <w:rsid w:val="0067347E"/>
    <w:rsid w:val="0067358C"/>
    <w:rsid w:val="00674084"/>
    <w:rsid w:val="006745BB"/>
    <w:rsid w:val="00674E39"/>
    <w:rsid w:val="00675B04"/>
    <w:rsid w:val="0067620E"/>
    <w:rsid w:val="006805D1"/>
    <w:rsid w:val="0068092B"/>
    <w:rsid w:val="00681285"/>
    <w:rsid w:val="00682E83"/>
    <w:rsid w:val="006843F4"/>
    <w:rsid w:val="00684930"/>
    <w:rsid w:val="00685845"/>
    <w:rsid w:val="006862FC"/>
    <w:rsid w:val="0068670E"/>
    <w:rsid w:val="006868F0"/>
    <w:rsid w:val="0068753A"/>
    <w:rsid w:val="0068788B"/>
    <w:rsid w:val="00687D7F"/>
    <w:rsid w:val="00687F2E"/>
    <w:rsid w:val="006906A6"/>
    <w:rsid w:val="006922A3"/>
    <w:rsid w:val="00692512"/>
    <w:rsid w:val="006935E7"/>
    <w:rsid w:val="00693BB2"/>
    <w:rsid w:val="006948EA"/>
    <w:rsid w:val="00694A41"/>
    <w:rsid w:val="006957AB"/>
    <w:rsid w:val="006966C8"/>
    <w:rsid w:val="0069671B"/>
    <w:rsid w:val="00696FF7"/>
    <w:rsid w:val="006A2796"/>
    <w:rsid w:val="006A2D8E"/>
    <w:rsid w:val="006A37B7"/>
    <w:rsid w:val="006A398E"/>
    <w:rsid w:val="006A43F7"/>
    <w:rsid w:val="006A476B"/>
    <w:rsid w:val="006A5531"/>
    <w:rsid w:val="006A5CC2"/>
    <w:rsid w:val="006A6733"/>
    <w:rsid w:val="006A69A6"/>
    <w:rsid w:val="006A7662"/>
    <w:rsid w:val="006A78AC"/>
    <w:rsid w:val="006B03E8"/>
    <w:rsid w:val="006B074F"/>
    <w:rsid w:val="006B0D7A"/>
    <w:rsid w:val="006B0DCD"/>
    <w:rsid w:val="006B2AB7"/>
    <w:rsid w:val="006B4412"/>
    <w:rsid w:val="006B5609"/>
    <w:rsid w:val="006B5780"/>
    <w:rsid w:val="006B5D38"/>
    <w:rsid w:val="006B66C3"/>
    <w:rsid w:val="006B6E6A"/>
    <w:rsid w:val="006B7B0A"/>
    <w:rsid w:val="006C0684"/>
    <w:rsid w:val="006C09F5"/>
    <w:rsid w:val="006C10F4"/>
    <w:rsid w:val="006C1392"/>
    <w:rsid w:val="006C250D"/>
    <w:rsid w:val="006C26B0"/>
    <w:rsid w:val="006C31A8"/>
    <w:rsid w:val="006C3726"/>
    <w:rsid w:val="006C53B8"/>
    <w:rsid w:val="006C5451"/>
    <w:rsid w:val="006D02C0"/>
    <w:rsid w:val="006D09F4"/>
    <w:rsid w:val="006D2B47"/>
    <w:rsid w:val="006D358D"/>
    <w:rsid w:val="006D37FA"/>
    <w:rsid w:val="006D3B46"/>
    <w:rsid w:val="006D4BE6"/>
    <w:rsid w:val="006D4BFD"/>
    <w:rsid w:val="006D5030"/>
    <w:rsid w:val="006D55A2"/>
    <w:rsid w:val="006D65DB"/>
    <w:rsid w:val="006D6974"/>
    <w:rsid w:val="006D6CE9"/>
    <w:rsid w:val="006E07E0"/>
    <w:rsid w:val="006E1E1C"/>
    <w:rsid w:val="006E26A8"/>
    <w:rsid w:val="006E2C94"/>
    <w:rsid w:val="006E3599"/>
    <w:rsid w:val="006E521C"/>
    <w:rsid w:val="006E64D1"/>
    <w:rsid w:val="006E7640"/>
    <w:rsid w:val="006E7C41"/>
    <w:rsid w:val="006F012C"/>
    <w:rsid w:val="006F0C2B"/>
    <w:rsid w:val="006F10D8"/>
    <w:rsid w:val="006F117F"/>
    <w:rsid w:val="006F128F"/>
    <w:rsid w:val="006F1460"/>
    <w:rsid w:val="006F21D8"/>
    <w:rsid w:val="006F27AD"/>
    <w:rsid w:val="006F3498"/>
    <w:rsid w:val="006F3D35"/>
    <w:rsid w:val="006F5204"/>
    <w:rsid w:val="006F5B1A"/>
    <w:rsid w:val="006F6087"/>
    <w:rsid w:val="006F6C30"/>
    <w:rsid w:val="006F7001"/>
    <w:rsid w:val="006F7232"/>
    <w:rsid w:val="006F7245"/>
    <w:rsid w:val="006F7975"/>
    <w:rsid w:val="006F7F20"/>
    <w:rsid w:val="006F7F90"/>
    <w:rsid w:val="007012C7"/>
    <w:rsid w:val="00702287"/>
    <w:rsid w:val="007023DB"/>
    <w:rsid w:val="0070254F"/>
    <w:rsid w:val="00702569"/>
    <w:rsid w:val="007034EA"/>
    <w:rsid w:val="007036A6"/>
    <w:rsid w:val="00703D05"/>
    <w:rsid w:val="00703E98"/>
    <w:rsid w:val="0070671F"/>
    <w:rsid w:val="00706E14"/>
    <w:rsid w:val="00707872"/>
    <w:rsid w:val="00707980"/>
    <w:rsid w:val="00710DFC"/>
    <w:rsid w:val="00712BA3"/>
    <w:rsid w:val="00714040"/>
    <w:rsid w:val="007148D0"/>
    <w:rsid w:val="00714DE0"/>
    <w:rsid w:val="00716276"/>
    <w:rsid w:val="00717306"/>
    <w:rsid w:val="00717D24"/>
    <w:rsid w:val="00720926"/>
    <w:rsid w:val="00720ACC"/>
    <w:rsid w:val="00722117"/>
    <w:rsid w:val="00722545"/>
    <w:rsid w:val="00722CE8"/>
    <w:rsid w:val="00723F16"/>
    <w:rsid w:val="00723FE7"/>
    <w:rsid w:val="00723FFB"/>
    <w:rsid w:val="00723FFD"/>
    <w:rsid w:val="00724412"/>
    <w:rsid w:val="007246BA"/>
    <w:rsid w:val="0072489A"/>
    <w:rsid w:val="007251F5"/>
    <w:rsid w:val="00725567"/>
    <w:rsid w:val="00726419"/>
    <w:rsid w:val="00726FE3"/>
    <w:rsid w:val="00727079"/>
    <w:rsid w:val="0072780C"/>
    <w:rsid w:val="0072798E"/>
    <w:rsid w:val="00730DC7"/>
    <w:rsid w:val="007318CA"/>
    <w:rsid w:val="007321E3"/>
    <w:rsid w:val="00732679"/>
    <w:rsid w:val="00732D93"/>
    <w:rsid w:val="00733048"/>
    <w:rsid w:val="00733219"/>
    <w:rsid w:val="00733B74"/>
    <w:rsid w:val="00734FCE"/>
    <w:rsid w:val="00735137"/>
    <w:rsid w:val="00735505"/>
    <w:rsid w:val="00737BF6"/>
    <w:rsid w:val="007401C4"/>
    <w:rsid w:val="007421AF"/>
    <w:rsid w:val="00742D94"/>
    <w:rsid w:val="0074353D"/>
    <w:rsid w:val="007454BC"/>
    <w:rsid w:val="007458B7"/>
    <w:rsid w:val="007458CE"/>
    <w:rsid w:val="00745A2E"/>
    <w:rsid w:val="0074687F"/>
    <w:rsid w:val="00747F3C"/>
    <w:rsid w:val="00750082"/>
    <w:rsid w:val="0075120B"/>
    <w:rsid w:val="007513A5"/>
    <w:rsid w:val="00751C97"/>
    <w:rsid w:val="00752B0C"/>
    <w:rsid w:val="00753087"/>
    <w:rsid w:val="00754859"/>
    <w:rsid w:val="007552DE"/>
    <w:rsid w:val="00756540"/>
    <w:rsid w:val="007565F2"/>
    <w:rsid w:val="00760469"/>
    <w:rsid w:val="00761469"/>
    <w:rsid w:val="00761B13"/>
    <w:rsid w:val="00761B6B"/>
    <w:rsid w:val="00762C08"/>
    <w:rsid w:val="00762E20"/>
    <w:rsid w:val="007632E2"/>
    <w:rsid w:val="00763986"/>
    <w:rsid w:val="007640F0"/>
    <w:rsid w:val="007650CE"/>
    <w:rsid w:val="00765241"/>
    <w:rsid w:val="007672E0"/>
    <w:rsid w:val="00767986"/>
    <w:rsid w:val="00767CFE"/>
    <w:rsid w:val="00767D13"/>
    <w:rsid w:val="007701C7"/>
    <w:rsid w:val="007704F8"/>
    <w:rsid w:val="00770A6F"/>
    <w:rsid w:val="0077147C"/>
    <w:rsid w:val="007717D5"/>
    <w:rsid w:val="00771C1E"/>
    <w:rsid w:val="0077227B"/>
    <w:rsid w:val="0077271B"/>
    <w:rsid w:val="00772E6A"/>
    <w:rsid w:val="00772EBC"/>
    <w:rsid w:val="0077382B"/>
    <w:rsid w:val="00774A81"/>
    <w:rsid w:val="00775B0C"/>
    <w:rsid w:val="00776784"/>
    <w:rsid w:val="00777629"/>
    <w:rsid w:val="0077793A"/>
    <w:rsid w:val="00777F7E"/>
    <w:rsid w:val="00780271"/>
    <w:rsid w:val="00781570"/>
    <w:rsid w:val="00782EA8"/>
    <w:rsid w:val="0078319F"/>
    <w:rsid w:val="00783AE4"/>
    <w:rsid w:val="007850AF"/>
    <w:rsid w:val="0078621E"/>
    <w:rsid w:val="0078643D"/>
    <w:rsid w:val="00786822"/>
    <w:rsid w:val="00786A42"/>
    <w:rsid w:val="0078725A"/>
    <w:rsid w:val="00791ADE"/>
    <w:rsid w:val="00791E67"/>
    <w:rsid w:val="00792D88"/>
    <w:rsid w:val="007937EF"/>
    <w:rsid w:val="00794056"/>
    <w:rsid w:val="00794F3B"/>
    <w:rsid w:val="00795828"/>
    <w:rsid w:val="00796A46"/>
    <w:rsid w:val="007974B2"/>
    <w:rsid w:val="00797A78"/>
    <w:rsid w:val="00797BE6"/>
    <w:rsid w:val="007A00F5"/>
    <w:rsid w:val="007A0CC8"/>
    <w:rsid w:val="007A0F16"/>
    <w:rsid w:val="007A0FC5"/>
    <w:rsid w:val="007A1B77"/>
    <w:rsid w:val="007A372E"/>
    <w:rsid w:val="007A3E3D"/>
    <w:rsid w:val="007A41F3"/>
    <w:rsid w:val="007A6CFC"/>
    <w:rsid w:val="007A7007"/>
    <w:rsid w:val="007A716F"/>
    <w:rsid w:val="007A7AF1"/>
    <w:rsid w:val="007B2D4D"/>
    <w:rsid w:val="007B30C5"/>
    <w:rsid w:val="007B3830"/>
    <w:rsid w:val="007B3AC1"/>
    <w:rsid w:val="007B4A4E"/>
    <w:rsid w:val="007B4A82"/>
    <w:rsid w:val="007B4F24"/>
    <w:rsid w:val="007B521E"/>
    <w:rsid w:val="007B526C"/>
    <w:rsid w:val="007B5401"/>
    <w:rsid w:val="007B55E4"/>
    <w:rsid w:val="007B581B"/>
    <w:rsid w:val="007B682B"/>
    <w:rsid w:val="007B6EF5"/>
    <w:rsid w:val="007B7075"/>
    <w:rsid w:val="007B772E"/>
    <w:rsid w:val="007C1352"/>
    <w:rsid w:val="007C1C33"/>
    <w:rsid w:val="007C1D2A"/>
    <w:rsid w:val="007C3EC0"/>
    <w:rsid w:val="007C473B"/>
    <w:rsid w:val="007C492B"/>
    <w:rsid w:val="007C4D18"/>
    <w:rsid w:val="007C50BB"/>
    <w:rsid w:val="007C5566"/>
    <w:rsid w:val="007C686C"/>
    <w:rsid w:val="007C6A43"/>
    <w:rsid w:val="007C7D96"/>
    <w:rsid w:val="007D0139"/>
    <w:rsid w:val="007D1445"/>
    <w:rsid w:val="007D223F"/>
    <w:rsid w:val="007D2436"/>
    <w:rsid w:val="007D35C0"/>
    <w:rsid w:val="007D39B1"/>
    <w:rsid w:val="007D3C5B"/>
    <w:rsid w:val="007D4AED"/>
    <w:rsid w:val="007D5798"/>
    <w:rsid w:val="007D5840"/>
    <w:rsid w:val="007D5A77"/>
    <w:rsid w:val="007D6FE6"/>
    <w:rsid w:val="007D7549"/>
    <w:rsid w:val="007D757A"/>
    <w:rsid w:val="007E0403"/>
    <w:rsid w:val="007E04A1"/>
    <w:rsid w:val="007E09A7"/>
    <w:rsid w:val="007E0F68"/>
    <w:rsid w:val="007E1068"/>
    <w:rsid w:val="007E1097"/>
    <w:rsid w:val="007E2980"/>
    <w:rsid w:val="007E408B"/>
    <w:rsid w:val="007E4B75"/>
    <w:rsid w:val="007E56DD"/>
    <w:rsid w:val="007E5A1D"/>
    <w:rsid w:val="007E62E5"/>
    <w:rsid w:val="007F0319"/>
    <w:rsid w:val="007F1CEA"/>
    <w:rsid w:val="007F1EC9"/>
    <w:rsid w:val="007F2095"/>
    <w:rsid w:val="007F43BD"/>
    <w:rsid w:val="007F5769"/>
    <w:rsid w:val="007F74CF"/>
    <w:rsid w:val="007F76D5"/>
    <w:rsid w:val="007F79AA"/>
    <w:rsid w:val="007F7F34"/>
    <w:rsid w:val="00800EC7"/>
    <w:rsid w:val="0080148A"/>
    <w:rsid w:val="00802862"/>
    <w:rsid w:val="00803B56"/>
    <w:rsid w:val="00803F47"/>
    <w:rsid w:val="0080420F"/>
    <w:rsid w:val="00804D82"/>
    <w:rsid w:val="00804E76"/>
    <w:rsid w:val="008051C6"/>
    <w:rsid w:val="008055E2"/>
    <w:rsid w:val="008058A3"/>
    <w:rsid w:val="00805F01"/>
    <w:rsid w:val="00806A4C"/>
    <w:rsid w:val="00806C16"/>
    <w:rsid w:val="00810302"/>
    <w:rsid w:val="00810573"/>
    <w:rsid w:val="008106BD"/>
    <w:rsid w:val="00812DEA"/>
    <w:rsid w:val="00813DDE"/>
    <w:rsid w:val="0081496B"/>
    <w:rsid w:val="00814E17"/>
    <w:rsid w:val="00815354"/>
    <w:rsid w:val="008154FD"/>
    <w:rsid w:val="008168C2"/>
    <w:rsid w:val="00816B24"/>
    <w:rsid w:val="008202CB"/>
    <w:rsid w:val="008213E5"/>
    <w:rsid w:val="0082147E"/>
    <w:rsid w:val="00821C0C"/>
    <w:rsid w:val="00823650"/>
    <w:rsid w:val="0082377B"/>
    <w:rsid w:val="00823C2D"/>
    <w:rsid w:val="00824AD4"/>
    <w:rsid w:val="00825740"/>
    <w:rsid w:val="00827C5E"/>
    <w:rsid w:val="00830E2E"/>
    <w:rsid w:val="00831025"/>
    <w:rsid w:val="008311CE"/>
    <w:rsid w:val="00832CB7"/>
    <w:rsid w:val="0083315E"/>
    <w:rsid w:val="008332F6"/>
    <w:rsid w:val="00833492"/>
    <w:rsid w:val="0083441F"/>
    <w:rsid w:val="0083475D"/>
    <w:rsid w:val="00834A27"/>
    <w:rsid w:val="00835949"/>
    <w:rsid w:val="00835DC2"/>
    <w:rsid w:val="00836365"/>
    <w:rsid w:val="00836533"/>
    <w:rsid w:val="008409BC"/>
    <w:rsid w:val="00840C8E"/>
    <w:rsid w:val="00842422"/>
    <w:rsid w:val="00845BEB"/>
    <w:rsid w:val="0084633A"/>
    <w:rsid w:val="00846F4A"/>
    <w:rsid w:val="00846F97"/>
    <w:rsid w:val="00847766"/>
    <w:rsid w:val="00847EF7"/>
    <w:rsid w:val="00847F20"/>
    <w:rsid w:val="00847FB7"/>
    <w:rsid w:val="00850C73"/>
    <w:rsid w:val="00850DC6"/>
    <w:rsid w:val="00850EC3"/>
    <w:rsid w:val="00851F12"/>
    <w:rsid w:val="00853B18"/>
    <w:rsid w:val="008552B1"/>
    <w:rsid w:val="00855503"/>
    <w:rsid w:val="008568F1"/>
    <w:rsid w:val="0085754A"/>
    <w:rsid w:val="00857677"/>
    <w:rsid w:val="00861777"/>
    <w:rsid w:val="00861B1C"/>
    <w:rsid w:val="00862251"/>
    <w:rsid w:val="00863453"/>
    <w:rsid w:val="008637FD"/>
    <w:rsid w:val="00864552"/>
    <w:rsid w:val="008657DF"/>
    <w:rsid w:val="008663B8"/>
    <w:rsid w:val="008701AB"/>
    <w:rsid w:val="008703F9"/>
    <w:rsid w:val="008707F2"/>
    <w:rsid w:val="00870D6D"/>
    <w:rsid w:val="00870E21"/>
    <w:rsid w:val="00870E60"/>
    <w:rsid w:val="00872D5A"/>
    <w:rsid w:val="00874060"/>
    <w:rsid w:val="0087484E"/>
    <w:rsid w:val="00877B89"/>
    <w:rsid w:val="00880041"/>
    <w:rsid w:val="00880CE3"/>
    <w:rsid w:val="008812AB"/>
    <w:rsid w:val="00881790"/>
    <w:rsid w:val="0088387D"/>
    <w:rsid w:val="00884990"/>
    <w:rsid w:val="008854E2"/>
    <w:rsid w:val="00885658"/>
    <w:rsid w:val="00885681"/>
    <w:rsid w:val="008857E9"/>
    <w:rsid w:val="008859B1"/>
    <w:rsid w:val="00885C63"/>
    <w:rsid w:val="00887671"/>
    <w:rsid w:val="00887EB9"/>
    <w:rsid w:val="0089013F"/>
    <w:rsid w:val="0089124B"/>
    <w:rsid w:val="00892CE2"/>
    <w:rsid w:val="00892D93"/>
    <w:rsid w:val="00892F90"/>
    <w:rsid w:val="00893A27"/>
    <w:rsid w:val="00894A55"/>
    <w:rsid w:val="00894F92"/>
    <w:rsid w:val="008952DD"/>
    <w:rsid w:val="00896BA4"/>
    <w:rsid w:val="00896E46"/>
    <w:rsid w:val="008A10FB"/>
    <w:rsid w:val="008A3083"/>
    <w:rsid w:val="008A3416"/>
    <w:rsid w:val="008A3651"/>
    <w:rsid w:val="008A399C"/>
    <w:rsid w:val="008A3D42"/>
    <w:rsid w:val="008A43B7"/>
    <w:rsid w:val="008A4481"/>
    <w:rsid w:val="008A6498"/>
    <w:rsid w:val="008A6E65"/>
    <w:rsid w:val="008A7433"/>
    <w:rsid w:val="008B0DE3"/>
    <w:rsid w:val="008B2249"/>
    <w:rsid w:val="008B30D1"/>
    <w:rsid w:val="008B3DD1"/>
    <w:rsid w:val="008B41E7"/>
    <w:rsid w:val="008B58B9"/>
    <w:rsid w:val="008B710A"/>
    <w:rsid w:val="008B741C"/>
    <w:rsid w:val="008B793D"/>
    <w:rsid w:val="008B7C95"/>
    <w:rsid w:val="008C068A"/>
    <w:rsid w:val="008C07A2"/>
    <w:rsid w:val="008C19A8"/>
    <w:rsid w:val="008C23E2"/>
    <w:rsid w:val="008C246C"/>
    <w:rsid w:val="008C255F"/>
    <w:rsid w:val="008C26FB"/>
    <w:rsid w:val="008C316C"/>
    <w:rsid w:val="008C3592"/>
    <w:rsid w:val="008C375E"/>
    <w:rsid w:val="008C4A0C"/>
    <w:rsid w:val="008C500D"/>
    <w:rsid w:val="008C5029"/>
    <w:rsid w:val="008C59E5"/>
    <w:rsid w:val="008C601A"/>
    <w:rsid w:val="008C695E"/>
    <w:rsid w:val="008C6B9A"/>
    <w:rsid w:val="008C70DB"/>
    <w:rsid w:val="008C736F"/>
    <w:rsid w:val="008C7938"/>
    <w:rsid w:val="008C7BE8"/>
    <w:rsid w:val="008D0391"/>
    <w:rsid w:val="008D0866"/>
    <w:rsid w:val="008D0F54"/>
    <w:rsid w:val="008D3419"/>
    <w:rsid w:val="008D452F"/>
    <w:rsid w:val="008D4C4E"/>
    <w:rsid w:val="008D4D3E"/>
    <w:rsid w:val="008D616C"/>
    <w:rsid w:val="008D7D23"/>
    <w:rsid w:val="008E06FC"/>
    <w:rsid w:val="008E1C6D"/>
    <w:rsid w:val="008E301F"/>
    <w:rsid w:val="008E42D7"/>
    <w:rsid w:val="008E4CB5"/>
    <w:rsid w:val="008E521A"/>
    <w:rsid w:val="008E5F29"/>
    <w:rsid w:val="008E7335"/>
    <w:rsid w:val="008E7804"/>
    <w:rsid w:val="008E7D24"/>
    <w:rsid w:val="008E7FF5"/>
    <w:rsid w:val="008F000E"/>
    <w:rsid w:val="008F0D51"/>
    <w:rsid w:val="008F1248"/>
    <w:rsid w:val="008F1C2B"/>
    <w:rsid w:val="008F2019"/>
    <w:rsid w:val="008F6310"/>
    <w:rsid w:val="008F6B0F"/>
    <w:rsid w:val="008F765D"/>
    <w:rsid w:val="008F7CE1"/>
    <w:rsid w:val="0090028A"/>
    <w:rsid w:val="00901E23"/>
    <w:rsid w:val="00903412"/>
    <w:rsid w:val="00903701"/>
    <w:rsid w:val="0090406C"/>
    <w:rsid w:val="009045A5"/>
    <w:rsid w:val="00906CE5"/>
    <w:rsid w:val="00907B79"/>
    <w:rsid w:val="009107F5"/>
    <w:rsid w:val="00910BAB"/>
    <w:rsid w:val="00910C2C"/>
    <w:rsid w:val="009115FE"/>
    <w:rsid w:val="00912363"/>
    <w:rsid w:val="009127E9"/>
    <w:rsid w:val="00913E09"/>
    <w:rsid w:val="00914058"/>
    <w:rsid w:val="00914233"/>
    <w:rsid w:val="00914E1A"/>
    <w:rsid w:val="0092062F"/>
    <w:rsid w:val="00920635"/>
    <w:rsid w:val="00921A7A"/>
    <w:rsid w:val="009220D1"/>
    <w:rsid w:val="00923312"/>
    <w:rsid w:val="0092394B"/>
    <w:rsid w:val="0092418E"/>
    <w:rsid w:val="00924D25"/>
    <w:rsid w:val="00925163"/>
    <w:rsid w:val="00925595"/>
    <w:rsid w:val="00925FE8"/>
    <w:rsid w:val="00927583"/>
    <w:rsid w:val="00927FB7"/>
    <w:rsid w:val="0093286C"/>
    <w:rsid w:val="00933F35"/>
    <w:rsid w:val="00934906"/>
    <w:rsid w:val="00934F88"/>
    <w:rsid w:val="0093574D"/>
    <w:rsid w:val="00935E62"/>
    <w:rsid w:val="0093641D"/>
    <w:rsid w:val="009367FA"/>
    <w:rsid w:val="00937C2D"/>
    <w:rsid w:val="00940154"/>
    <w:rsid w:val="0094017C"/>
    <w:rsid w:val="0094323C"/>
    <w:rsid w:val="00943ACC"/>
    <w:rsid w:val="009448AE"/>
    <w:rsid w:val="00944C7B"/>
    <w:rsid w:val="00944D90"/>
    <w:rsid w:val="0094518C"/>
    <w:rsid w:val="00945374"/>
    <w:rsid w:val="009460EB"/>
    <w:rsid w:val="00947A5E"/>
    <w:rsid w:val="00951FAA"/>
    <w:rsid w:val="00952200"/>
    <w:rsid w:val="00952550"/>
    <w:rsid w:val="00952B93"/>
    <w:rsid w:val="009562D2"/>
    <w:rsid w:val="009565EB"/>
    <w:rsid w:val="009569DA"/>
    <w:rsid w:val="0095769E"/>
    <w:rsid w:val="009576C8"/>
    <w:rsid w:val="00957B50"/>
    <w:rsid w:val="00957F6E"/>
    <w:rsid w:val="0096002D"/>
    <w:rsid w:val="00961ADB"/>
    <w:rsid w:val="00962210"/>
    <w:rsid w:val="00962DA1"/>
    <w:rsid w:val="009633DF"/>
    <w:rsid w:val="00963F87"/>
    <w:rsid w:val="0096410A"/>
    <w:rsid w:val="009645E0"/>
    <w:rsid w:val="009652A5"/>
    <w:rsid w:val="009652DB"/>
    <w:rsid w:val="0096548D"/>
    <w:rsid w:val="00965E1B"/>
    <w:rsid w:val="00966573"/>
    <w:rsid w:val="0097050E"/>
    <w:rsid w:val="0097063B"/>
    <w:rsid w:val="00970836"/>
    <w:rsid w:val="00972FD0"/>
    <w:rsid w:val="00973277"/>
    <w:rsid w:val="009733EA"/>
    <w:rsid w:val="009741E0"/>
    <w:rsid w:val="0097542E"/>
    <w:rsid w:val="00975AC0"/>
    <w:rsid w:val="00975BF5"/>
    <w:rsid w:val="00976253"/>
    <w:rsid w:val="00976F56"/>
    <w:rsid w:val="00976FBC"/>
    <w:rsid w:val="00980704"/>
    <w:rsid w:val="00981EDE"/>
    <w:rsid w:val="0098228F"/>
    <w:rsid w:val="009828B5"/>
    <w:rsid w:val="00982E32"/>
    <w:rsid w:val="009835F4"/>
    <w:rsid w:val="0098421A"/>
    <w:rsid w:val="0098422D"/>
    <w:rsid w:val="00984A98"/>
    <w:rsid w:val="00984BBE"/>
    <w:rsid w:val="00984D34"/>
    <w:rsid w:val="009850B9"/>
    <w:rsid w:val="00985B78"/>
    <w:rsid w:val="00990B26"/>
    <w:rsid w:val="00993549"/>
    <w:rsid w:val="00993CCD"/>
    <w:rsid w:val="00993F0C"/>
    <w:rsid w:val="00995596"/>
    <w:rsid w:val="00995E52"/>
    <w:rsid w:val="00996919"/>
    <w:rsid w:val="00997487"/>
    <w:rsid w:val="009A106D"/>
    <w:rsid w:val="009A1850"/>
    <w:rsid w:val="009A256B"/>
    <w:rsid w:val="009A5CA2"/>
    <w:rsid w:val="009A6C3B"/>
    <w:rsid w:val="009A6F32"/>
    <w:rsid w:val="009A731B"/>
    <w:rsid w:val="009B083D"/>
    <w:rsid w:val="009B09EF"/>
    <w:rsid w:val="009B0BC1"/>
    <w:rsid w:val="009B16C5"/>
    <w:rsid w:val="009B1DA5"/>
    <w:rsid w:val="009B3119"/>
    <w:rsid w:val="009B342A"/>
    <w:rsid w:val="009B3683"/>
    <w:rsid w:val="009B3E5A"/>
    <w:rsid w:val="009B4F3A"/>
    <w:rsid w:val="009B4FBC"/>
    <w:rsid w:val="009B5014"/>
    <w:rsid w:val="009B536E"/>
    <w:rsid w:val="009B6484"/>
    <w:rsid w:val="009B6804"/>
    <w:rsid w:val="009B74B4"/>
    <w:rsid w:val="009C18FB"/>
    <w:rsid w:val="009C221E"/>
    <w:rsid w:val="009C2B7B"/>
    <w:rsid w:val="009C3B81"/>
    <w:rsid w:val="009C4759"/>
    <w:rsid w:val="009C51DB"/>
    <w:rsid w:val="009C5286"/>
    <w:rsid w:val="009C745D"/>
    <w:rsid w:val="009C7947"/>
    <w:rsid w:val="009C7B02"/>
    <w:rsid w:val="009D009C"/>
    <w:rsid w:val="009D0EB2"/>
    <w:rsid w:val="009D3209"/>
    <w:rsid w:val="009D353B"/>
    <w:rsid w:val="009D3C8B"/>
    <w:rsid w:val="009D433A"/>
    <w:rsid w:val="009D44B4"/>
    <w:rsid w:val="009D6666"/>
    <w:rsid w:val="009D6C85"/>
    <w:rsid w:val="009D6C86"/>
    <w:rsid w:val="009D7B2F"/>
    <w:rsid w:val="009E1C8D"/>
    <w:rsid w:val="009E27DA"/>
    <w:rsid w:val="009E2C3F"/>
    <w:rsid w:val="009E3286"/>
    <w:rsid w:val="009E3C94"/>
    <w:rsid w:val="009E505A"/>
    <w:rsid w:val="009E5073"/>
    <w:rsid w:val="009E7936"/>
    <w:rsid w:val="009E7BB7"/>
    <w:rsid w:val="009E7BDD"/>
    <w:rsid w:val="009E7CAD"/>
    <w:rsid w:val="009F0DD9"/>
    <w:rsid w:val="009F1D65"/>
    <w:rsid w:val="009F1F9E"/>
    <w:rsid w:val="009F230F"/>
    <w:rsid w:val="009F284C"/>
    <w:rsid w:val="009F29CF"/>
    <w:rsid w:val="009F3EA4"/>
    <w:rsid w:val="009F5848"/>
    <w:rsid w:val="009F605E"/>
    <w:rsid w:val="009F6519"/>
    <w:rsid w:val="00A00FB6"/>
    <w:rsid w:val="00A012AC"/>
    <w:rsid w:val="00A01540"/>
    <w:rsid w:val="00A015C2"/>
    <w:rsid w:val="00A019E3"/>
    <w:rsid w:val="00A02AA9"/>
    <w:rsid w:val="00A02B20"/>
    <w:rsid w:val="00A03BB1"/>
    <w:rsid w:val="00A067E3"/>
    <w:rsid w:val="00A07181"/>
    <w:rsid w:val="00A0778F"/>
    <w:rsid w:val="00A07F01"/>
    <w:rsid w:val="00A1002F"/>
    <w:rsid w:val="00A11D73"/>
    <w:rsid w:val="00A11DAE"/>
    <w:rsid w:val="00A12172"/>
    <w:rsid w:val="00A12876"/>
    <w:rsid w:val="00A13B79"/>
    <w:rsid w:val="00A1435F"/>
    <w:rsid w:val="00A1476E"/>
    <w:rsid w:val="00A14F32"/>
    <w:rsid w:val="00A171F5"/>
    <w:rsid w:val="00A17FE1"/>
    <w:rsid w:val="00A20248"/>
    <w:rsid w:val="00A212B0"/>
    <w:rsid w:val="00A23019"/>
    <w:rsid w:val="00A23D38"/>
    <w:rsid w:val="00A2467E"/>
    <w:rsid w:val="00A247E2"/>
    <w:rsid w:val="00A25192"/>
    <w:rsid w:val="00A253EB"/>
    <w:rsid w:val="00A25608"/>
    <w:rsid w:val="00A25E90"/>
    <w:rsid w:val="00A26246"/>
    <w:rsid w:val="00A267EA"/>
    <w:rsid w:val="00A30266"/>
    <w:rsid w:val="00A30FB1"/>
    <w:rsid w:val="00A3304E"/>
    <w:rsid w:val="00A3385E"/>
    <w:rsid w:val="00A34372"/>
    <w:rsid w:val="00A34FF8"/>
    <w:rsid w:val="00A350CD"/>
    <w:rsid w:val="00A35100"/>
    <w:rsid w:val="00A37924"/>
    <w:rsid w:val="00A402A5"/>
    <w:rsid w:val="00A40897"/>
    <w:rsid w:val="00A40E5A"/>
    <w:rsid w:val="00A4217A"/>
    <w:rsid w:val="00A42954"/>
    <w:rsid w:val="00A42B39"/>
    <w:rsid w:val="00A42F16"/>
    <w:rsid w:val="00A4354D"/>
    <w:rsid w:val="00A435FF"/>
    <w:rsid w:val="00A43F82"/>
    <w:rsid w:val="00A4413C"/>
    <w:rsid w:val="00A445AC"/>
    <w:rsid w:val="00A447C1"/>
    <w:rsid w:val="00A44D7D"/>
    <w:rsid w:val="00A45AF6"/>
    <w:rsid w:val="00A45FB4"/>
    <w:rsid w:val="00A46CD8"/>
    <w:rsid w:val="00A4753A"/>
    <w:rsid w:val="00A47BB7"/>
    <w:rsid w:val="00A50A40"/>
    <w:rsid w:val="00A51925"/>
    <w:rsid w:val="00A51A30"/>
    <w:rsid w:val="00A52BD6"/>
    <w:rsid w:val="00A53DEA"/>
    <w:rsid w:val="00A53E93"/>
    <w:rsid w:val="00A54422"/>
    <w:rsid w:val="00A548B4"/>
    <w:rsid w:val="00A55784"/>
    <w:rsid w:val="00A577CE"/>
    <w:rsid w:val="00A60109"/>
    <w:rsid w:val="00A617EB"/>
    <w:rsid w:val="00A6341D"/>
    <w:rsid w:val="00A642ED"/>
    <w:rsid w:val="00A64560"/>
    <w:rsid w:val="00A655E3"/>
    <w:rsid w:val="00A666F1"/>
    <w:rsid w:val="00A66C6E"/>
    <w:rsid w:val="00A67D3B"/>
    <w:rsid w:val="00A67DFB"/>
    <w:rsid w:val="00A70498"/>
    <w:rsid w:val="00A70772"/>
    <w:rsid w:val="00A715AC"/>
    <w:rsid w:val="00A716AE"/>
    <w:rsid w:val="00A716F6"/>
    <w:rsid w:val="00A7249E"/>
    <w:rsid w:val="00A72C57"/>
    <w:rsid w:val="00A750AD"/>
    <w:rsid w:val="00A75F66"/>
    <w:rsid w:val="00A764D3"/>
    <w:rsid w:val="00A773C2"/>
    <w:rsid w:val="00A77784"/>
    <w:rsid w:val="00A77F7E"/>
    <w:rsid w:val="00A80847"/>
    <w:rsid w:val="00A80D24"/>
    <w:rsid w:val="00A80EC0"/>
    <w:rsid w:val="00A81199"/>
    <w:rsid w:val="00A81A96"/>
    <w:rsid w:val="00A828E4"/>
    <w:rsid w:val="00A8301D"/>
    <w:rsid w:val="00A83024"/>
    <w:rsid w:val="00A843C7"/>
    <w:rsid w:val="00A8554D"/>
    <w:rsid w:val="00A85664"/>
    <w:rsid w:val="00A90400"/>
    <w:rsid w:val="00A917AD"/>
    <w:rsid w:val="00A9372D"/>
    <w:rsid w:val="00A937CF"/>
    <w:rsid w:val="00A938B5"/>
    <w:rsid w:val="00A93C90"/>
    <w:rsid w:val="00A94BD2"/>
    <w:rsid w:val="00A95096"/>
    <w:rsid w:val="00A96169"/>
    <w:rsid w:val="00A9652A"/>
    <w:rsid w:val="00A9653F"/>
    <w:rsid w:val="00A96D44"/>
    <w:rsid w:val="00A979E4"/>
    <w:rsid w:val="00AA102A"/>
    <w:rsid w:val="00AA217F"/>
    <w:rsid w:val="00AA36BD"/>
    <w:rsid w:val="00AA3E7B"/>
    <w:rsid w:val="00AA408B"/>
    <w:rsid w:val="00AA42F8"/>
    <w:rsid w:val="00AA5F51"/>
    <w:rsid w:val="00AA699C"/>
    <w:rsid w:val="00AA69AC"/>
    <w:rsid w:val="00AA6BCD"/>
    <w:rsid w:val="00AA7405"/>
    <w:rsid w:val="00AA740D"/>
    <w:rsid w:val="00AB13A2"/>
    <w:rsid w:val="00AB1AC2"/>
    <w:rsid w:val="00AB26DF"/>
    <w:rsid w:val="00AB3D9D"/>
    <w:rsid w:val="00AB413E"/>
    <w:rsid w:val="00AB45F8"/>
    <w:rsid w:val="00AB5886"/>
    <w:rsid w:val="00AB5E8E"/>
    <w:rsid w:val="00AB5EEC"/>
    <w:rsid w:val="00AB66DA"/>
    <w:rsid w:val="00AB67EB"/>
    <w:rsid w:val="00AB697D"/>
    <w:rsid w:val="00AB6A7B"/>
    <w:rsid w:val="00AB6E17"/>
    <w:rsid w:val="00AB73CE"/>
    <w:rsid w:val="00AC05E6"/>
    <w:rsid w:val="00AC08F8"/>
    <w:rsid w:val="00AC20B6"/>
    <w:rsid w:val="00AC3239"/>
    <w:rsid w:val="00AC4263"/>
    <w:rsid w:val="00AC474C"/>
    <w:rsid w:val="00AC4B7A"/>
    <w:rsid w:val="00AC5C2A"/>
    <w:rsid w:val="00AC5C8D"/>
    <w:rsid w:val="00AC668F"/>
    <w:rsid w:val="00AC783F"/>
    <w:rsid w:val="00AC79AA"/>
    <w:rsid w:val="00AC7FAA"/>
    <w:rsid w:val="00AD00B2"/>
    <w:rsid w:val="00AD0AC9"/>
    <w:rsid w:val="00AD0F6E"/>
    <w:rsid w:val="00AD166A"/>
    <w:rsid w:val="00AD2E4C"/>
    <w:rsid w:val="00AD3148"/>
    <w:rsid w:val="00AD367A"/>
    <w:rsid w:val="00AD589C"/>
    <w:rsid w:val="00AE0CEF"/>
    <w:rsid w:val="00AE13AE"/>
    <w:rsid w:val="00AE4117"/>
    <w:rsid w:val="00AE5530"/>
    <w:rsid w:val="00AF02EF"/>
    <w:rsid w:val="00AF045D"/>
    <w:rsid w:val="00AF053B"/>
    <w:rsid w:val="00AF12D5"/>
    <w:rsid w:val="00AF138F"/>
    <w:rsid w:val="00AF3B68"/>
    <w:rsid w:val="00AF4159"/>
    <w:rsid w:val="00AF44B7"/>
    <w:rsid w:val="00AF4DB5"/>
    <w:rsid w:val="00AF5114"/>
    <w:rsid w:val="00AF561A"/>
    <w:rsid w:val="00AF6001"/>
    <w:rsid w:val="00AF67A7"/>
    <w:rsid w:val="00AF682A"/>
    <w:rsid w:val="00AF6E12"/>
    <w:rsid w:val="00AF718A"/>
    <w:rsid w:val="00AF7651"/>
    <w:rsid w:val="00B0114F"/>
    <w:rsid w:val="00B02338"/>
    <w:rsid w:val="00B02FFD"/>
    <w:rsid w:val="00B0308A"/>
    <w:rsid w:val="00B05DBC"/>
    <w:rsid w:val="00B067F0"/>
    <w:rsid w:val="00B07493"/>
    <w:rsid w:val="00B10A3F"/>
    <w:rsid w:val="00B10B62"/>
    <w:rsid w:val="00B10CDA"/>
    <w:rsid w:val="00B120BC"/>
    <w:rsid w:val="00B12595"/>
    <w:rsid w:val="00B1372C"/>
    <w:rsid w:val="00B13FD2"/>
    <w:rsid w:val="00B14DAD"/>
    <w:rsid w:val="00B15829"/>
    <w:rsid w:val="00B162D8"/>
    <w:rsid w:val="00B16B39"/>
    <w:rsid w:val="00B178A9"/>
    <w:rsid w:val="00B20920"/>
    <w:rsid w:val="00B212EA"/>
    <w:rsid w:val="00B214B1"/>
    <w:rsid w:val="00B220E2"/>
    <w:rsid w:val="00B230B2"/>
    <w:rsid w:val="00B24D5C"/>
    <w:rsid w:val="00B24E5C"/>
    <w:rsid w:val="00B26032"/>
    <w:rsid w:val="00B261C9"/>
    <w:rsid w:val="00B30CFA"/>
    <w:rsid w:val="00B30ECA"/>
    <w:rsid w:val="00B321B4"/>
    <w:rsid w:val="00B32CB2"/>
    <w:rsid w:val="00B34120"/>
    <w:rsid w:val="00B341D0"/>
    <w:rsid w:val="00B343F4"/>
    <w:rsid w:val="00B357F7"/>
    <w:rsid w:val="00B35E18"/>
    <w:rsid w:val="00B37169"/>
    <w:rsid w:val="00B3788E"/>
    <w:rsid w:val="00B41927"/>
    <w:rsid w:val="00B41D75"/>
    <w:rsid w:val="00B42DA3"/>
    <w:rsid w:val="00B42FEE"/>
    <w:rsid w:val="00B43656"/>
    <w:rsid w:val="00B43A2C"/>
    <w:rsid w:val="00B440A4"/>
    <w:rsid w:val="00B44443"/>
    <w:rsid w:val="00B45DD7"/>
    <w:rsid w:val="00B50BD9"/>
    <w:rsid w:val="00B50EDB"/>
    <w:rsid w:val="00B51033"/>
    <w:rsid w:val="00B51333"/>
    <w:rsid w:val="00B51CD4"/>
    <w:rsid w:val="00B51E9B"/>
    <w:rsid w:val="00B54C83"/>
    <w:rsid w:val="00B54DDB"/>
    <w:rsid w:val="00B5516F"/>
    <w:rsid w:val="00B55A88"/>
    <w:rsid w:val="00B6131F"/>
    <w:rsid w:val="00B6379C"/>
    <w:rsid w:val="00B64223"/>
    <w:rsid w:val="00B642FE"/>
    <w:rsid w:val="00B656EC"/>
    <w:rsid w:val="00B662EA"/>
    <w:rsid w:val="00B67253"/>
    <w:rsid w:val="00B678D3"/>
    <w:rsid w:val="00B70868"/>
    <w:rsid w:val="00B70F19"/>
    <w:rsid w:val="00B70F4F"/>
    <w:rsid w:val="00B716D9"/>
    <w:rsid w:val="00B71B56"/>
    <w:rsid w:val="00B73735"/>
    <w:rsid w:val="00B753DA"/>
    <w:rsid w:val="00B75695"/>
    <w:rsid w:val="00B75871"/>
    <w:rsid w:val="00B76576"/>
    <w:rsid w:val="00B76F0D"/>
    <w:rsid w:val="00B7742B"/>
    <w:rsid w:val="00B81CC9"/>
    <w:rsid w:val="00B822B2"/>
    <w:rsid w:val="00B82C05"/>
    <w:rsid w:val="00B82D59"/>
    <w:rsid w:val="00B8360F"/>
    <w:rsid w:val="00B83E11"/>
    <w:rsid w:val="00B8493B"/>
    <w:rsid w:val="00B850FC"/>
    <w:rsid w:val="00B85660"/>
    <w:rsid w:val="00B86F7D"/>
    <w:rsid w:val="00B875B1"/>
    <w:rsid w:val="00B877BC"/>
    <w:rsid w:val="00B908EA"/>
    <w:rsid w:val="00B92CD5"/>
    <w:rsid w:val="00B93B73"/>
    <w:rsid w:val="00B93FA5"/>
    <w:rsid w:val="00B94342"/>
    <w:rsid w:val="00B9573F"/>
    <w:rsid w:val="00B95F74"/>
    <w:rsid w:val="00B969B8"/>
    <w:rsid w:val="00B97389"/>
    <w:rsid w:val="00B97F04"/>
    <w:rsid w:val="00BA0659"/>
    <w:rsid w:val="00BA07FD"/>
    <w:rsid w:val="00BA0B51"/>
    <w:rsid w:val="00BA0D29"/>
    <w:rsid w:val="00BA1380"/>
    <w:rsid w:val="00BA2F2F"/>
    <w:rsid w:val="00BA4553"/>
    <w:rsid w:val="00BA4E13"/>
    <w:rsid w:val="00BA502D"/>
    <w:rsid w:val="00BA598E"/>
    <w:rsid w:val="00BA5DF9"/>
    <w:rsid w:val="00BA5E32"/>
    <w:rsid w:val="00BA674B"/>
    <w:rsid w:val="00BA7E5C"/>
    <w:rsid w:val="00BB0415"/>
    <w:rsid w:val="00BB0586"/>
    <w:rsid w:val="00BB12F3"/>
    <w:rsid w:val="00BB2940"/>
    <w:rsid w:val="00BB2B86"/>
    <w:rsid w:val="00BB36F4"/>
    <w:rsid w:val="00BB7572"/>
    <w:rsid w:val="00BC0142"/>
    <w:rsid w:val="00BC09A2"/>
    <w:rsid w:val="00BC1034"/>
    <w:rsid w:val="00BC244E"/>
    <w:rsid w:val="00BC28AC"/>
    <w:rsid w:val="00BC344B"/>
    <w:rsid w:val="00BC3635"/>
    <w:rsid w:val="00BC3899"/>
    <w:rsid w:val="00BC3C43"/>
    <w:rsid w:val="00BC3F74"/>
    <w:rsid w:val="00BC4125"/>
    <w:rsid w:val="00BC429B"/>
    <w:rsid w:val="00BC53FD"/>
    <w:rsid w:val="00BC54A6"/>
    <w:rsid w:val="00BC59C8"/>
    <w:rsid w:val="00BC6937"/>
    <w:rsid w:val="00BC7012"/>
    <w:rsid w:val="00BD06F6"/>
    <w:rsid w:val="00BD09DD"/>
    <w:rsid w:val="00BD10CB"/>
    <w:rsid w:val="00BD11F8"/>
    <w:rsid w:val="00BD18E3"/>
    <w:rsid w:val="00BD1C69"/>
    <w:rsid w:val="00BD1E05"/>
    <w:rsid w:val="00BD245B"/>
    <w:rsid w:val="00BD2943"/>
    <w:rsid w:val="00BD3748"/>
    <w:rsid w:val="00BD440B"/>
    <w:rsid w:val="00BD4DC6"/>
    <w:rsid w:val="00BD57D1"/>
    <w:rsid w:val="00BD68CB"/>
    <w:rsid w:val="00BD74DB"/>
    <w:rsid w:val="00BD7876"/>
    <w:rsid w:val="00BD7E52"/>
    <w:rsid w:val="00BE0509"/>
    <w:rsid w:val="00BE07C3"/>
    <w:rsid w:val="00BE1440"/>
    <w:rsid w:val="00BE1CB0"/>
    <w:rsid w:val="00BE25C6"/>
    <w:rsid w:val="00BE3269"/>
    <w:rsid w:val="00BE37E2"/>
    <w:rsid w:val="00BE40C6"/>
    <w:rsid w:val="00BE43A8"/>
    <w:rsid w:val="00BE464A"/>
    <w:rsid w:val="00BE4889"/>
    <w:rsid w:val="00BE50C2"/>
    <w:rsid w:val="00BE5E85"/>
    <w:rsid w:val="00BE7183"/>
    <w:rsid w:val="00BE7C90"/>
    <w:rsid w:val="00BE7DE8"/>
    <w:rsid w:val="00BF0053"/>
    <w:rsid w:val="00BF060A"/>
    <w:rsid w:val="00BF12C1"/>
    <w:rsid w:val="00BF412E"/>
    <w:rsid w:val="00BF4946"/>
    <w:rsid w:val="00BF53A9"/>
    <w:rsid w:val="00BF78FF"/>
    <w:rsid w:val="00C013F8"/>
    <w:rsid w:val="00C016B9"/>
    <w:rsid w:val="00C01BF1"/>
    <w:rsid w:val="00C021A0"/>
    <w:rsid w:val="00C03C6C"/>
    <w:rsid w:val="00C05B0A"/>
    <w:rsid w:val="00C063C8"/>
    <w:rsid w:val="00C06638"/>
    <w:rsid w:val="00C07057"/>
    <w:rsid w:val="00C07CAE"/>
    <w:rsid w:val="00C10854"/>
    <w:rsid w:val="00C10B4E"/>
    <w:rsid w:val="00C1171B"/>
    <w:rsid w:val="00C1281B"/>
    <w:rsid w:val="00C12E03"/>
    <w:rsid w:val="00C133E0"/>
    <w:rsid w:val="00C14439"/>
    <w:rsid w:val="00C14BA3"/>
    <w:rsid w:val="00C15092"/>
    <w:rsid w:val="00C15B55"/>
    <w:rsid w:val="00C1637A"/>
    <w:rsid w:val="00C16E0A"/>
    <w:rsid w:val="00C177F1"/>
    <w:rsid w:val="00C2001F"/>
    <w:rsid w:val="00C20372"/>
    <w:rsid w:val="00C20652"/>
    <w:rsid w:val="00C20A92"/>
    <w:rsid w:val="00C20E97"/>
    <w:rsid w:val="00C217B0"/>
    <w:rsid w:val="00C2358E"/>
    <w:rsid w:val="00C240C8"/>
    <w:rsid w:val="00C246E7"/>
    <w:rsid w:val="00C2510A"/>
    <w:rsid w:val="00C2547C"/>
    <w:rsid w:val="00C26348"/>
    <w:rsid w:val="00C267AC"/>
    <w:rsid w:val="00C2743D"/>
    <w:rsid w:val="00C27602"/>
    <w:rsid w:val="00C30B6E"/>
    <w:rsid w:val="00C30DFF"/>
    <w:rsid w:val="00C31BD6"/>
    <w:rsid w:val="00C325FA"/>
    <w:rsid w:val="00C32E1E"/>
    <w:rsid w:val="00C33680"/>
    <w:rsid w:val="00C33D65"/>
    <w:rsid w:val="00C34141"/>
    <w:rsid w:val="00C34246"/>
    <w:rsid w:val="00C349B1"/>
    <w:rsid w:val="00C349F1"/>
    <w:rsid w:val="00C35744"/>
    <w:rsid w:val="00C35801"/>
    <w:rsid w:val="00C367A6"/>
    <w:rsid w:val="00C36DF3"/>
    <w:rsid w:val="00C37DCD"/>
    <w:rsid w:val="00C414B3"/>
    <w:rsid w:val="00C430C8"/>
    <w:rsid w:val="00C43679"/>
    <w:rsid w:val="00C441A1"/>
    <w:rsid w:val="00C44952"/>
    <w:rsid w:val="00C4721C"/>
    <w:rsid w:val="00C477D1"/>
    <w:rsid w:val="00C50D8D"/>
    <w:rsid w:val="00C51012"/>
    <w:rsid w:val="00C51881"/>
    <w:rsid w:val="00C51D89"/>
    <w:rsid w:val="00C51F24"/>
    <w:rsid w:val="00C5221C"/>
    <w:rsid w:val="00C526FC"/>
    <w:rsid w:val="00C5310D"/>
    <w:rsid w:val="00C54351"/>
    <w:rsid w:val="00C54738"/>
    <w:rsid w:val="00C5489D"/>
    <w:rsid w:val="00C54B53"/>
    <w:rsid w:val="00C5573D"/>
    <w:rsid w:val="00C606AB"/>
    <w:rsid w:val="00C61514"/>
    <w:rsid w:val="00C6196C"/>
    <w:rsid w:val="00C61C09"/>
    <w:rsid w:val="00C628B7"/>
    <w:rsid w:val="00C62E84"/>
    <w:rsid w:val="00C62F7F"/>
    <w:rsid w:val="00C64F7F"/>
    <w:rsid w:val="00C666CA"/>
    <w:rsid w:val="00C700F1"/>
    <w:rsid w:val="00C7066A"/>
    <w:rsid w:val="00C710D5"/>
    <w:rsid w:val="00C722AD"/>
    <w:rsid w:val="00C72671"/>
    <w:rsid w:val="00C7351D"/>
    <w:rsid w:val="00C73C2A"/>
    <w:rsid w:val="00C73DFA"/>
    <w:rsid w:val="00C7485D"/>
    <w:rsid w:val="00C758BA"/>
    <w:rsid w:val="00C75E63"/>
    <w:rsid w:val="00C75EAF"/>
    <w:rsid w:val="00C77594"/>
    <w:rsid w:val="00C776A6"/>
    <w:rsid w:val="00C818B5"/>
    <w:rsid w:val="00C81D7D"/>
    <w:rsid w:val="00C8218A"/>
    <w:rsid w:val="00C825A2"/>
    <w:rsid w:val="00C82FA0"/>
    <w:rsid w:val="00C83678"/>
    <w:rsid w:val="00C836D7"/>
    <w:rsid w:val="00C8514C"/>
    <w:rsid w:val="00C86A06"/>
    <w:rsid w:val="00C86FB0"/>
    <w:rsid w:val="00C87DE3"/>
    <w:rsid w:val="00C902B0"/>
    <w:rsid w:val="00C90435"/>
    <w:rsid w:val="00C9094E"/>
    <w:rsid w:val="00C90A44"/>
    <w:rsid w:val="00C90AB7"/>
    <w:rsid w:val="00C91494"/>
    <w:rsid w:val="00C91677"/>
    <w:rsid w:val="00C9245E"/>
    <w:rsid w:val="00C944AA"/>
    <w:rsid w:val="00C96549"/>
    <w:rsid w:val="00C96A41"/>
    <w:rsid w:val="00C96DF2"/>
    <w:rsid w:val="00CA029E"/>
    <w:rsid w:val="00CA054B"/>
    <w:rsid w:val="00CA09F7"/>
    <w:rsid w:val="00CA0C58"/>
    <w:rsid w:val="00CA0CCF"/>
    <w:rsid w:val="00CA1D5F"/>
    <w:rsid w:val="00CA215B"/>
    <w:rsid w:val="00CA3C49"/>
    <w:rsid w:val="00CA3F0A"/>
    <w:rsid w:val="00CA4ED0"/>
    <w:rsid w:val="00CA606B"/>
    <w:rsid w:val="00CA6635"/>
    <w:rsid w:val="00CA731A"/>
    <w:rsid w:val="00CA7664"/>
    <w:rsid w:val="00CB13D6"/>
    <w:rsid w:val="00CB1FCB"/>
    <w:rsid w:val="00CB252E"/>
    <w:rsid w:val="00CB26EB"/>
    <w:rsid w:val="00CB284B"/>
    <w:rsid w:val="00CB3014"/>
    <w:rsid w:val="00CB3522"/>
    <w:rsid w:val="00CB3DE6"/>
    <w:rsid w:val="00CB5A85"/>
    <w:rsid w:val="00CB6066"/>
    <w:rsid w:val="00CB648F"/>
    <w:rsid w:val="00CB6E85"/>
    <w:rsid w:val="00CB79A8"/>
    <w:rsid w:val="00CC1762"/>
    <w:rsid w:val="00CC1B23"/>
    <w:rsid w:val="00CC1E8F"/>
    <w:rsid w:val="00CC22C4"/>
    <w:rsid w:val="00CC40A7"/>
    <w:rsid w:val="00CC4970"/>
    <w:rsid w:val="00CD2578"/>
    <w:rsid w:val="00CD39CE"/>
    <w:rsid w:val="00CD487C"/>
    <w:rsid w:val="00CD4C15"/>
    <w:rsid w:val="00CD5CC9"/>
    <w:rsid w:val="00CD61E0"/>
    <w:rsid w:val="00CD6440"/>
    <w:rsid w:val="00CD7127"/>
    <w:rsid w:val="00CD7616"/>
    <w:rsid w:val="00CD7C65"/>
    <w:rsid w:val="00CE0A10"/>
    <w:rsid w:val="00CE1944"/>
    <w:rsid w:val="00CE1EAA"/>
    <w:rsid w:val="00CE272F"/>
    <w:rsid w:val="00CE2BD2"/>
    <w:rsid w:val="00CE42A2"/>
    <w:rsid w:val="00CE4A0C"/>
    <w:rsid w:val="00CE57A5"/>
    <w:rsid w:val="00CE5B96"/>
    <w:rsid w:val="00CE63C0"/>
    <w:rsid w:val="00CE69D5"/>
    <w:rsid w:val="00CE69F8"/>
    <w:rsid w:val="00CE6D3D"/>
    <w:rsid w:val="00CF0685"/>
    <w:rsid w:val="00CF081B"/>
    <w:rsid w:val="00CF0D83"/>
    <w:rsid w:val="00CF1727"/>
    <w:rsid w:val="00CF19DA"/>
    <w:rsid w:val="00CF211B"/>
    <w:rsid w:val="00CF2AE0"/>
    <w:rsid w:val="00CF47E6"/>
    <w:rsid w:val="00CF655E"/>
    <w:rsid w:val="00D008F7"/>
    <w:rsid w:val="00D00938"/>
    <w:rsid w:val="00D00EC3"/>
    <w:rsid w:val="00D0111D"/>
    <w:rsid w:val="00D01164"/>
    <w:rsid w:val="00D01C78"/>
    <w:rsid w:val="00D01E28"/>
    <w:rsid w:val="00D02615"/>
    <w:rsid w:val="00D03670"/>
    <w:rsid w:val="00D03CF6"/>
    <w:rsid w:val="00D04FAC"/>
    <w:rsid w:val="00D0541F"/>
    <w:rsid w:val="00D054D3"/>
    <w:rsid w:val="00D0592E"/>
    <w:rsid w:val="00D06285"/>
    <w:rsid w:val="00D067CC"/>
    <w:rsid w:val="00D06B59"/>
    <w:rsid w:val="00D077B5"/>
    <w:rsid w:val="00D10EA5"/>
    <w:rsid w:val="00D11B9C"/>
    <w:rsid w:val="00D134A6"/>
    <w:rsid w:val="00D13D5A"/>
    <w:rsid w:val="00D14729"/>
    <w:rsid w:val="00D14E29"/>
    <w:rsid w:val="00D1523E"/>
    <w:rsid w:val="00D16D4B"/>
    <w:rsid w:val="00D1772C"/>
    <w:rsid w:val="00D17E36"/>
    <w:rsid w:val="00D17E77"/>
    <w:rsid w:val="00D20EFE"/>
    <w:rsid w:val="00D21103"/>
    <w:rsid w:val="00D22DE0"/>
    <w:rsid w:val="00D23F14"/>
    <w:rsid w:val="00D248DB"/>
    <w:rsid w:val="00D25E4E"/>
    <w:rsid w:val="00D26E5D"/>
    <w:rsid w:val="00D27449"/>
    <w:rsid w:val="00D27BAB"/>
    <w:rsid w:val="00D30F29"/>
    <w:rsid w:val="00D30FF4"/>
    <w:rsid w:val="00D32122"/>
    <w:rsid w:val="00D322AA"/>
    <w:rsid w:val="00D32A58"/>
    <w:rsid w:val="00D32AFC"/>
    <w:rsid w:val="00D32C54"/>
    <w:rsid w:val="00D3328B"/>
    <w:rsid w:val="00D3341F"/>
    <w:rsid w:val="00D3425C"/>
    <w:rsid w:val="00D348AD"/>
    <w:rsid w:val="00D358A2"/>
    <w:rsid w:val="00D35C0C"/>
    <w:rsid w:val="00D35CAF"/>
    <w:rsid w:val="00D36FFB"/>
    <w:rsid w:val="00D408D5"/>
    <w:rsid w:val="00D41749"/>
    <w:rsid w:val="00D4291B"/>
    <w:rsid w:val="00D4293E"/>
    <w:rsid w:val="00D42A1F"/>
    <w:rsid w:val="00D4345B"/>
    <w:rsid w:val="00D43560"/>
    <w:rsid w:val="00D44B1F"/>
    <w:rsid w:val="00D4502B"/>
    <w:rsid w:val="00D4516D"/>
    <w:rsid w:val="00D451B1"/>
    <w:rsid w:val="00D4584A"/>
    <w:rsid w:val="00D46B21"/>
    <w:rsid w:val="00D5058A"/>
    <w:rsid w:val="00D51457"/>
    <w:rsid w:val="00D52413"/>
    <w:rsid w:val="00D52EA8"/>
    <w:rsid w:val="00D534C8"/>
    <w:rsid w:val="00D535AC"/>
    <w:rsid w:val="00D54E36"/>
    <w:rsid w:val="00D55636"/>
    <w:rsid w:val="00D565EC"/>
    <w:rsid w:val="00D57370"/>
    <w:rsid w:val="00D601D8"/>
    <w:rsid w:val="00D60D69"/>
    <w:rsid w:val="00D63630"/>
    <w:rsid w:val="00D636C6"/>
    <w:rsid w:val="00D64766"/>
    <w:rsid w:val="00D647CF"/>
    <w:rsid w:val="00D64FD7"/>
    <w:rsid w:val="00D666F1"/>
    <w:rsid w:val="00D671A0"/>
    <w:rsid w:val="00D67F25"/>
    <w:rsid w:val="00D7076E"/>
    <w:rsid w:val="00D708D5"/>
    <w:rsid w:val="00D71989"/>
    <w:rsid w:val="00D72C25"/>
    <w:rsid w:val="00D72FA8"/>
    <w:rsid w:val="00D732AE"/>
    <w:rsid w:val="00D74556"/>
    <w:rsid w:val="00D745D9"/>
    <w:rsid w:val="00D75E9A"/>
    <w:rsid w:val="00D76BA1"/>
    <w:rsid w:val="00D82A16"/>
    <w:rsid w:val="00D83712"/>
    <w:rsid w:val="00D83AAA"/>
    <w:rsid w:val="00D847BF"/>
    <w:rsid w:val="00D855A6"/>
    <w:rsid w:val="00D864F8"/>
    <w:rsid w:val="00D8667B"/>
    <w:rsid w:val="00D869B8"/>
    <w:rsid w:val="00D87763"/>
    <w:rsid w:val="00D87AE9"/>
    <w:rsid w:val="00D90624"/>
    <w:rsid w:val="00D90713"/>
    <w:rsid w:val="00D90B16"/>
    <w:rsid w:val="00D92472"/>
    <w:rsid w:val="00D92581"/>
    <w:rsid w:val="00D9281F"/>
    <w:rsid w:val="00D94663"/>
    <w:rsid w:val="00D95F53"/>
    <w:rsid w:val="00D969EC"/>
    <w:rsid w:val="00D96F4D"/>
    <w:rsid w:val="00D970E4"/>
    <w:rsid w:val="00D9717A"/>
    <w:rsid w:val="00D97A04"/>
    <w:rsid w:val="00DA0AE4"/>
    <w:rsid w:val="00DA10BF"/>
    <w:rsid w:val="00DA1A2B"/>
    <w:rsid w:val="00DA1DBB"/>
    <w:rsid w:val="00DA3050"/>
    <w:rsid w:val="00DA38FD"/>
    <w:rsid w:val="00DA3942"/>
    <w:rsid w:val="00DA39AC"/>
    <w:rsid w:val="00DA3CB1"/>
    <w:rsid w:val="00DA3EF9"/>
    <w:rsid w:val="00DA4013"/>
    <w:rsid w:val="00DA42C7"/>
    <w:rsid w:val="00DA45E7"/>
    <w:rsid w:val="00DA4D2E"/>
    <w:rsid w:val="00DA4D9B"/>
    <w:rsid w:val="00DA54AC"/>
    <w:rsid w:val="00DA5947"/>
    <w:rsid w:val="00DA59E0"/>
    <w:rsid w:val="00DA5C42"/>
    <w:rsid w:val="00DA6DD1"/>
    <w:rsid w:val="00DA6FA1"/>
    <w:rsid w:val="00DA72E4"/>
    <w:rsid w:val="00DA735F"/>
    <w:rsid w:val="00DA7AFD"/>
    <w:rsid w:val="00DA7B62"/>
    <w:rsid w:val="00DA7F4C"/>
    <w:rsid w:val="00DB0662"/>
    <w:rsid w:val="00DB161D"/>
    <w:rsid w:val="00DB1C5F"/>
    <w:rsid w:val="00DB2B69"/>
    <w:rsid w:val="00DB3E08"/>
    <w:rsid w:val="00DB4A73"/>
    <w:rsid w:val="00DB4C80"/>
    <w:rsid w:val="00DB5AEB"/>
    <w:rsid w:val="00DB6057"/>
    <w:rsid w:val="00DB7D17"/>
    <w:rsid w:val="00DC0644"/>
    <w:rsid w:val="00DC0F04"/>
    <w:rsid w:val="00DC13A0"/>
    <w:rsid w:val="00DC25B4"/>
    <w:rsid w:val="00DC3A90"/>
    <w:rsid w:val="00DC46AE"/>
    <w:rsid w:val="00DC4C3E"/>
    <w:rsid w:val="00DC4CBE"/>
    <w:rsid w:val="00DC50E3"/>
    <w:rsid w:val="00DC65A5"/>
    <w:rsid w:val="00DC715F"/>
    <w:rsid w:val="00DC7D27"/>
    <w:rsid w:val="00DC7EE1"/>
    <w:rsid w:val="00DD02FA"/>
    <w:rsid w:val="00DD067B"/>
    <w:rsid w:val="00DD3243"/>
    <w:rsid w:val="00DD3693"/>
    <w:rsid w:val="00DD3F2A"/>
    <w:rsid w:val="00DD4BC0"/>
    <w:rsid w:val="00DD4C84"/>
    <w:rsid w:val="00DD4F6A"/>
    <w:rsid w:val="00DD4F93"/>
    <w:rsid w:val="00DD7BE5"/>
    <w:rsid w:val="00DD7DE4"/>
    <w:rsid w:val="00DE0B6B"/>
    <w:rsid w:val="00DE1FF1"/>
    <w:rsid w:val="00DE299A"/>
    <w:rsid w:val="00DE3FAE"/>
    <w:rsid w:val="00DE4A9D"/>
    <w:rsid w:val="00DE5994"/>
    <w:rsid w:val="00DE7F7E"/>
    <w:rsid w:val="00DF0193"/>
    <w:rsid w:val="00DF0B6E"/>
    <w:rsid w:val="00DF0D89"/>
    <w:rsid w:val="00DF15CE"/>
    <w:rsid w:val="00DF226F"/>
    <w:rsid w:val="00DF2543"/>
    <w:rsid w:val="00DF2634"/>
    <w:rsid w:val="00DF2F00"/>
    <w:rsid w:val="00DF3480"/>
    <w:rsid w:val="00DF5421"/>
    <w:rsid w:val="00DF5DD4"/>
    <w:rsid w:val="00DF7EF7"/>
    <w:rsid w:val="00E00523"/>
    <w:rsid w:val="00E0057C"/>
    <w:rsid w:val="00E006CA"/>
    <w:rsid w:val="00E027DF"/>
    <w:rsid w:val="00E04F70"/>
    <w:rsid w:val="00E05666"/>
    <w:rsid w:val="00E05FBF"/>
    <w:rsid w:val="00E079CD"/>
    <w:rsid w:val="00E10D5C"/>
    <w:rsid w:val="00E128AB"/>
    <w:rsid w:val="00E13854"/>
    <w:rsid w:val="00E1471E"/>
    <w:rsid w:val="00E1494A"/>
    <w:rsid w:val="00E14A4A"/>
    <w:rsid w:val="00E15422"/>
    <w:rsid w:val="00E15A5C"/>
    <w:rsid w:val="00E1680D"/>
    <w:rsid w:val="00E16F3E"/>
    <w:rsid w:val="00E20B5C"/>
    <w:rsid w:val="00E2217E"/>
    <w:rsid w:val="00E2226B"/>
    <w:rsid w:val="00E22698"/>
    <w:rsid w:val="00E22945"/>
    <w:rsid w:val="00E259E8"/>
    <w:rsid w:val="00E264F5"/>
    <w:rsid w:val="00E269F9"/>
    <w:rsid w:val="00E27781"/>
    <w:rsid w:val="00E27FB2"/>
    <w:rsid w:val="00E300D8"/>
    <w:rsid w:val="00E3201B"/>
    <w:rsid w:val="00E321A1"/>
    <w:rsid w:val="00E32AAA"/>
    <w:rsid w:val="00E33646"/>
    <w:rsid w:val="00E33AF0"/>
    <w:rsid w:val="00E34FE2"/>
    <w:rsid w:val="00E353B8"/>
    <w:rsid w:val="00E36C23"/>
    <w:rsid w:val="00E36C6D"/>
    <w:rsid w:val="00E4033A"/>
    <w:rsid w:val="00E40826"/>
    <w:rsid w:val="00E40C67"/>
    <w:rsid w:val="00E40D99"/>
    <w:rsid w:val="00E41807"/>
    <w:rsid w:val="00E41843"/>
    <w:rsid w:val="00E42EA6"/>
    <w:rsid w:val="00E4457B"/>
    <w:rsid w:val="00E44A4C"/>
    <w:rsid w:val="00E44C5A"/>
    <w:rsid w:val="00E4641D"/>
    <w:rsid w:val="00E46592"/>
    <w:rsid w:val="00E4693A"/>
    <w:rsid w:val="00E4697A"/>
    <w:rsid w:val="00E50691"/>
    <w:rsid w:val="00E50705"/>
    <w:rsid w:val="00E51C99"/>
    <w:rsid w:val="00E52E30"/>
    <w:rsid w:val="00E53176"/>
    <w:rsid w:val="00E53280"/>
    <w:rsid w:val="00E5335A"/>
    <w:rsid w:val="00E53B9A"/>
    <w:rsid w:val="00E547AF"/>
    <w:rsid w:val="00E54E4D"/>
    <w:rsid w:val="00E55C11"/>
    <w:rsid w:val="00E57B38"/>
    <w:rsid w:val="00E57B69"/>
    <w:rsid w:val="00E6049D"/>
    <w:rsid w:val="00E614B0"/>
    <w:rsid w:val="00E61CDE"/>
    <w:rsid w:val="00E61E1C"/>
    <w:rsid w:val="00E62904"/>
    <w:rsid w:val="00E630AF"/>
    <w:rsid w:val="00E63AA0"/>
    <w:rsid w:val="00E65BBD"/>
    <w:rsid w:val="00E66881"/>
    <w:rsid w:val="00E66FE2"/>
    <w:rsid w:val="00E71659"/>
    <w:rsid w:val="00E7212B"/>
    <w:rsid w:val="00E72A72"/>
    <w:rsid w:val="00E72BC3"/>
    <w:rsid w:val="00E73616"/>
    <w:rsid w:val="00E745AF"/>
    <w:rsid w:val="00E74A5E"/>
    <w:rsid w:val="00E76517"/>
    <w:rsid w:val="00E76ABA"/>
    <w:rsid w:val="00E77409"/>
    <w:rsid w:val="00E7764E"/>
    <w:rsid w:val="00E835CB"/>
    <w:rsid w:val="00E837F1"/>
    <w:rsid w:val="00E83C98"/>
    <w:rsid w:val="00E85731"/>
    <w:rsid w:val="00E85D54"/>
    <w:rsid w:val="00E85EEC"/>
    <w:rsid w:val="00E863BA"/>
    <w:rsid w:val="00E86EFF"/>
    <w:rsid w:val="00E87FB1"/>
    <w:rsid w:val="00E907AF"/>
    <w:rsid w:val="00E90FB8"/>
    <w:rsid w:val="00E9121B"/>
    <w:rsid w:val="00E91673"/>
    <w:rsid w:val="00E93A59"/>
    <w:rsid w:val="00E93F5B"/>
    <w:rsid w:val="00E95BFB"/>
    <w:rsid w:val="00E95F46"/>
    <w:rsid w:val="00E969BF"/>
    <w:rsid w:val="00E9760B"/>
    <w:rsid w:val="00E97793"/>
    <w:rsid w:val="00E97E35"/>
    <w:rsid w:val="00EA0C35"/>
    <w:rsid w:val="00EA1309"/>
    <w:rsid w:val="00EA23D8"/>
    <w:rsid w:val="00EA4517"/>
    <w:rsid w:val="00EB01F4"/>
    <w:rsid w:val="00EB12D5"/>
    <w:rsid w:val="00EB1E0C"/>
    <w:rsid w:val="00EB3A18"/>
    <w:rsid w:val="00EB4833"/>
    <w:rsid w:val="00EB52D4"/>
    <w:rsid w:val="00EB6E11"/>
    <w:rsid w:val="00EB6FB9"/>
    <w:rsid w:val="00EB7CF3"/>
    <w:rsid w:val="00EC14A5"/>
    <w:rsid w:val="00EC247D"/>
    <w:rsid w:val="00EC2C58"/>
    <w:rsid w:val="00EC392D"/>
    <w:rsid w:val="00EC43F5"/>
    <w:rsid w:val="00EC48F2"/>
    <w:rsid w:val="00EC5068"/>
    <w:rsid w:val="00EC5CE7"/>
    <w:rsid w:val="00EC5F50"/>
    <w:rsid w:val="00EC6E0A"/>
    <w:rsid w:val="00EC7086"/>
    <w:rsid w:val="00EC7139"/>
    <w:rsid w:val="00ED022B"/>
    <w:rsid w:val="00ED0B82"/>
    <w:rsid w:val="00ED1D15"/>
    <w:rsid w:val="00ED1E28"/>
    <w:rsid w:val="00ED1F4D"/>
    <w:rsid w:val="00ED475C"/>
    <w:rsid w:val="00ED53EF"/>
    <w:rsid w:val="00ED5CA9"/>
    <w:rsid w:val="00ED60A9"/>
    <w:rsid w:val="00EE029A"/>
    <w:rsid w:val="00EE0B19"/>
    <w:rsid w:val="00EE0C03"/>
    <w:rsid w:val="00EE0F8B"/>
    <w:rsid w:val="00EE0FE2"/>
    <w:rsid w:val="00EE12AF"/>
    <w:rsid w:val="00EE1A7D"/>
    <w:rsid w:val="00EE1B05"/>
    <w:rsid w:val="00EE1EFF"/>
    <w:rsid w:val="00EE1F79"/>
    <w:rsid w:val="00EE3554"/>
    <w:rsid w:val="00EE3ADE"/>
    <w:rsid w:val="00EE42AD"/>
    <w:rsid w:val="00EE4753"/>
    <w:rsid w:val="00EE4D49"/>
    <w:rsid w:val="00EE4D4B"/>
    <w:rsid w:val="00EE533E"/>
    <w:rsid w:val="00EE6E19"/>
    <w:rsid w:val="00EE6FB5"/>
    <w:rsid w:val="00EE7046"/>
    <w:rsid w:val="00EE759B"/>
    <w:rsid w:val="00EF027C"/>
    <w:rsid w:val="00EF02E6"/>
    <w:rsid w:val="00EF20F9"/>
    <w:rsid w:val="00EF287C"/>
    <w:rsid w:val="00EF2D01"/>
    <w:rsid w:val="00EF3C3B"/>
    <w:rsid w:val="00EF3F8E"/>
    <w:rsid w:val="00EF41C5"/>
    <w:rsid w:val="00EF589E"/>
    <w:rsid w:val="00EF63D1"/>
    <w:rsid w:val="00EF6449"/>
    <w:rsid w:val="00EF67F5"/>
    <w:rsid w:val="00EF6B42"/>
    <w:rsid w:val="00F01A12"/>
    <w:rsid w:val="00F03914"/>
    <w:rsid w:val="00F03970"/>
    <w:rsid w:val="00F03A1C"/>
    <w:rsid w:val="00F0547E"/>
    <w:rsid w:val="00F06711"/>
    <w:rsid w:val="00F06DDB"/>
    <w:rsid w:val="00F07958"/>
    <w:rsid w:val="00F10D87"/>
    <w:rsid w:val="00F12936"/>
    <w:rsid w:val="00F12C1C"/>
    <w:rsid w:val="00F13134"/>
    <w:rsid w:val="00F13E1D"/>
    <w:rsid w:val="00F15533"/>
    <w:rsid w:val="00F15CCC"/>
    <w:rsid w:val="00F165CD"/>
    <w:rsid w:val="00F167D4"/>
    <w:rsid w:val="00F16F40"/>
    <w:rsid w:val="00F17A9C"/>
    <w:rsid w:val="00F17B31"/>
    <w:rsid w:val="00F17F76"/>
    <w:rsid w:val="00F2056D"/>
    <w:rsid w:val="00F221D0"/>
    <w:rsid w:val="00F22701"/>
    <w:rsid w:val="00F22C7E"/>
    <w:rsid w:val="00F232DE"/>
    <w:rsid w:val="00F23991"/>
    <w:rsid w:val="00F24A91"/>
    <w:rsid w:val="00F24B99"/>
    <w:rsid w:val="00F24FD9"/>
    <w:rsid w:val="00F2510F"/>
    <w:rsid w:val="00F2595B"/>
    <w:rsid w:val="00F264BD"/>
    <w:rsid w:val="00F2680B"/>
    <w:rsid w:val="00F26F74"/>
    <w:rsid w:val="00F2781B"/>
    <w:rsid w:val="00F30ABD"/>
    <w:rsid w:val="00F30C85"/>
    <w:rsid w:val="00F3252B"/>
    <w:rsid w:val="00F33C6C"/>
    <w:rsid w:val="00F3498E"/>
    <w:rsid w:val="00F35977"/>
    <w:rsid w:val="00F36EDF"/>
    <w:rsid w:val="00F376C1"/>
    <w:rsid w:val="00F3778F"/>
    <w:rsid w:val="00F37C20"/>
    <w:rsid w:val="00F37C79"/>
    <w:rsid w:val="00F42302"/>
    <w:rsid w:val="00F42EDE"/>
    <w:rsid w:val="00F43519"/>
    <w:rsid w:val="00F44224"/>
    <w:rsid w:val="00F44239"/>
    <w:rsid w:val="00F44F04"/>
    <w:rsid w:val="00F45F59"/>
    <w:rsid w:val="00F470E8"/>
    <w:rsid w:val="00F4723A"/>
    <w:rsid w:val="00F477ED"/>
    <w:rsid w:val="00F47AFD"/>
    <w:rsid w:val="00F50533"/>
    <w:rsid w:val="00F51D86"/>
    <w:rsid w:val="00F526AD"/>
    <w:rsid w:val="00F536DC"/>
    <w:rsid w:val="00F53F6D"/>
    <w:rsid w:val="00F543AC"/>
    <w:rsid w:val="00F547AF"/>
    <w:rsid w:val="00F54B06"/>
    <w:rsid w:val="00F56E6E"/>
    <w:rsid w:val="00F56EEB"/>
    <w:rsid w:val="00F5731E"/>
    <w:rsid w:val="00F612EA"/>
    <w:rsid w:val="00F614B8"/>
    <w:rsid w:val="00F61952"/>
    <w:rsid w:val="00F61CC7"/>
    <w:rsid w:val="00F62548"/>
    <w:rsid w:val="00F6350D"/>
    <w:rsid w:val="00F638B2"/>
    <w:rsid w:val="00F63F3A"/>
    <w:rsid w:val="00F64292"/>
    <w:rsid w:val="00F648BB"/>
    <w:rsid w:val="00F64BD2"/>
    <w:rsid w:val="00F64D1C"/>
    <w:rsid w:val="00F656D4"/>
    <w:rsid w:val="00F65EA2"/>
    <w:rsid w:val="00F6682B"/>
    <w:rsid w:val="00F67410"/>
    <w:rsid w:val="00F675D1"/>
    <w:rsid w:val="00F70094"/>
    <w:rsid w:val="00F70779"/>
    <w:rsid w:val="00F70E74"/>
    <w:rsid w:val="00F71917"/>
    <w:rsid w:val="00F722BF"/>
    <w:rsid w:val="00F72CAF"/>
    <w:rsid w:val="00F738D7"/>
    <w:rsid w:val="00F742C3"/>
    <w:rsid w:val="00F75D96"/>
    <w:rsid w:val="00F763F2"/>
    <w:rsid w:val="00F76CCA"/>
    <w:rsid w:val="00F76E3F"/>
    <w:rsid w:val="00F76E82"/>
    <w:rsid w:val="00F776AA"/>
    <w:rsid w:val="00F77DD4"/>
    <w:rsid w:val="00F806A6"/>
    <w:rsid w:val="00F80F6B"/>
    <w:rsid w:val="00F812F7"/>
    <w:rsid w:val="00F82015"/>
    <w:rsid w:val="00F82435"/>
    <w:rsid w:val="00F82B18"/>
    <w:rsid w:val="00F866DD"/>
    <w:rsid w:val="00F8687C"/>
    <w:rsid w:val="00F869BF"/>
    <w:rsid w:val="00F90A51"/>
    <w:rsid w:val="00F913F7"/>
    <w:rsid w:val="00F919FB"/>
    <w:rsid w:val="00F91DCA"/>
    <w:rsid w:val="00F929F5"/>
    <w:rsid w:val="00F94290"/>
    <w:rsid w:val="00F94321"/>
    <w:rsid w:val="00F94731"/>
    <w:rsid w:val="00F94A32"/>
    <w:rsid w:val="00F94A8F"/>
    <w:rsid w:val="00F9578C"/>
    <w:rsid w:val="00F96430"/>
    <w:rsid w:val="00F96624"/>
    <w:rsid w:val="00FA0FF7"/>
    <w:rsid w:val="00FA161E"/>
    <w:rsid w:val="00FA225C"/>
    <w:rsid w:val="00FA24B7"/>
    <w:rsid w:val="00FA2D10"/>
    <w:rsid w:val="00FA31B3"/>
    <w:rsid w:val="00FA39C1"/>
    <w:rsid w:val="00FA470B"/>
    <w:rsid w:val="00FA50AF"/>
    <w:rsid w:val="00FA58A6"/>
    <w:rsid w:val="00FA73C4"/>
    <w:rsid w:val="00FB084F"/>
    <w:rsid w:val="00FB1A3B"/>
    <w:rsid w:val="00FB2774"/>
    <w:rsid w:val="00FB3038"/>
    <w:rsid w:val="00FB3B69"/>
    <w:rsid w:val="00FB4D20"/>
    <w:rsid w:val="00FB5A09"/>
    <w:rsid w:val="00FB6CD9"/>
    <w:rsid w:val="00FB70C4"/>
    <w:rsid w:val="00FC0F2D"/>
    <w:rsid w:val="00FC0F2E"/>
    <w:rsid w:val="00FC127D"/>
    <w:rsid w:val="00FC14A8"/>
    <w:rsid w:val="00FC1C2F"/>
    <w:rsid w:val="00FC3061"/>
    <w:rsid w:val="00FC30E0"/>
    <w:rsid w:val="00FC3A1C"/>
    <w:rsid w:val="00FC3AEB"/>
    <w:rsid w:val="00FC3F41"/>
    <w:rsid w:val="00FC45FF"/>
    <w:rsid w:val="00FC493E"/>
    <w:rsid w:val="00FC4A9A"/>
    <w:rsid w:val="00FC4C4A"/>
    <w:rsid w:val="00FC5074"/>
    <w:rsid w:val="00FC509B"/>
    <w:rsid w:val="00FC54AE"/>
    <w:rsid w:val="00FC54D4"/>
    <w:rsid w:val="00FC57A1"/>
    <w:rsid w:val="00FC67BA"/>
    <w:rsid w:val="00FC69FD"/>
    <w:rsid w:val="00FC711A"/>
    <w:rsid w:val="00FD0F60"/>
    <w:rsid w:val="00FD147B"/>
    <w:rsid w:val="00FD211A"/>
    <w:rsid w:val="00FD215C"/>
    <w:rsid w:val="00FD338C"/>
    <w:rsid w:val="00FD3D98"/>
    <w:rsid w:val="00FD44EA"/>
    <w:rsid w:val="00FD52C8"/>
    <w:rsid w:val="00FD5E74"/>
    <w:rsid w:val="00FD6199"/>
    <w:rsid w:val="00FD6601"/>
    <w:rsid w:val="00FD7816"/>
    <w:rsid w:val="00FE1F6A"/>
    <w:rsid w:val="00FE2365"/>
    <w:rsid w:val="00FE281A"/>
    <w:rsid w:val="00FE32D3"/>
    <w:rsid w:val="00FE3CD8"/>
    <w:rsid w:val="00FE460A"/>
    <w:rsid w:val="00FE53EF"/>
    <w:rsid w:val="00FE6299"/>
    <w:rsid w:val="00FE62EA"/>
    <w:rsid w:val="00FE6772"/>
    <w:rsid w:val="00FE7357"/>
    <w:rsid w:val="00FF050F"/>
    <w:rsid w:val="00FF20A7"/>
    <w:rsid w:val="00FF2450"/>
    <w:rsid w:val="00FF2F2A"/>
    <w:rsid w:val="00FF400A"/>
    <w:rsid w:val="00FF44B9"/>
    <w:rsid w:val="00FF5077"/>
    <w:rsid w:val="00FF591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2EB07"/>
  <w15:docId w15:val="{A75AE1D6-AD11-4170-9D43-436586CE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79CD"/>
    <w:rPr>
      <w:sz w:val="28"/>
      <w:szCs w:val="28"/>
    </w:rPr>
  </w:style>
  <w:style w:type="paragraph" w:styleId="Heading1">
    <w:name w:val="heading 1"/>
    <w:basedOn w:val="Normal"/>
    <w:next w:val="Normal"/>
    <w:link w:val="Heading1Char"/>
    <w:uiPriority w:val="9"/>
    <w:qFormat/>
    <w:rsid w:val="00C914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4A4C"/>
    <w:pPr>
      <w:keepNext/>
      <w:ind w:firstLine="720"/>
      <w:jc w:val="both"/>
      <w:outlineLvl w:val="1"/>
    </w:pPr>
    <w:rPr>
      <w:rFonts w:ascii="VNI-Times" w:hAnsi="VNI-Times"/>
      <w:b/>
      <w:bCs/>
      <w:szCs w:val="24"/>
    </w:rPr>
  </w:style>
  <w:style w:type="paragraph" w:styleId="Heading4">
    <w:name w:val="heading 4"/>
    <w:basedOn w:val="Normal"/>
    <w:next w:val="Normal"/>
    <w:link w:val="Heading4Char"/>
    <w:semiHidden/>
    <w:unhideWhenUsed/>
    <w:qFormat/>
    <w:rsid w:val="0070798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C91494"/>
    <w:pPr>
      <w:keepNext/>
      <w:jc w:val="center"/>
      <w:outlineLvl w:val="4"/>
    </w:pPr>
    <w:rPr>
      <w:rFonts w:ascii=".VnTime" w:hAnsi=".VnTime"/>
      <w:b/>
      <w:sz w:val="26"/>
      <w:szCs w:val="20"/>
    </w:rPr>
  </w:style>
  <w:style w:type="paragraph" w:styleId="Heading6">
    <w:name w:val="heading 6"/>
    <w:basedOn w:val="Normal"/>
    <w:next w:val="Normal"/>
    <w:qFormat/>
    <w:rsid w:val="00322F6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494"/>
    <w:pPr>
      <w:tabs>
        <w:tab w:val="center" w:pos="4320"/>
        <w:tab w:val="right" w:pos="8640"/>
      </w:tabs>
    </w:pPr>
  </w:style>
  <w:style w:type="paragraph" w:styleId="Footer">
    <w:name w:val="footer"/>
    <w:basedOn w:val="Normal"/>
    <w:link w:val="FooterChar"/>
    <w:rsid w:val="00C91494"/>
    <w:pPr>
      <w:tabs>
        <w:tab w:val="center" w:pos="4320"/>
        <w:tab w:val="right" w:pos="8640"/>
      </w:tabs>
    </w:pPr>
  </w:style>
  <w:style w:type="character" w:styleId="PageNumber">
    <w:name w:val="page number"/>
    <w:basedOn w:val="DefaultParagraphFont"/>
    <w:rsid w:val="00C91494"/>
  </w:style>
  <w:style w:type="paragraph" w:styleId="BalloonText">
    <w:name w:val="Balloon Text"/>
    <w:basedOn w:val="Normal"/>
    <w:link w:val="BalloonTextChar"/>
    <w:uiPriority w:val="99"/>
    <w:semiHidden/>
    <w:rsid w:val="00C91494"/>
    <w:rPr>
      <w:rFonts w:ascii="Tahoma" w:hAnsi="Tahoma" w:cs="Tahoma"/>
      <w:sz w:val="16"/>
      <w:szCs w:val="16"/>
    </w:rPr>
  </w:style>
  <w:style w:type="paragraph" w:styleId="BodyTextIndent3">
    <w:name w:val="Body Text Indent 3"/>
    <w:basedOn w:val="Normal"/>
    <w:rsid w:val="00DB2B69"/>
    <w:pPr>
      <w:spacing w:before="120" w:after="120" w:line="360" w:lineRule="exact"/>
      <w:ind w:firstLine="720"/>
      <w:jc w:val="center"/>
    </w:pPr>
    <w:rPr>
      <w:b/>
      <w:szCs w:val="20"/>
    </w:rPr>
  </w:style>
  <w:style w:type="paragraph" w:styleId="BodyTextIndent">
    <w:name w:val="Body Text Indent"/>
    <w:basedOn w:val="Normal"/>
    <w:link w:val="BodyTextIndentChar"/>
    <w:rsid w:val="003C4348"/>
    <w:pPr>
      <w:spacing w:line="400" w:lineRule="atLeast"/>
      <w:ind w:firstLine="720"/>
      <w:jc w:val="both"/>
    </w:pPr>
    <w:rPr>
      <w:color w:val="000000"/>
      <w:szCs w:val="36"/>
    </w:rPr>
  </w:style>
  <w:style w:type="paragraph" w:styleId="BodyText2">
    <w:name w:val="Body Text 2"/>
    <w:basedOn w:val="Normal"/>
    <w:rsid w:val="00B51E9B"/>
    <w:pPr>
      <w:jc w:val="both"/>
    </w:pPr>
    <w:rPr>
      <w:bCs/>
      <w:szCs w:val="24"/>
    </w:rPr>
  </w:style>
  <w:style w:type="paragraph" w:styleId="BodyTextIndent2">
    <w:name w:val="Body Text Indent 2"/>
    <w:basedOn w:val="Normal"/>
    <w:rsid w:val="00B51E9B"/>
    <w:pPr>
      <w:ind w:firstLine="720"/>
      <w:jc w:val="both"/>
    </w:pPr>
    <w:rPr>
      <w:b/>
      <w:szCs w:val="24"/>
    </w:rPr>
  </w:style>
  <w:style w:type="table" w:styleId="TableGrid">
    <w:name w:val="Table Grid"/>
    <w:basedOn w:val="TableNormal"/>
    <w:uiPriority w:val="39"/>
    <w:rsid w:val="0083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44A4C"/>
    <w:pPr>
      <w:jc w:val="center"/>
    </w:pPr>
    <w:rPr>
      <w:rFonts w:ascii="VNI-Times" w:hAnsi="VNI-Times"/>
      <w:b/>
      <w:bCs/>
      <w:szCs w:val="24"/>
    </w:rPr>
  </w:style>
  <w:style w:type="paragraph" w:customStyle="1" w:styleId="Char">
    <w:name w:val="Char"/>
    <w:autoRedefine/>
    <w:rsid w:val="00C20372"/>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rsid w:val="001F443B"/>
    <w:pPr>
      <w:spacing w:after="160" w:line="240" w:lineRule="exact"/>
    </w:pPr>
    <w:rPr>
      <w:rFonts w:ascii="Verdana" w:hAnsi="Verdana"/>
      <w:sz w:val="20"/>
      <w:szCs w:val="20"/>
    </w:rPr>
  </w:style>
  <w:style w:type="character" w:styleId="Hyperlink">
    <w:name w:val="Hyperlink"/>
    <w:qFormat/>
    <w:rsid w:val="00154C58"/>
    <w:rPr>
      <w:color w:val="0000FF"/>
      <w:u w:val="single"/>
    </w:rPr>
  </w:style>
  <w:style w:type="character" w:customStyle="1" w:styleId="HeaderChar">
    <w:name w:val="Header Char"/>
    <w:link w:val="Header"/>
    <w:uiPriority w:val="99"/>
    <w:rsid w:val="00BC7012"/>
    <w:rPr>
      <w:sz w:val="28"/>
      <w:szCs w:val="28"/>
    </w:rPr>
  </w:style>
  <w:style w:type="character" w:customStyle="1" w:styleId="Bodytext0">
    <w:name w:val="Body text_"/>
    <w:link w:val="BodyText1"/>
    <w:rsid w:val="00FE62EA"/>
    <w:rPr>
      <w:sz w:val="27"/>
      <w:szCs w:val="27"/>
      <w:shd w:val="clear" w:color="auto" w:fill="FFFFFF"/>
    </w:rPr>
  </w:style>
  <w:style w:type="paragraph" w:customStyle="1" w:styleId="BodyText1">
    <w:name w:val="Body Text1"/>
    <w:basedOn w:val="Normal"/>
    <w:link w:val="Bodytext0"/>
    <w:rsid w:val="00FE62EA"/>
    <w:pPr>
      <w:widowControl w:val="0"/>
      <w:shd w:val="clear" w:color="auto" w:fill="FFFFFF"/>
      <w:spacing w:before="480" w:after="60" w:line="326" w:lineRule="exact"/>
      <w:jc w:val="both"/>
    </w:pPr>
    <w:rPr>
      <w:sz w:val="27"/>
      <w:szCs w:val="27"/>
    </w:rPr>
  </w:style>
  <w:style w:type="paragraph" w:styleId="NormalWeb">
    <w:name w:val="Normal (Web)"/>
    <w:aliases w:val=" Char Char Char,Char Char Char1,Char Char Char Char Char Char Char Char Char Char,Char Char Char Char Char Char Char Char Char Char Char,Normal (Web) Char Char,Char Char25,Char1 Char,Char Char5,Char Char"/>
    <w:basedOn w:val="Normal"/>
    <w:link w:val="NormalWebChar"/>
    <w:qFormat/>
    <w:rsid w:val="00FE62EA"/>
    <w:rPr>
      <w:sz w:val="24"/>
      <w:szCs w:val="24"/>
    </w:rPr>
  </w:style>
  <w:style w:type="character" w:customStyle="1" w:styleId="Heading1Char">
    <w:name w:val="Heading 1 Char"/>
    <w:basedOn w:val="DefaultParagraphFont"/>
    <w:link w:val="Heading1"/>
    <w:rsid w:val="00E15A5C"/>
    <w:rPr>
      <w:rFonts w:ascii="Arial" w:hAnsi="Arial" w:cs="Arial"/>
      <w:b/>
      <w:bCs/>
      <w:kern w:val="32"/>
      <w:sz w:val="32"/>
      <w:szCs w:val="32"/>
    </w:rPr>
  </w:style>
  <w:style w:type="character" w:styleId="FollowedHyperlink">
    <w:name w:val="FollowedHyperlink"/>
    <w:basedOn w:val="DefaultParagraphFont"/>
    <w:uiPriority w:val="99"/>
    <w:semiHidden/>
    <w:unhideWhenUsed/>
    <w:rsid w:val="00E15A5C"/>
    <w:rPr>
      <w:color w:val="800080" w:themeColor="followedHyperlink"/>
      <w:u w:val="single"/>
    </w:rPr>
  </w:style>
  <w:style w:type="character" w:customStyle="1" w:styleId="NormalWebChar">
    <w:name w:val="Normal (Web) Char"/>
    <w:aliases w:val=" Char Char Char Char,Char Char Char1 Char,Char Char Char Char Char Char Char Char Char Char Char1,Char Char Char Char Char Char Char Char Char Char Char Char,Normal (Web) Char Char Char,Char Char25 Char,Char1 Char Char1,Char Char5 Char"/>
    <w:link w:val="NormalWeb"/>
    <w:qFormat/>
    <w:locked/>
    <w:rsid w:val="00E15A5C"/>
    <w:rPr>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9 Char,Char9 Char,fn Char,fn Char Char Char, Cha Char,ft Char"/>
    <w:basedOn w:val="DefaultParagraphFont"/>
    <w:link w:val="FootnoteText"/>
    <w:uiPriority w:val="99"/>
    <w:qFormat/>
    <w:locked/>
    <w:rsid w:val="00E15A5C"/>
  </w:style>
  <w:style w:type="character" w:customStyle="1" w:styleId="FooterChar">
    <w:name w:val="Footer Char"/>
    <w:basedOn w:val="DefaultParagraphFont"/>
    <w:link w:val="Footer"/>
    <w:locked/>
    <w:rsid w:val="00E15A5C"/>
    <w:rPr>
      <w:sz w:val="28"/>
      <w:szCs w:val="28"/>
    </w:rPr>
  </w:style>
  <w:style w:type="character" w:customStyle="1" w:styleId="BodyTextChar">
    <w:name w:val="Body Text Char"/>
    <w:basedOn w:val="DefaultParagraphFont"/>
    <w:link w:val="BodyText"/>
    <w:uiPriority w:val="99"/>
    <w:locked/>
    <w:rsid w:val="00E15A5C"/>
    <w:rPr>
      <w:rFonts w:ascii="VNI-Times" w:hAnsi="VNI-Times"/>
      <w:b/>
      <w:bCs/>
      <w:sz w:val="28"/>
      <w:szCs w:val="24"/>
    </w:rPr>
  </w:style>
  <w:style w:type="character" w:customStyle="1" w:styleId="BodyTextIndentChar">
    <w:name w:val="Body Text Indent Char"/>
    <w:basedOn w:val="DefaultParagraphFont"/>
    <w:link w:val="BodyTextIndent"/>
    <w:locked/>
    <w:rsid w:val="00E15A5C"/>
    <w:rPr>
      <w:color w:val="000000"/>
      <w:sz w:val="28"/>
      <w:szCs w:val="36"/>
    </w:rPr>
  </w:style>
  <w:style w:type="character" w:customStyle="1" w:styleId="BalloonTextChar">
    <w:name w:val="Balloon Text Char"/>
    <w:basedOn w:val="DefaultParagraphFont"/>
    <w:link w:val="BalloonText"/>
    <w:uiPriority w:val="99"/>
    <w:semiHidden/>
    <w:locked/>
    <w:rsid w:val="00E15A5C"/>
    <w:rPr>
      <w:rFonts w:ascii="Tahoma" w:hAnsi="Tahoma" w:cs="Tahoma"/>
      <w:sz w:val="16"/>
      <w:szCs w:val="16"/>
    </w:rPr>
  </w:style>
  <w:style w:type="paragraph" w:customStyle="1" w:styleId="ColorfulList-Accent11">
    <w:name w:val="Colorful List - Accent 11"/>
    <w:basedOn w:val="Normal"/>
    <w:qFormat/>
    <w:rsid w:val="00E15A5C"/>
    <w:pPr>
      <w:spacing w:after="200"/>
      <w:ind w:left="720"/>
      <w:contextualSpacing/>
    </w:pPr>
    <w:rPr>
      <w:rFonts w:eastAsia="Cambria"/>
      <w:szCs w:val="24"/>
    </w:rPr>
  </w:style>
  <w:style w:type="character" w:customStyle="1" w:styleId="Bodytext20">
    <w:name w:val="Body text (2)_"/>
    <w:link w:val="Bodytext21"/>
    <w:uiPriority w:val="99"/>
    <w:locked/>
    <w:rsid w:val="00E15A5C"/>
    <w:rPr>
      <w:b/>
      <w:bCs/>
      <w:spacing w:val="10"/>
      <w:shd w:val="clear" w:color="auto" w:fill="FFFFFF"/>
    </w:rPr>
  </w:style>
  <w:style w:type="paragraph" w:customStyle="1" w:styleId="Bodytext21">
    <w:name w:val="Body text (2)1"/>
    <w:basedOn w:val="Normal"/>
    <w:link w:val="Bodytext20"/>
    <w:uiPriority w:val="99"/>
    <w:qFormat/>
    <w:rsid w:val="00E15A5C"/>
    <w:pPr>
      <w:widowControl w:val="0"/>
      <w:shd w:val="clear" w:color="auto" w:fill="FFFFFF"/>
      <w:spacing w:line="295" w:lineRule="exact"/>
    </w:pPr>
    <w:rPr>
      <w:b/>
      <w:bCs/>
      <w:spacing w:val="10"/>
      <w:sz w:val="20"/>
      <w:szCs w:val="20"/>
    </w:rPr>
  </w:style>
  <w:style w:type="paragraph" w:customStyle="1" w:styleId="Bodytext22">
    <w:name w:val="Body text (2)"/>
    <w:basedOn w:val="Normal"/>
    <w:uiPriority w:val="99"/>
    <w:rsid w:val="00E15A5C"/>
    <w:pPr>
      <w:widowControl w:val="0"/>
      <w:shd w:val="clear" w:color="auto" w:fill="FFFFFF"/>
      <w:spacing w:line="240" w:lineRule="atLeast"/>
      <w:jc w:val="both"/>
    </w:pPr>
  </w:style>
  <w:style w:type="paragraph" w:customStyle="1" w:styleId="CharCharCharCharCharCharCharCharChar1Char">
    <w:name w:val="Char Char Char Char Char Char Char Char Char1 Char"/>
    <w:basedOn w:val="Normal"/>
    <w:next w:val="Normal"/>
    <w:autoRedefine/>
    <w:semiHidden/>
    <w:rsid w:val="00E15A5C"/>
    <w:pPr>
      <w:spacing w:before="120" w:after="120" w:line="312" w:lineRule="auto"/>
    </w:pPr>
    <w:rPr>
      <w:szCs w:val="22"/>
    </w:rPr>
  </w:style>
  <w:style w:type="character" w:styleId="FootnoteReference">
    <w:name w:val="footnote reference"/>
    <w:aliases w:val="ftref,Footnote text,BearingPoint,16 Point,Superscript 6 Point,fr,Footnote Text1,Footnote Text Char Char Char Char Char Char Ch Char Char Char Char Char Char C,f,Ref,de nota al pie,Footnote + Arial,10 pt,Black,Footnote Text11,BVI fnr"/>
    <w:basedOn w:val="DefaultParagraphFont"/>
    <w:link w:val="CharChar1CharCharCharChar1CharCharCharCharCharCharCharCharCharCharCharCharCharCharCharChar"/>
    <w:unhideWhenUsed/>
    <w:qFormat/>
    <w:rsid w:val="00E15A5C"/>
    <w:rPr>
      <w:vertAlign w:val="superscript"/>
    </w:rPr>
  </w:style>
  <w:style w:type="character" w:customStyle="1" w:styleId="apple-converted-space">
    <w:name w:val="apple-converted-space"/>
    <w:basedOn w:val="DefaultParagraphFont"/>
    <w:qFormat/>
    <w:rsid w:val="00E15A5C"/>
  </w:style>
  <w:style w:type="character" w:customStyle="1" w:styleId="BodyTextIndentChar1">
    <w:name w:val="Body Text Indent Char1"/>
    <w:basedOn w:val="DefaultParagraphFont"/>
    <w:semiHidden/>
    <w:rsid w:val="00E15A5C"/>
    <w:rPr>
      <w:sz w:val="24"/>
      <w:szCs w:val="24"/>
    </w:rPr>
  </w:style>
  <w:style w:type="character" w:customStyle="1" w:styleId="BodyTextChar1">
    <w:name w:val="Body Text Char1"/>
    <w:basedOn w:val="DefaultParagraphFont"/>
    <w:uiPriority w:val="99"/>
    <w:rsid w:val="00E15A5C"/>
    <w:rPr>
      <w:sz w:val="24"/>
      <w:szCs w:val="24"/>
    </w:rPr>
  </w:style>
  <w:style w:type="character" w:customStyle="1" w:styleId="HeaderChar1">
    <w:name w:val="Header Char1"/>
    <w:basedOn w:val="DefaultParagraphFont"/>
    <w:uiPriority w:val="99"/>
    <w:semiHidden/>
    <w:rsid w:val="00E15A5C"/>
    <w:rPr>
      <w:sz w:val="24"/>
      <w:szCs w:val="24"/>
    </w:rPr>
  </w:style>
  <w:style w:type="character" w:customStyle="1" w:styleId="FooterChar1">
    <w:name w:val="Footer Char1"/>
    <w:basedOn w:val="DefaultParagraphFont"/>
    <w:semiHidden/>
    <w:rsid w:val="00E15A5C"/>
    <w:rPr>
      <w:sz w:val="24"/>
      <w:szCs w:val="24"/>
    </w:rPr>
  </w:style>
  <w:style w:type="character" w:customStyle="1" w:styleId="BalloonTextChar1">
    <w:name w:val="Balloon Text Char1"/>
    <w:basedOn w:val="DefaultParagraphFont"/>
    <w:uiPriority w:val="99"/>
    <w:semiHidden/>
    <w:rsid w:val="00E15A5C"/>
    <w:rPr>
      <w:rFonts w:ascii="Segoe U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 Char9,Char9,fn,fn Char Char, Cha,Cha,ft,Footnote Text Char Tegn Char,FOOTNOTES,C,Car"/>
    <w:basedOn w:val="Normal"/>
    <w:link w:val="FootnoteTextChar"/>
    <w:uiPriority w:val="99"/>
    <w:unhideWhenUsed/>
    <w:qFormat/>
    <w:rsid w:val="00E15A5C"/>
    <w:rPr>
      <w:sz w:val="20"/>
      <w:szCs w:val="20"/>
    </w:rPr>
  </w:style>
  <w:style w:type="character" w:customStyle="1" w:styleId="FootnoteTextChar1">
    <w:name w:val="Footnote Text Char1"/>
    <w:basedOn w:val="DefaultParagraphFont"/>
    <w:uiPriority w:val="99"/>
    <w:semiHidden/>
    <w:rsid w:val="00E15A5C"/>
  </w:style>
  <w:style w:type="character" w:customStyle="1" w:styleId="fontstyle01">
    <w:name w:val="fontstyle01"/>
    <w:basedOn w:val="DefaultParagraphFont"/>
    <w:qFormat/>
    <w:rsid w:val="00E15A5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E15A5C"/>
    <w:rPr>
      <w:rFonts w:ascii="Times New Roman" w:hAnsi="Times New Roman" w:cs="Times New Roman" w:hint="default"/>
      <w:b/>
      <w:bCs/>
      <w:i/>
      <w:iCs/>
      <w:color w:val="000000"/>
      <w:sz w:val="28"/>
      <w:szCs w:val="28"/>
    </w:rPr>
  </w:style>
  <w:style w:type="character" w:customStyle="1" w:styleId="Headerorfooter2">
    <w:name w:val="Header or footer (2)_"/>
    <w:basedOn w:val="DefaultParagraphFont"/>
    <w:link w:val="Headerorfooter20"/>
    <w:rsid w:val="00754859"/>
  </w:style>
  <w:style w:type="paragraph" w:customStyle="1" w:styleId="Headerorfooter20">
    <w:name w:val="Header or footer (2)"/>
    <w:basedOn w:val="Normal"/>
    <w:link w:val="Headerorfooter2"/>
    <w:rsid w:val="00754859"/>
    <w:pPr>
      <w:widowControl w:val="0"/>
    </w:pPr>
    <w:rPr>
      <w:sz w:val="20"/>
      <w:szCs w:val="20"/>
    </w:rPr>
  </w:style>
  <w:style w:type="character" w:styleId="Emphasis">
    <w:name w:val="Emphasis"/>
    <w:basedOn w:val="DefaultParagraphFont"/>
    <w:qFormat/>
    <w:rsid w:val="00372AE5"/>
    <w:rPr>
      <w:i/>
      <w:iCs/>
    </w:rPr>
  </w:style>
  <w:style w:type="character" w:customStyle="1" w:styleId="Bodytext4">
    <w:name w:val="Body text (4)_"/>
    <w:basedOn w:val="DefaultParagraphFont"/>
    <w:link w:val="Bodytext40"/>
    <w:uiPriority w:val="99"/>
    <w:locked/>
    <w:rsid w:val="000D26D5"/>
    <w:rPr>
      <w:i/>
      <w:iCs/>
      <w:sz w:val="26"/>
      <w:szCs w:val="26"/>
      <w:shd w:val="clear" w:color="auto" w:fill="FFFFFF"/>
    </w:rPr>
  </w:style>
  <w:style w:type="paragraph" w:customStyle="1" w:styleId="Bodytext40">
    <w:name w:val="Body text (4)"/>
    <w:basedOn w:val="Normal"/>
    <w:link w:val="Bodytext4"/>
    <w:uiPriority w:val="99"/>
    <w:rsid w:val="000D26D5"/>
    <w:pPr>
      <w:widowControl w:val="0"/>
      <w:shd w:val="clear" w:color="auto" w:fill="FFFFFF"/>
      <w:spacing w:before="240" w:after="420" w:line="240" w:lineRule="atLeast"/>
    </w:pPr>
    <w:rPr>
      <w:i/>
      <w:iCs/>
      <w:sz w:val="26"/>
      <w:szCs w:val="26"/>
    </w:rPr>
  </w:style>
  <w:style w:type="character" w:customStyle="1" w:styleId="Bodytext2Italic">
    <w:name w:val="Body text (2) + Italic"/>
    <w:basedOn w:val="Bodytext20"/>
    <w:uiPriority w:val="99"/>
    <w:rsid w:val="006D65DB"/>
    <w:rPr>
      <w:rFonts w:ascii="Times New Roman" w:hAnsi="Times New Roman" w:cs="Times New Roman"/>
      <w:b w:val="0"/>
      <w:bCs w:val="0"/>
      <w:i/>
      <w:iCs/>
      <w:spacing w:val="10"/>
      <w:sz w:val="26"/>
      <w:szCs w:val="26"/>
      <w:u w:val="none"/>
      <w:shd w:val="clear" w:color="auto" w:fill="FFFFFF"/>
    </w:rPr>
  </w:style>
  <w:style w:type="paragraph" w:styleId="ListParagraph">
    <w:name w:val="List Paragraph"/>
    <w:basedOn w:val="Normal"/>
    <w:link w:val="ListParagraphChar"/>
    <w:uiPriority w:val="34"/>
    <w:qFormat/>
    <w:rsid w:val="001A439D"/>
    <w:pPr>
      <w:ind w:left="720"/>
      <w:contextualSpacing/>
    </w:pPr>
  </w:style>
  <w:style w:type="character" w:customStyle="1" w:styleId="Heading4Char">
    <w:name w:val="Heading 4 Char"/>
    <w:basedOn w:val="DefaultParagraphFont"/>
    <w:link w:val="Heading4"/>
    <w:semiHidden/>
    <w:rsid w:val="00707980"/>
    <w:rPr>
      <w:rFonts w:asciiTheme="majorHAnsi" w:eastAsiaTheme="majorEastAsia" w:hAnsiTheme="majorHAnsi" w:cstheme="majorBidi"/>
      <w:i/>
      <w:iCs/>
      <w:color w:val="365F91" w:themeColor="accent1" w:themeShade="BF"/>
      <w:sz w:val="28"/>
      <w:szCs w:val="28"/>
    </w:rPr>
  </w:style>
  <w:style w:type="character" w:customStyle="1" w:styleId="ListParagraphChar">
    <w:name w:val="List Paragraph Char"/>
    <w:link w:val="ListParagraph"/>
    <w:uiPriority w:val="34"/>
    <w:qFormat/>
    <w:locked/>
    <w:rsid w:val="00FB2774"/>
    <w:rPr>
      <w:sz w:val="28"/>
      <w:szCs w:val="28"/>
    </w:rPr>
  </w:style>
  <w:style w:type="character" w:customStyle="1" w:styleId="Footnote">
    <w:name w:val="Footnote_"/>
    <w:basedOn w:val="DefaultParagraphFont"/>
    <w:link w:val="Footnote0"/>
    <w:rsid w:val="00A75F66"/>
    <w:rPr>
      <w:color w:val="373739"/>
      <w:sz w:val="18"/>
      <w:szCs w:val="18"/>
    </w:rPr>
  </w:style>
  <w:style w:type="paragraph" w:customStyle="1" w:styleId="Footnote0">
    <w:name w:val="Footnote"/>
    <w:basedOn w:val="Normal"/>
    <w:link w:val="Footnote"/>
    <w:rsid w:val="00A75F66"/>
    <w:pPr>
      <w:widowControl w:val="0"/>
      <w:spacing w:line="254" w:lineRule="auto"/>
    </w:pPr>
    <w:rPr>
      <w:color w:val="373739"/>
      <w:sz w:val="18"/>
      <w:szCs w:val="1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C01BF1"/>
    <w:pPr>
      <w:spacing w:after="160" w:line="240" w:lineRule="exact"/>
    </w:pPr>
    <w:rPr>
      <w:sz w:val="20"/>
      <w:szCs w:val="20"/>
      <w:vertAlign w:val="superscript"/>
    </w:rPr>
  </w:style>
  <w:style w:type="character" w:customStyle="1" w:styleId="NormalWebChar1">
    <w:name w:val="Normal (Web) Char1"/>
    <w:aliases w:val="Char Char Char Char Char Char Char Char Char Char Char2,Char Char Char Char Char Char Char Char Char Char Char Char1,Normal (Web) Char Char Char1,Char Char25 Char1,Char1 Char Char"/>
    <w:uiPriority w:val="99"/>
    <w:rsid w:val="000A4BBE"/>
    <w:rPr>
      <w:sz w:val="24"/>
      <w:szCs w:val="24"/>
    </w:rPr>
  </w:style>
  <w:style w:type="character" w:customStyle="1" w:styleId="text">
    <w:name w:val="text"/>
    <w:basedOn w:val="DefaultParagraphFont"/>
    <w:rsid w:val="000A4BBE"/>
  </w:style>
  <w:style w:type="character" w:customStyle="1" w:styleId="card-send-timesendtime">
    <w:name w:val="card-send-time__sendtime"/>
    <w:basedOn w:val="DefaultParagraphFont"/>
    <w:rsid w:val="000A4BBE"/>
  </w:style>
  <w:style w:type="character" w:customStyle="1" w:styleId="emoji-sizer">
    <w:name w:val="emoji-sizer"/>
    <w:basedOn w:val="DefaultParagraphFont"/>
    <w:rsid w:val="000A4BBE"/>
  </w:style>
  <w:style w:type="paragraph" w:customStyle="1" w:styleId="chat-box-toolbar-item">
    <w:name w:val="chat-box-toolbar-item"/>
    <w:basedOn w:val="Normal"/>
    <w:rsid w:val="000A4B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4743">
      <w:bodyDiv w:val="1"/>
      <w:marLeft w:val="0"/>
      <w:marRight w:val="0"/>
      <w:marTop w:val="0"/>
      <w:marBottom w:val="0"/>
      <w:divBdr>
        <w:top w:val="none" w:sz="0" w:space="0" w:color="auto"/>
        <w:left w:val="none" w:sz="0" w:space="0" w:color="auto"/>
        <w:bottom w:val="none" w:sz="0" w:space="0" w:color="auto"/>
        <w:right w:val="none" w:sz="0" w:space="0" w:color="auto"/>
      </w:divBdr>
      <w:divsChild>
        <w:div w:id="1222332405">
          <w:marLeft w:val="605"/>
          <w:marRight w:val="0"/>
          <w:marTop w:val="200"/>
          <w:marBottom w:val="40"/>
          <w:divBdr>
            <w:top w:val="none" w:sz="0" w:space="0" w:color="auto"/>
            <w:left w:val="none" w:sz="0" w:space="0" w:color="auto"/>
            <w:bottom w:val="none" w:sz="0" w:space="0" w:color="auto"/>
            <w:right w:val="none" w:sz="0" w:space="0" w:color="auto"/>
          </w:divBdr>
        </w:div>
      </w:divsChild>
    </w:div>
    <w:div w:id="164320519">
      <w:bodyDiv w:val="1"/>
      <w:marLeft w:val="0"/>
      <w:marRight w:val="0"/>
      <w:marTop w:val="0"/>
      <w:marBottom w:val="0"/>
      <w:divBdr>
        <w:top w:val="none" w:sz="0" w:space="0" w:color="auto"/>
        <w:left w:val="none" w:sz="0" w:space="0" w:color="auto"/>
        <w:bottom w:val="none" w:sz="0" w:space="0" w:color="auto"/>
        <w:right w:val="none" w:sz="0" w:space="0" w:color="auto"/>
      </w:divBdr>
      <w:divsChild>
        <w:div w:id="1742095375">
          <w:marLeft w:val="0"/>
          <w:marRight w:val="0"/>
          <w:marTop w:val="0"/>
          <w:marBottom w:val="0"/>
          <w:divBdr>
            <w:top w:val="none" w:sz="0" w:space="0" w:color="auto"/>
            <w:left w:val="none" w:sz="0" w:space="0" w:color="auto"/>
            <w:bottom w:val="none" w:sz="0" w:space="0" w:color="auto"/>
            <w:right w:val="none" w:sz="0" w:space="0" w:color="auto"/>
          </w:divBdr>
          <w:divsChild>
            <w:div w:id="1187597997">
              <w:marLeft w:val="0"/>
              <w:marRight w:val="0"/>
              <w:marTop w:val="0"/>
              <w:marBottom w:val="0"/>
              <w:divBdr>
                <w:top w:val="none" w:sz="0" w:space="0" w:color="auto"/>
                <w:left w:val="none" w:sz="0" w:space="0" w:color="auto"/>
                <w:bottom w:val="none" w:sz="0" w:space="0" w:color="auto"/>
                <w:right w:val="none" w:sz="0" w:space="0" w:color="auto"/>
              </w:divBdr>
              <w:divsChild>
                <w:div w:id="631447783">
                  <w:marLeft w:val="0"/>
                  <w:marRight w:val="0"/>
                  <w:marTop w:val="0"/>
                  <w:marBottom w:val="0"/>
                  <w:divBdr>
                    <w:top w:val="none" w:sz="0" w:space="0" w:color="auto"/>
                    <w:left w:val="none" w:sz="0" w:space="0" w:color="auto"/>
                    <w:bottom w:val="none" w:sz="0" w:space="0" w:color="auto"/>
                    <w:right w:val="none" w:sz="0" w:space="0" w:color="auto"/>
                  </w:divBdr>
                  <w:divsChild>
                    <w:div w:id="1564295003">
                      <w:marLeft w:val="0"/>
                      <w:marRight w:val="-105"/>
                      <w:marTop w:val="0"/>
                      <w:marBottom w:val="0"/>
                      <w:divBdr>
                        <w:top w:val="none" w:sz="0" w:space="0" w:color="auto"/>
                        <w:left w:val="none" w:sz="0" w:space="0" w:color="auto"/>
                        <w:bottom w:val="none" w:sz="0" w:space="0" w:color="auto"/>
                        <w:right w:val="none" w:sz="0" w:space="0" w:color="auto"/>
                      </w:divBdr>
                      <w:divsChild>
                        <w:div w:id="92677815">
                          <w:marLeft w:val="0"/>
                          <w:marRight w:val="0"/>
                          <w:marTop w:val="0"/>
                          <w:marBottom w:val="0"/>
                          <w:divBdr>
                            <w:top w:val="none" w:sz="0" w:space="0" w:color="auto"/>
                            <w:left w:val="none" w:sz="0" w:space="0" w:color="auto"/>
                            <w:bottom w:val="none" w:sz="0" w:space="0" w:color="auto"/>
                            <w:right w:val="none" w:sz="0" w:space="0" w:color="auto"/>
                          </w:divBdr>
                          <w:divsChild>
                            <w:div w:id="910582250">
                              <w:marLeft w:val="0"/>
                              <w:marRight w:val="0"/>
                              <w:marTop w:val="150"/>
                              <w:marBottom w:val="0"/>
                              <w:divBdr>
                                <w:top w:val="none" w:sz="0" w:space="0" w:color="auto"/>
                                <w:left w:val="none" w:sz="0" w:space="0" w:color="auto"/>
                                <w:bottom w:val="none" w:sz="0" w:space="0" w:color="auto"/>
                                <w:right w:val="none" w:sz="0" w:space="0" w:color="auto"/>
                              </w:divBdr>
                              <w:divsChild>
                                <w:div w:id="709066369">
                                  <w:marLeft w:val="0"/>
                                  <w:marRight w:val="0"/>
                                  <w:marTop w:val="0"/>
                                  <w:marBottom w:val="0"/>
                                  <w:divBdr>
                                    <w:top w:val="none" w:sz="0" w:space="0" w:color="auto"/>
                                    <w:left w:val="none" w:sz="0" w:space="0" w:color="auto"/>
                                    <w:bottom w:val="none" w:sz="0" w:space="0" w:color="auto"/>
                                    <w:right w:val="none" w:sz="0" w:space="0" w:color="auto"/>
                                  </w:divBdr>
                                  <w:divsChild>
                                    <w:div w:id="590430797">
                                      <w:marLeft w:val="750"/>
                                      <w:marRight w:val="0"/>
                                      <w:marTop w:val="0"/>
                                      <w:marBottom w:val="0"/>
                                      <w:divBdr>
                                        <w:top w:val="none" w:sz="0" w:space="0" w:color="auto"/>
                                        <w:left w:val="none" w:sz="0" w:space="0" w:color="auto"/>
                                        <w:bottom w:val="none" w:sz="0" w:space="0" w:color="auto"/>
                                        <w:right w:val="none" w:sz="0" w:space="0" w:color="auto"/>
                                      </w:divBdr>
                                      <w:divsChild>
                                        <w:div w:id="917180278">
                                          <w:marLeft w:val="0"/>
                                          <w:marRight w:val="0"/>
                                          <w:marTop w:val="0"/>
                                          <w:marBottom w:val="0"/>
                                          <w:divBdr>
                                            <w:top w:val="none" w:sz="0" w:space="0" w:color="auto"/>
                                            <w:left w:val="none" w:sz="0" w:space="0" w:color="auto"/>
                                            <w:bottom w:val="none" w:sz="0" w:space="0" w:color="auto"/>
                                            <w:right w:val="none" w:sz="0" w:space="0" w:color="auto"/>
                                          </w:divBdr>
                                          <w:divsChild>
                                            <w:div w:id="1323657772">
                                              <w:marLeft w:val="0"/>
                                              <w:marRight w:val="0"/>
                                              <w:marTop w:val="0"/>
                                              <w:marBottom w:val="0"/>
                                              <w:divBdr>
                                                <w:top w:val="none" w:sz="0" w:space="0" w:color="auto"/>
                                                <w:left w:val="none" w:sz="0" w:space="0" w:color="auto"/>
                                                <w:bottom w:val="none" w:sz="0" w:space="0" w:color="auto"/>
                                                <w:right w:val="none" w:sz="0" w:space="0" w:color="auto"/>
                                              </w:divBdr>
                                              <w:divsChild>
                                                <w:div w:id="329916921">
                                                  <w:marLeft w:val="0"/>
                                                  <w:marRight w:val="0"/>
                                                  <w:marTop w:val="0"/>
                                                  <w:marBottom w:val="0"/>
                                                  <w:divBdr>
                                                    <w:top w:val="none" w:sz="0" w:space="0" w:color="auto"/>
                                                    <w:left w:val="none" w:sz="0" w:space="0" w:color="auto"/>
                                                    <w:bottom w:val="none" w:sz="0" w:space="0" w:color="auto"/>
                                                    <w:right w:val="none" w:sz="0" w:space="0" w:color="auto"/>
                                                  </w:divBdr>
                                                  <w:divsChild>
                                                    <w:div w:id="815605940">
                                                      <w:marLeft w:val="0"/>
                                                      <w:marRight w:val="0"/>
                                                      <w:marTop w:val="0"/>
                                                      <w:marBottom w:val="0"/>
                                                      <w:divBdr>
                                                        <w:top w:val="none" w:sz="0" w:space="0" w:color="auto"/>
                                                        <w:left w:val="none" w:sz="0" w:space="0" w:color="auto"/>
                                                        <w:bottom w:val="none" w:sz="0" w:space="0" w:color="auto"/>
                                                        <w:right w:val="none" w:sz="0" w:space="0" w:color="auto"/>
                                                      </w:divBdr>
                                                      <w:divsChild>
                                                        <w:div w:id="238562508">
                                                          <w:marLeft w:val="0"/>
                                                          <w:marRight w:val="0"/>
                                                          <w:marTop w:val="0"/>
                                                          <w:marBottom w:val="0"/>
                                                          <w:divBdr>
                                                            <w:top w:val="none" w:sz="0" w:space="0" w:color="auto"/>
                                                            <w:left w:val="none" w:sz="0" w:space="0" w:color="auto"/>
                                                            <w:bottom w:val="none" w:sz="0" w:space="0" w:color="auto"/>
                                                            <w:right w:val="none" w:sz="0" w:space="0" w:color="auto"/>
                                                          </w:divBdr>
                                                          <w:divsChild>
                                                            <w:div w:id="584342985">
                                                              <w:marLeft w:val="0"/>
                                                              <w:marRight w:val="0"/>
                                                              <w:marTop w:val="0"/>
                                                              <w:marBottom w:val="0"/>
                                                              <w:divBdr>
                                                                <w:top w:val="none" w:sz="0" w:space="0" w:color="auto"/>
                                                                <w:left w:val="none" w:sz="0" w:space="0" w:color="auto"/>
                                                                <w:bottom w:val="none" w:sz="0" w:space="0" w:color="auto"/>
                                                                <w:right w:val="none" w:sz="0" w:space="0" w:color="auto"/>
                                                              </w:divBdr>
                                                              <w:divsChild>
                                                                <w:div w:id="487861595">
                                                                  <w:marLeft w:val="0"/>
                                                                  <w:marRight w:val="0"/>
                                                                  <w:marTop w:val="0"/>
                                                                  <w:marBottom w:val="0"/>
                                                                  <w:divBdr>
                                                                    <w:top w:val="none" w:sz="0" w:space="0" w:color="auto"/>
                                                                    <w:left w:val="none" w:sz="0" w:space="0" w:color="auto"/>
                                                                    <w:bottom w:val="none" w:sz="0" w:space="0" w:color="auto"/>
                                                                    <w:right w:val="none" w:sz="0" w:space="0" w:color="auto"/>
                                                                  </w:divBdr>
                                                                  <w:divsChild>
                                                                    <w:div w:id="1335570249">
                                                                      <w:marLeft w:val="0"/>
                                                                      <w:marRight w:val="0"/>
                                                                      <w:marTop w:val="0"/>
                                                                      <w:marBottom w:val="0"/>
                                                                      <w:divBdr>
                                                                        <w:top w:val="none" w:sz="0" w:space="0" w:color="auto"/>
                                                                        <w:left w:val="none" w:sz="0" w:space="0" w:color="auto"/>
                                                                        <w:bottom w:val="none" w:sz="0" w:space="0" w:color="auto"/>
                                                                        <w:right w:val="none" w:sz="0" w:space="0" w:color="auto"/>
                                                                      </w:divBdr>
                                                                      <w:divsChild>
                                                                        <w:div w:id="1981420954">
                                                                          <w:marLeft w:val="0"/>
                                                                          <w:marRight w:val="0"/>
                                                                          <w:marTop w:val="0"/>
                                                                          <w:marBottom w:val="0"/>
                                                                          <w:divBdr>
                                                                            <w:top w:val="none" w:sz="0" w:space="0" w:color="auto"/>
                                                                            <w:left w:val="none" w:sz="0" w:space="0" w:color="auto"/>
                                                                            <w:bottom w:val="none" w:sz="0" w:space="0" w:color="auto"/>
                                                                            <w:right w:val="none" w:sz="0" w:space="0" w:color="auto"/>
                                                                          </w:divBdr>
                                                                          <w:divsChild>
                                                                            <w:div w:id="1921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7537">
                                                                  <w:marLeft w:val="0"/>
                                                                  <w:marRight w:val="0"/>
                                                                  <w:marTop w:val="60"/>
                                                                  <w:marBottom w:val="0"/>
                                                                  <w:divBdr>
                                                                    <w:top w:val="none" w:sz="0" w:space="0" w:color="auto"/>
                                                                    <w:left w:val="none" w:sz="0" w:space="0" w:color="auto"/>
                                                                    <w:bottom w:val="none" w:sz="0" w:space="0" w:color="auto"/>
                                                                    <w:right w:val="none" w:sz="0" w:space="0" w:color="auto"/>
                                                                  </w:divBdr>
                                                                </w:div>
                                                                <w:div w:id="1292134508">
                                                                  <w:marLeft w:val="0"/>
                                                                  <w:marRight w:val="0"/>
                                                                  <w:marTop w:val="0"/>
                                                                  <w:marBottom w:val="0"/>
                                                                  <w:divBdr>
                                                                    <w:top w:val="none" w:sz="0" w:space="0" w:color="auto"/>
                                                                    <w:left w:val="none" w:sz="0" w:space="0" w:color="auto"/>
                                                                    <w:bottom w:val="none" w:sz="0" w:space="0" w:color="auto"/>
                                                                    <w:right w:val="none" w:sz="0" w:space="0" w:color="auto"/>
                                                                  </w:divBdr>
                                                                  <w:divsChild>
                                                                    <w:div w:id="1807626442">
                                                                      <w:marLeft w:val="0"/>
                                                                      <w:marRight w:val="60"/>
                                                                      <w:marTop w:val="0"/>
                                                                      <w:marBottom w:val="0"/>
                                                                      <w:divBdr>
                                                                        <w:top w:val="none" w:sz="0" w:space="0" w:color="auto"/>
                                                                        <w:left w:val="none" w:sz="0" w:space="0" w:color="auto"/>
                                                                        <w:bottom w:val="none" w:sz="0" w:space="0" w:color="auto"/>
                                                                        <w:right w:val="none" w:sz="0" w:space="0" w:color="auto"/>
                                                                      </w:divBdr>
                                                                      <w:divsChild>
                                                                        <w:div w:id="2124112816">
                                                                          <w:marLeft w:val="0"/>
                                                                          <w:marRight w:val="0"/>
                                                                          <w:marTop w:val="100"/>
                                                                          <w:marBottom w:val="100"/>
                                                                          <w:divBdr>
                                                                            <w:top w:val="none" w:sz="0" w:space="0" w:color="auto"/>
                                                                            <w:left w:val="none" w:sz="0" w:space="0" w:color="auto"/>
                                                                            <w:bottom w:val="none" w:sz="0" w:space="0" w:color="auto"/>
                                                                            <w:right w:val="none" w:sz="0" w:space="0" w:color="auto"/>
                                                                          </w:divBdr>
                                                                          <w:divsChild>
                                                                            <w:div w:id="96290914">
                                                                              <w:marLeft w:val="0"/>
                                                                              <w:marRight w:val="0"/>
                                                                              <w:marTop w:val="0"/>
                                                                              <w:marBottom w:val="0"/>
                                                                              <w:divBdr>
                                                                                <w:top w:val="none" w:sz="0" w:space="0" w:color="auto"/>
                                                                                <w:left w:val="none" w:sz="0" w:space="0" w:color="auto"/>
                                                                                <w:bottom w:val="none" w:sz="0" w:space="0" w:color="auto"/>
                                                                                <w:right w:val="none" w:sz="0" w:space="0" w:color="auto"/>
                                                                              </w:divBdr>
                                                                            </w:div>
                                                                          </w:divsChild>
                                                                        </w:div>
                                                                        <w:div w:id="2113819737">
                                                                          <w:marLeft w:val="60"/>
                                                                          <w:marRight w:val="0"/>
                                                                          <w:marTop w:val="0"/>
                                                                          <w:marBottom w:val="30"/>
                                                                          <w:divBdr>
                                                                            <w:top w:val="none" w:sz="0" w:space="0" w:color="auto"/>
                                                                            <w:left w:val="none" w:sz="0" w:space="0" w:color="auto"/>
                                                                            <w:bottom w:val="none" w:sz="0" w:space="0" w:color="auto"/>
                                                                            <w:right w:val="none" w:sz="0" w:space="0" w:color="auto"/>
                                                                          </w:divBdr>
                                                                        </w:div>
                                                                      </w:divsChild>
                                                                    </w:div>
                                                                    <w:div w:id="658968445">
                                                                      <w:marLeft w:val="0"/>
                                                                      <w:marRight w:val="0"/>
                                                                      <w:marTop w:val="0"/>
                                                                      <w:marBottom w:val="0"/>
                                                                      <w:divBdr>
                                                                        <w:top w:val="none" w:sz="0" w:space="0" w:color="auto"/>
                                                                        <w:left w:val="none" w:sz="0" w:space="0" w:color="auto"/>
                                                                        <w:bottom w:val="none" w:sz="0" w:space="0" w:color="auto"/>
                                                                        <w:right w:val="none" w:sz="0" w:space="0" w:color="auto"/>
                                                                      </w:divBdr>
                                                                      <w:divsChild>
                                                                        <w:div w:id="791440319">
                                                                          <w:marLeft w:val="0"/>
                                                                          <w:marRight w:val="0"/>
                                                                          <w:marTop w:val="0"/>
                                                                          <w:marBottom w:val="0"/>
                                                                          <w:divBdr>
                                                                            <w:top w:val="none" w:sz="0" w:space="0" w:color="auto"/>
                                                                            <w:left w:val="none" w:sz="0" w:space="0" w:color="auto"/>
                                                                            <w:bottom w:val="none" w:sz="0" w:space="0" w:color="auto"/>
                                                                            <w:right w:val="none" w:sz="0" w:space="0" w:color="auto"/>
                                                                          </w:divBdr>
                                                                          <w:divsChild>
                                                                            <w:div w:id="895749813">
                                                                              <w:marLeft w:val="0"/>
                                                                              <w:marRight w:val="0"/>
                                                                              <w:marTop w:val="0"/>
                                                                              <w:marBottom w:val="0"/>
                                                                              <w:divBdr>
                                                                                <w:top w:val="none" w:sz="0" w:space="0" w:color="auto"/>
                                                                                <w:left w:val="none" w:sz="0" w:space="0" w:color="auto"/>
                                                                                <w:bottom w:val="none" w:sz="0" w:space="0" w:color="auto"/>
                                                                                <w:right w:val="none" w:sz="0" w:space="0" w:color="auto"/>
                                                                              </w:divBdr>
                                                                              <w:divsChild>
                                                                                <w:div w:id="1409040935">
                                                                                  <w:marLeft w:val="105"/>
                                                                                  <w:marRight w:val="105"/>
                                                                                  <w:marTop w:val="90"/>
                                                                                  <w:marBottom w:val="150"/>
                                                                                  <w:divBdr>
                                                                                    <w:top w:val="none" w:sz="0" w:space="0" w:color="auto"/>
                                                                                    <w:left w:val="none" w:sz="0" w:space="0" w:color="auto"/>
                                                                                    <w:bottom w:val="none" w:sz="0" w:space="0" w:color="auto"/>
                                                                                    <w:right w:val="none" w:sz="0" w:space="0" w:color="auto"/>
                                                                                  </w:divBdr>
                                                                                </w:div>
                                                                                <w:div w:id="1805804689">
                                                                                  <w:marLeft w:val="105"/>
                                                                                  <w:marRight w:val="105"/>
                                                                                  <w:marTop w:val="90"/>
                                                                                  <w:marBottom w:val="150"/>
                                                                                  <w:divBdr>
                                                                                    <w:top w:val="none" w:sz="0" w:space="0" w:color="auto"/>
                                                                                    <w:left w:val="none" w:sz="0" w:space="0" w:color="auto"/>
                                                                                    <w:bottom w:val="none" w:sz="0" w:space="0" w:color="auto"/>
                                                                                    <w:right w:val="none" w:sz="0" w:space="0" w:color="auto"/>
                                                                                  </w:divBdr>
                                                                                </w:div>
                                                                                <w:div w:id="1029794480">
                                                                                  <w:marLeft w:val="105"/>
                                                                                  <w:marRight w:val="105"/>
                                                                                  <w:marTop w:val="90"/>
                                                                                  <w:marBottom w:val="150"/>
                                                                                  <w:divBdr>
                                                                                    <w:top w:val="none" w:sz="0" w:space="0" w:color="auto"/>
                                                                                    <w:left w:val="none" w:sz="0" w:space="0" w:color="auto"/>
                                                                                    <w:bottom w:val="none" w:sz="0" w:space="0" w:color="auto"/>
                                                                                    <w:right w:val="none" w:sz="0" w:space="0" w:color="auto"/>
                                                                                  </w:divBdr>
                                                                                </w:div>
                                                                                <w:div w:id="147553494">
                                                                                  <w:marLeft w:val="105"/>
                                                                                  <w:marRight w:val="105"/>
                                                                                  <w:marTop w:val="90"/>
                                                                                  <w:marBottom w:val="150"/>
                                                                                  <w:divBdr>
                                                                                    <w:top w:val="none" w:sz="0" w:space="0" w:color="auto"/>
                                                                                    <w:left w:val="none" w:sz="0" w:space="0" w:color="auto"/>
                                                                                    <w:bottom w:val="none" w:sz="0" w:space="0" w:color="auto"/>
                                                                                    <w:right w:val="none" w:sz="0" w:space="0" w:color="auto"/>
                                                                                  </w:divBdr>
                                                                                </w:div>
                                                                                <w:div w:id="1128739868">
                                                                                  <w:marLeft w:val="105"/>
                                                                                  <w:marRight w:val="105"/>
                                                                                  <w:marTop w:val="90"/>
                                                                                  <w:marBottom w:val="150"/>
                                                                                  <w:divBdr>
                                                                                    <w:top w:val="none" w:sz="0" w:space="0" w:color="auto"/>
                                                                                    <w:left w:val="none" w:sz="0" w:space="0" w:color="auto"/>
                                                                                    <w:bottom w:val="none" w:sz="0" w:space="0" w:color="auto"/>
                                                                                    <w:right w:val="none" w:sz="0" w:space="0" w:color="auto"/>
                                                                                  </w:divBdr>
                                                                                </w:div>
                                                                                <w:div w:id="6199179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385593">
          <w:marLeft w:val="0"/>
          <w:marRight w:val="0"/>
          <w:marTop w:val="0"/>
          <w:marBottom w:val="0"/>
          <w:divBdr>
            <w:top w:val="none" w:sz="0" w:space="0" w:color="auto"/>
            <w:left w:val="none" w:sz="0" w:space="0" w:color="auto"/>
            <w:bottom w:val="none" w:sz="0" w:space="0" w:color="auto"/>
            <w:right w:val="none" w:sz="0" w:space="0" w:color="auto"/>
          </w:divBdr>
          <w:divsChild>
            <w:div w:id="773207204">
              <w:marLeft w:val="0"/>
              <w:marRight w:val="0"/>
              <w:marTop w:val="0"/>
              <w:marBottom w:val="0"/>
              <w:divBdr>
                <w:top w:val="none" w:sz="0" w:space="0" w:color="auto"/>
                <w:left w:val="none" w:sz="0" w:space="0" w:color="auto"/>
                <w:bottom w:val="none" w:sz="0" w:space="0" w:color="auto"/>
                <w:right w:val="none" w:sz="0" w:space="0" w:color="auto"/>
              </w:divBdr>
              <w:divsChild>
                <w:div w:id="13582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99147">
      <w:bodyDiv w:val="1"/>
      <w:marLeft w:val="0"/>
      <w:marRight w:val="0"/>
      <w:marTop w:val="0"/>
      <w:marBottom w:val="0"/>
      <w:divBdr>
        <w:top w:val="none" w:sz="0" w:space="0" w:color="auto"/>
        <w:left w:val="none" w:sz="0" w:space="0" w:color="auto"/>
        <w:bottom w:val="none" w:sz="0" w:space="0" w:color="auto"/>
        <w:right w:val="none" w:sz="0" w:space="0" w:color="auto"/>
      </w:divBdr>
    </w:div>
    <w:div w:id="259918187">
      <w:bodyDiv w:val="1"/>
      <w:marLeft w:val="0"/>
      <w:marRight w:val="0"/>
      <w:marTop w:val="0"/>
      <w:marBottom w:val="0"/>
      <w:divBdr>
        <w:top w:val="none" w:sz="0" w:space="0" w:color="auto"/>
        <w:left w:val="none" w:sz="0" w:space="0" w:color="auto"/>
        <w:bottom w:val="none" w:sz="0" w:space="0" w:color="auto"/>
        <w:right w:val="none" w:sz="0" w:space="0" w:color="auto"/>
      </w:divBdr>
    </w:div>
    <w:div w:id="279649537">
      <w:bodyDiv w:val="1"/>
      <w:marLeft w:val="0"/>
      <w:marRight w:val="0"/>
      <w:marTop w:val="0"/>
      <w:marBottom w:val="0"/>
      <w:divBdr>
        <w:top w:val="none" w:sz="0" w:space="0" w:color="auto"/>
        <w:left w:val="none" w:sz="0" w:space="0" w:color="auto"/>
        <w:bottom w:val="none" w:sz="0" w:space="0" w:color="auto"/>
        <w:right w:val="none" w:sz="0" w:space="0" w:color="auto"/>
      </w:divBdr>
    </w:div>
    <w:div w:id="281767352">
      <w:bodyDiv w:val="1"/>
      <w:marLeft w:val="0"/>
      <w:marRight w:val="0"/>
      <w:marTop w:val="0"/>
      <w:marBottom w:val="0"/>
      <w:divBdr>
        <w:top w:val="none" w:sz="0" w:space="0" w:color="auto"/>
        <w:left w:val="none" w:sz="0" w:space="0" w:color="auto"/>
        <w:bottom w:val="none" w:sz="0" w:space="0" w:color="auto"/>
        <w:right w:val="none" w:sz="0" w:space="0" w:color="auto"/>
      </w:divBdr>
      <w:divsChild>
        <w:div w:id="708723190">
          <w:marLeft w:val="605"/>
          <w:marRight w:val="0"/>
          <w:marTop w:val="200"/>
          <w:marBottom w:val="40"/>
          <w:divBdr>
            <w:top w:val="none" w:sz="0" w:space="0" w:color="auto"/>
            <w:left w:val="none" w:sz="0" w:space="0" w:color="auto"/>
            <w:bottom w:val="none" w:sz="0" w:space="0" w:color="auto"/>
            <w:right w:val="none" w:sz="0" w:space="0" w:color="auto"/>
          </w:divBdr>
        </w:div>
      </w:divsChild>
    </w:div>
    <w:div w:id="349452505">
      <w:bodyDiv w:val="1"/>
      <w:marLeft w:val="0"/>
      <w:marRight w:val="0"/>
      <w:marTop w:val="0"/>
      <w:marBottom w:val="0"/>
      <w:divBdr>
        <w:top w:val="none" w:sz="0" w:space="0" w:color="auto"/>
        <w:left w:val="none" w:sz="0" w:space="0" w:color="auto"/>
        <w:bottom w:val="none" w:sz="0" w:space="0" w:color="auto"/>
        <w:right w:val="none" w:sz="0" w:space="0" w:color="auto"/>
      </w:divBdr>
    </w:div>
    <w:div w:id="454756495">
      <w:bodyDiv w:val="1"/>
      <w:marLeft w:val="0"/>
      <w:marRight w:val="0"/>
      <w:marTop w:val="0"/>
      <w:marBottom w:val="0"/>
      <w:divBdr>
        <w:top w:val="none" w:sz="0" w:space="0" w:color="auto"/>
        <w:left w:val="none" w:sz="0" w:space="0" w:color="auto"/>
        <w:bottom w:val="none" w:sz="0" w:space="0" w:color="auto"/>
        <w:right w:val="none" w:sz="0" w:space="0" w:color="auto"/>
      </w:divBdr>
    </w:div>
    <w:div w:id="490634200">
      <w:bodyDiv w:val="1"/>
      <w:marLeft w:val="0"/>
      <w:marRight w:val="0"/>
      <w:marTop w:val="0"/>
      <w:marBottom w:val="0"/>
      <w:divBdr>
        <w:top w:val="none" w:sz="0" w:space="0" w:color="auto"/>
        <w:left w:val="none" w:sz="0" w:space="0" w:color="auto"/>
        <w:bottom w:val="none" w:sz="0" w:space="0" w:color="auto"/>
        <w:right w:val="none" w:sz="0" w:space="0" w:color="auto"/>
      </w:divBdr>
    </w:div>
    <w:div w:id="584337969">
      <w:bodyDiv w:val="1"/>
      <w:marLeft w:val="0"/>
      <w:marRight w:val="0"/>
      <w:marTop w:val="0"/>
      <w:marBottom w:val="0"/>
      <w:divBdr>
        <w:top w:val="none" w:sz="0" w:space="0" w:color="auto"/>
        <w:left w:val="none" w:sz="0" w:space="0" w:color="auto"/>
        <w:bottom w:val="none" w:sz="0" w:space="0" w:color="auto"/>
        <w:right w:val="none" w:sz="0" w:space="0" w:color="auto"/>
      </w:divBdr>
    </w:div>
    <w:div w:id="601883837">
      <w:bodyDiv w:val="1"/>
      <w:marLeft w:val="0"/>
      <w:marRight w:val="0"/>
      <w:marTop w:val="0"/>
      <w:marBottom w:val="0"/>
      <w:divBdr>
        <w:top w:val="none" w:sz="0" w:space="0" w:color="auto"/>
        <w:left w:val="none" w:sz="0" w:space="0" w:color="auto"/>
        <w:bottom w:val="none" w:sz="0" w:space="0" w:color="auto"/>
        <w:right w:val="none" w:sz="0" w:space="0" w:color="auto"/>
      </w:divBdr>
    </w:div>
    <w:div w:id="634871777">
      <w:bodyDiv w:val="1"/>
      <w:marLeft w:val="0"/>
      <w:marRight w:val="0"/>
      <w:marTop w:val="0"/>
      <w:marBottom w:val="0"/>
      <w:divBdr>
        <w:top w:val="none" w:sz="0" w:space="0" w:color="auto"/>
        <w:left w:val="none" w:sz="0" w:space="0" w:color="auto"/>
        <w:bottom w:val="none" w:sz="0" w:space="0" w:color="auto"/>
        <w:right w:val="none" w:sz="0" w:space="0" w:color="auto"/>
      </w:divBdr>
    </w:div>
    <w:div w:id="762646953">
      <w:bodyDiv w:val="1"/>
      <w:marLeft w:val="0"/>
      <w:marRight w:val="0"/>
      <w:marTop w:val="0"/>
      <w:marBottom w:val="0"/>
      <w:divBdr>
        <w:top w:val="none" w:sz="0" w:space="0" w:color="auto"/>
        <w:left w:val="none" w:sz="0" w:space="0" w:color="auto"/>
        <w:bottom w:val="none" w:sz="0" w:space="0" w:color="auto"/>
        <w:right w:val="none" w:sz="0" w:space="0" w:color="auto"/>
      </w:divBdr>
    </w:div>
    <w:div w:id="786123499">
      <w:bodyDiv w:val="1"/>
      <w:marLeft w:val="0"/>
      <w:marRight w:val="0"/>
      <w:marTop w:val="0"/>
      <w:marBottom w:val="0"/>
      <w:divBdr>
        <w:top w:val="none" w:sz="0" w:space="0" w:color="auto"/>
        <w:left w:val="none" w:sz="0" w:space="0" w:color="auto"/>
        <w:bottom w:val="none" w:sz="0" w:space="0" w:color="auto"/>
        <w:right w:val="none" w:sz="0" w:space="0" w:color="auto"/>
      </w:divBdr>
    </w:div>
    <w:div w:id="951865140">
      <w:bodyDiv w:val="1"/>
      <w:marLeft w:val="0"/>
      <w:marRight w:val="0"/>
      <w:marTop w:val="0"/>
      <w:marBottom w:val="0"/>
      <w:divBdr>
        <w:top w:val="none" w:sz="0" w:space="0" w:color="auto"/>
        <w:left w:val="none" w:sz="0" w:space="0" w:color="auto"/>
        <w:bottom w:val="none" w:sz="0" w:space="0" w:color="auto"/>
        <w:right w:val="none" w:sz="0" w:space="0" w:color="auto"/>
      </w:divBdr>
      <w:divsChild>
        <w:div w:id="371150864">
          <w:marLeft w:val="0"/>
          <w:marRight w:val="0"/>
          <w:marTop w:val="0"/>
          <w:marBottom w:val="0"/>
          <w:divBdr>
            <w:top w:val="none" w:sz="0" w:space="0" w:color="auto"/>
            <w:left w:val="none" w:sz="0" w:space="0" w:color="auto"/>
            <w:bottom w:val="none" w:sz="0" w:space="0" w:color="auto"/>
            <w:right w:val="none" w:sz="0" w:space="0" w:color="auto"/>
          </w:divBdr>
          <w:divsChild>
            <w:div w:id="1079061057">
              <w:marLeft w:val="0"/>
              <w:marRight w:val="0"/>
              <w:marTop w:val="0"/>
              <w:marBottom w:val="0"/>
              <w:divBdr>
                <w:top w:val="none" w:sz="0" w:space="0" w:color="auto"/>
                <w:left w:val="none" w:sz="0" w:space="0" w:color="auto"/>
                <w:bottom w:val="none" w:sz="0" w:space="0" w:color="auto"/>
                <w:right w:val="none" w:sz="0" w:space="0" w:color="auto"/>
              </w:divBdr>
              <w:divsChild>
                <w:div w:id="644164976">
                  <w:marLeft w:val="0"/>
                  <w:marRight w:val="0"/>
                  <w:marTop w:val="0"/>
                  <w:marBottom w:val="0"/>
                  <w:divBdr>
                    <w:top w:val="none" w:sz="0" w:space="0" w:color="auto"/>
                    <w:left w:val="none" w:sz="0" w:space="0" w:color="auto"/>
                    <w:bottom w:val="none" w:sz="0" w:space="0" w:color="auto"/>
                    <w:right w:val="none" w:sz="0" w:space="0" w:color="auto"/>
                  </w:divBdr>
                  <w:divsChild>
                    <w:div w:id="1607538430">
                      <w:marLeft w:val="0"/>
                      <w:marRight w:val="-105"/>
                      <w:marTop w:val="0"/>
                      <w:marBottom w:val="0"/>
                      <w:divBdr>
                        <w:top w:val="none" w:sz="0" w:space="0" w:color="auto"/>
                        <w:left w:val="none" w:sz="0" w:space="0" w:color="auto"/>
                        <w:bottom w:val="none" w:sz="0" w:space="0" w:color="auto"/>
                        <w:right w:val="none" w:sz="0" w:space="0" w:color="auto"/>
                      </w:divBdr>
                      <w:divsChild>
                        <w:div w:id="1204096667">
                          <w:marLeft w:val="0"/>
                          <w:marRight w:val="0"/>
                          <w:marTop w:val="0"/>
                          <w:marBottom w:val="0"/>
                          <w:divBdr>
                            <w:top w:val="none" w:sz="0" w:space="0" w:color="auto"/>
                            <w:left w:val="none" w:sz="0" w:space="0" w:color="auto"/>
                            <w:bottom w:val="none" w:sz="0" w:space="0" w:color="auto"/>
                            <w:right w:val="none" w:sz="0" w:space="0" w:color="auto"/>
                          </w:divBdr>
                          <w:divsChild>
                            <w:div w:id="2056662184">
                              <w:marLeft w:val="0"/>
                              <w:marRight w:val="0"/>
                              <w:marTop w:val="0"/>
                              <w:marBottom w:val="0"/>
                              <w:divBdr>
                                <w:top w:val="none" w:sz="0" w:space="0" w:color="auto"/>
                                <w:left w:val="none" w:sz="0" w:space="0" w:color="auto"/>
                                <w:bottom w:val="none" w:sz="0" w:space="0" w:color="auto"/>
                                <w:right w:val="none" w:sz="0" w:space="0" w:color="auto"/>
                              </w:divBdr>
                              <w:divsChild>
                                <w:div w:id="1703898716">
                                  <w:marLeft w:val="0"/>
                                  <w:marRight w:val="0"/>
                                  <w:marTop w:val="0"/>
                                  <w:marBottom w:val="0"/>
                                  <w:divBdr>
                                    <w:top w:val="none" w:sz="0" w:space="0" w:color="auto"/>
                                    <w:left w:val="none" w:sz="0" w:space="0" w:color="auto"/>
                                    <w:bottom w:val="none" w:sz="0" w:space="0" w:color="auto"/>
                                    <w:right w:val="none" w:sz="0" w:space="0" w:color="auto"/>
                                  </w:divBdr>
                                  <w:divsChild>
                                    <w:div w:id="1219435164">
                                      <w:marLeft w:val="750"/>
                                      <w:marRight w:val="0"/>
                                      <w:marTop w:val="0"/>
                                      <w:marBottom w:val="0"/>
                                      <w:divBdr>
                                        <w:top w:val="none" w:sz="0" w:space="0" w:color="auto"/>
                                        <w:left w:val="none" w:sz="0" w:space="0" w:color="auto"/>
                                        <w:bottom w:val="none" w:sz="0" w:space="0" w:color="auto"/>
                                        <w:right w:val="none" w:sz="0" w:space="0" w:color="auto"/>
                                      </w:divBdr>
                                      <w:divsChild>
                                        <w:div w:id="2015568297">
                                          <w:marLeft w:val="0"/>
                                          <w:marRight w:val="0"/>
                                          <w:marTop w:val="0"/>
                                          <w:marBottom w:val="0"/>
                                          <w:divBdr>
                                            <w:top w:val="none" w:sz="0" w:space="0" w:color="auto"/>
                                            <w:left w:val="none" w:sz="0" w:space="0" w:color="auto"/>
                                            <w:bottom w:val="none" w:sz="0" w:space="0" w:color="auto"/>
                                            <w:right w:val="none" w:sz="0" w:space="0" w:color="auto"/>
                                          </w:divBdr>
                                          <w:divsChild>
                                            <w:div w:id="1600796846">
                                              <w:marLeft w:val="0"/>
                                              <w:marRight w:val="0"/>
                                              <w:marTop w:val="0"/>
                                              <w:marBottom w:val="0"/>
                                              <w:divBdr>
                                                <w:top w:val="none" w:sz="0" w:space="0" w:color="auto"/>
                                                <w:left w:val="none" w:sz="0" w:space="0" w:color="auto"/>
                                                <w:bottom w:val="none" w:sz="0" w:space="0" w:color="auto"/>
                                                <w:right w:val="none" w:sz="0" w:space="0" w:color="auto"/>
                                              </w:divBdr>
                                              <w:divsChild>
                                                <w:div w:id="1516724550">
                                                  <w:marLeft w:val="0"/>
                                                  <w:marRight w:val="0"/>
                                                  <w:marTop w:val="0"/>
                                                  <w:marBottom w:val="0"/>
                                                  <w:divBdr>
                                                    <w:top w:val="none" w:sz="0" w:space="0" w:color="auto"/>
                                                    <w:left w:val="none" w:sz="0" w:space="0" w:color="auto"/>
                                                    <w:bottom w:val="none" w:sz="0" w:space="0" w:color="auto"/>
                                                    <w:right w:val="none" w:sz="0" w:space="0" w:color="auto"/>
                                                  </w:divBdr>
                                                  <w:divsChild>
                                                    <w:div w:id="2124810516">
                                                      <w:marLeft w:val="0"/>
                                                      <w:marRight w:val="0"/>
                                                      <w:marTop w:val="0"/>
                                                      <w:marBottom w:val="0"/>
                                                      <w:divBdr>
                                                        <w:top w:val="none" w:sz="0" w:space="0" w:color="auto"/>
                                                        <w:left w:val="none" w:sz="0" w:space="0" w:color="auto"/>
                                                        <w:bottom w:val="none" w:sz="0" w:space="0" w:color="auto"/>
                                                        <w:right w:val="none" w:sz="0" w:space="0" w:color="auto"/>
                                                      </w:divBdr>
                                                      <w:divsChild>
                                                        <w:div w:id="838621617">
                                                          <w:marLeft w:val="0"/>
                                                          <w:marRight w:val="0"/>
                                                          <w:marTop w:val="0"/>
                                                          <w:marBottom w:val="0"/>
                                                          <w:divBdr>
                                                            <w:top w:val="none" w:sz="0" w:space="0" w:color="auto"/>
                                                            <w:left w:val="none" w:sz="0" w:space="0" w:color="auto"/>
                                                            <w:bottom w:val="none" w:sz="0" w:space="0" w:color="auto"/>
                                                            <w:right w:val="none" w:sz="0" w:space="0" w:color="auto"/>
                                                          </w:divBdr>
                                                          <w:divsChild>
                                                            <w:div w:id="1268123796">
                                                              <w:marLeft w:val="0"/>
                                                              <w:marRight w:val="0"/>
                                                              <w:marTop w:val="0"/>
                                                              <w:marBottom w:val="0"/>
                                                              <w:divBdr>
                                                                <w:top w:val="none" w:sz="0" w:space="0" w:color="auto"/>
                                                                <w:left w:val="none" w:sz="0" w:space="0" w:color="auto"/>
                                                                <w:bottom w:val="none" w:sz="0" w:space="0" w:color="auto"/>
                                                                <w:right w:val="none" w:sz="0" w:space="0" w:color="auto"/>
                                                              </w:divBdr>
                                                              <w:divsChild>
                                                                <w:div w:id="1556626305">
                                                                  <w:marLeft w:val="0"/>
                                                                  <w:marRight w:val="0"/>
                                                                  <w:marTop w:val="0"/>
                                                                  <w:marBottom w:val="0"/>
                                                                  <w:divBdr>
                                                                    <w:top w:val="none" w:sz="0" w:space="0" w:color="auto"/>
                                                                    <w:left w:val="none" w:sz="0" w:space="0" w:color="auto"/>
                                                                    <w:bottom w:val="none" w:sz="0" w:space="0" w:color="auto"/>
                                                                    <w:right w:val="none" w:sz="0" w:space="0" w:color="auto"/>
                                                                  </w:divBdr>
                                                                  <w:divsChild>
                                                                    <w:div w:id="1890337812">
                                                                      <w:marLeft w:val="0"/>
                                                                      <w:marRight w:val="0"/>
                                                                      <w:marTop w:val="0"/>
                                                                      <w:marBottom w:val="0"/>
                                                                      <w:divBdr>
                                                                        <w:top w:val="none" w:sz="0" w:space="0" w:color="auto"/>
                                                                        <w:left w:val="none" w:sz="0" w:space="0" w:color="auto"/>
                                                                        <w:bottom w:val="none" w:sz="0" w:space="0" w:color="auto"/>
                                                                        <w:right w:val="none" w:sz="0" w:space="0" w:color="auto"/>
                                                                      </w:divBdr>
                                                                      <w:divsChild>
                                                                        <w:div w:id="32851085">
                                                                          <w:marLeft w:val="0"/>
                                                                          <w:marRight w:val="0"/>
                                                                          <w:marTop w:val="0"/>
                                                                          <w:marBottom w:val="0"/>
                                                                          <w:divBdr>
                                                                            <w:top w:val="none" w:sz="0" w:space="0" w:color="auto"/>
                                                                            <w:left w:val="none" w:sz="0" w:space="0" w:color="auto"/>
                                                                            <w:bottom w:val="none" w:sz="0" w:space="0" w:color="auto"/>
                                                                            <w:right w:val="none" w:sz="0" w:space="0" w:color="auto"/>
                                                                          </w:divBdr>
                                                                          <w:divsChild>
                                                                            <w:div w:id="1816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58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090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855089">
          <w:marLeft w:val="0"/>
          <w:marRight w:val="0"/>
          <w:marTop w:val="0"/>
          <w:marBottom w:val="0"/>
          <w:divBdr>
            <w:top w:val="none" w:sz="0" w:space="0" w:color="auto"/>
            <w:left w:val="none" w:sz="0" w:space="0" w:color="auto"/>
            <w:bottom w:val="none" w:sz="0" w:space="0" w:color="auto"/>
            <w:right w:val="none" w:sz="0" w:space="0" w:color="auto"/>
          </w:divBdr>
          <w:divsChild>
            <w:div w:id="105122713">
              <w:marLeft w:val="0"/>
              <w:marRight w:val="0"/>
              <w:marTop w:val="0"/>
              <w:marBottom w:val="0"/>
              <w:divBdr>
                <w:top w:val="none" w:sz="0" w:space="0" w:color="auto"/>
                <w:left w:val="none" w:sz="0" w:space="0" w:color="auto"/>
                <w:bottom w:val="none" w:sz="0" w:space="0" w:color="auto"/>
                <w:right w:val="none" w:sz="0" w:space="0" w:color="auto"/>
              </w:divBdr>
              <w:divsChild>
                <w:div w:id="1486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4214">
      <w:bodyDiv w:val="1"/>
      <w:marLeft w:val="0"/>
      <w:marRight w:val="0"/>
      <w:marTop w:val="0"/>
      <w:marBottom w:val="0"/>
      <w:divBdr>
        <w:top w:val="none" w:sz="0" w:space="0" w:color="auto"/>
        <w:left w:val="none" w:sz="0" w:space="0" w:color="auto"/>
        <w:bottom w:val="none" w:sz="0" w:space="0" w:color="auto"/>
        <w:right w:val="none" w:sz="0" w:space="0" w:color="auto"/>
      </w:divBdr>
    </w:div>
    <w:div w:id="1042098058">
      <w:bodyDiv w:val="1"/>
      <w:marLeft w:val="0"/>
      <w:marRight w:val="0"/>
      <w:marTop w:val="0"/>
      <w:marBottom w:val="0"/>
      <w:divBdr>
        <w:top w:val="none" w:sz="0" w:space="0" w:color="auto"/>
        <w:left w:val="none" w:sz="0" w:space="0" w:color="auto"/>
        <w:bottom w:val="none" w:sz="0" w:space="0" w:color="auto"/>
        <w:right w:val="none" w:sz="0" w:space="0" w:color="auto"/>
      </w:divBdr>
    </w:div>
    <w:div w:id="1064135177">
      <w:bodyDiv w:val="1"/>
      <w:marLeft w:val="0"/>
      <w:marRight w:val="0"/>
      <w:marTop w:val="0"/>
      <w:marBottom w:val="0"/>
      <w:divBdr>
        <w:top w:val="none" w:sz="0" w:space="0" w:color="auto"/>
        <w:left w:val="none" w:sz="0" w:space="0" w:color="auto"/>
        <w:bottom w:val="none" w:sz="0" w:space="0" w:color="auto"/>
        <w:right w:val="none" w:sz="0" w:space="0" w:color="auto"/>
      </w:divBdr>
      <w:divsChild>
        <w:div w:id="1889292872">
          <w:marLeft w:val="605"/>
          <w:marRight w:val="0"/>
          <w:marTop w:val="200"/>
          <w:marBottom w:val="40"/>
          <w:divBdr>
            <w:top w:val="none" w:sz="0" w:space="0" w:color="auto"/>
            <w:left w:val="none" w:sz="0" w:space="0" w:color="auto"/>
            <w:bottom w:val="none" w:sz="0" w:space="0" w:color="auto"/>
            <w:right w:val="none" w:sz="0" w:space="0" w:color="auto"/>
          </w:divBdr>
        </w:div>
      </w:divsChild>
    </w:div>
    <w:div w:id="1208831040">
      <w:bodyDiv w:val="1"/>
      <w:marLeft w:val="0"/>
      <w:marRight w:val="0"/>
      <w:marTop w:val="0"/>
      <w:marBottom w:val="0"/>
      <w:divBdr>
        <w:top w:val="none" w:sz="0" w:space="0" w:color="auto"/>
        <w:left w:val="none" w:sz="0" w:space="0" w:color="auto"/>
        <w:bottom w:val="none" w:sz="0" w:space="0" w:color="auto"/>
        <w:right w:val="none" w:sz="0" w:space="0" w:color="auto"/>
      </w:divBdr>
      <w:divsChild>
        <w:div w:id="2024478604">
          <w:marLeft w:val="0"/>
          <w:marRight w:val="0"/>
          <w:marTop w:val="0"/>
          <w:marBottom w:val="0"/>
          <w:divBdr>
            <w:top w:val="none" w:sz="0" w:space="0" w:color="auto"/>
            <w:left w:val="none" w:sz="0" w:space="0" w:color="auto"/>
            <w:bottom w:val="none" w:sz="0" w:space="0" w:color="auto"/>
            <w:right w:val="none" w:sz="0" w:space="0" w:color="auto"/>
          </w:divBdr>
          <w:divsChild>
            <w:div w:id="1028918523">
              <w:marLeft w:val="0"/>
              <w:marRight w:val="0"/>
              <w:marTop w:val="0"/>
              <w:marBottom w:val="0"/>
              <w:divBdr>
                <w:top w:val="none" w:sz="0" w:space="0" w:color="auto"/>
                <w:left w:val="none" w:sz="0" w:space="0" w:color="auto"/>
                <w:bottom w:val="none" w:sz="0" w:space="0" w:color="auto"/>
                <w:right w:val="none" w:sz="0" w:space="0" w:color="auto"/>
              </w:divBdr>
              <w:divsChild>
                <w:div w:id="1543128731">
                  <w:marLeft w:val="0"/>
                  <w:marRight w:val="0"/>
                  <w:marTop w:val="0"/>
                  <w:marBottom w:val="0"/>
                  <w:divBdr>
                    <w:top w:val="none" w:sz="0" w:space="0" w:color="auto"/>
                    <w:left w:val="none" w:sz="0" w:space="0" w:color="auto"/>
                    <w:bottom w:val="none" w:sz="0" w:space="0" w:color="auto"/>
                    <w:right w:val="none" w:sz="0" w:space="0" w:color="auto"/>
                  </w:divBdr>
                  <w:divsChild>
                    <w:div w:id="778961008">
                      <w:marLeft w:val="0"/>
                      <w:marRight w:val="-105"/>
                      <w:marTop w:val="0"/>
                      <w:marBottom w:val="0"/>
                      <w:divBdr>
                        <w:top w:val="none" w:sz="0" w:space="0" w:color="auto"/>
                        <w:left w:val="none" w:sz="0" w:space="0" w:color="auto"/>
                        <w:bottom w:val="none" w:sz="0" w:space="0" w:color="auto"/>
                        <w:right w:val="none" w:sz="0" w:space="0" w:color="auto"/>
                      </w:divBdr>
                      <w:divsChild>
                        <w:div w:id="1483693003">
                          <w:marLeft w:val="0"/>
                          <w:marRight w:val="0"/>
                          <w:marTop w:val="0"/>
                          <w:marBottom w:val="0"/>
                          <w:divBdr>
                            <w:top w:val="none" w:sz="0" w:space="0" w:color="auto"/>
                            <w:left w:val="none" w:sz="0" w:space="0" w:color="auto"/>
                            <w:bottom w:val="none" w:sz="0" w:space="0" w:color="auto"/>
                            <w:right w:val="none" w:sz="0" w:space="0" w:color="auto"/>
                          </w:divBdr>
                          <w:divsChild>
                            <w:div w:id="1668166955">
                              <w:marLeft w:val="0"/>
                              <w:marRight w:val="0"/>
                              <w:marTop w:val="0"/>
                              <w:marBottom w:val="0"/>
                              <w:divBdr>
                                <w:top w:val="none" w:sz="0" w:space="0" w:color="auto"/>
                                <w:left w:val="none" w:sz="0" w:space="0" w:color="auto"/>
                                <w:bottom w:val="none" w:sz="0" w:space="0" w:color="auto"/>
                                <w:right w:val="none" w:sz="0" w:space="0" w:color="auto"/>
                              </w:divBdr>
                              <w:divsChild>
                                <w:div w:id="1109743271">
                                  <w:marLeft w:val="0"/>
                                  <w:marRight w:val="0"/>
                                  <w:marTop w:val="0"/>
                                  <w:marBottom w:val="0"/>
                                  <w:divBdr>
                                    <w:top w:val="none" w:sz="0" w:space="0" w:color="auto"/>
                                    <w:left w:val="none" w:sz="0" w:space="0" w:color="auto"/>
                                    <w:bottom w:val="none" w:sz="0" w:space="0" w:color="auto"/>
                                    <w:right w:val="none" w:sz="0" w:space="0" w:color="auto"/>
                                  </w:divBdr>
                                  <w:divsChild>
                                    <w:div w:id="437220275">
                                      <w:marLeft w:val="750"/>
                                      <w:marRight w:val="0"/>
                                      <w:marTop w:val="0"/>
                                      <w:marBottom w:val="0"/>
                                      <w:divBdr>
                                        <w:top w:val="none" w:sz="0" w:space="0" w:color="auto"/>
                                        <w:left w:val="none" w:sz="0" w:space="0" w:color="auto"/>
                                        <w:bottom w:val="none" w:sz="0" w:space="0" w:color="auto"/>
                                        <w:right w:val="none" w:sz="0" w:space="0" w:color="auto"/>
                                      </w:divBdr>
                                      <w:divsChild>
                                        <w:div w:id="1755541662">
                                          <w:marLeft w:val="0"/>
                                          <w:marRight w:val="0"/>
                                          <w:marTop w:val="0"/>
                                          <w:marBottom w:val="0"/>
                                          <w:divBdr>
                                            <w:top w:val="none" w:sz="0" w:space="0" w:color="auto"/>
                                            <w:left w:val="none" w:sz="0" w:space="0" w:color="auto"/>
                                            <w:bottom w:val="none" w:sz="0" w:space="0" w:color="auto"/>
                                            <w:right w:val="none" w:sz="0" w:space="0" w:color="auto"/>
                                          </w:divBdr>
                                          <w:divsChild>
                                            <w:div w:id="1683703619">
                                              <w:marLeft w:val="0"/>
                                              <w:marRight w:val="0"/>
                                              <w:marTop w:val="0"/>
                                              <w:marBottom w:val="0"/>
                                              <w:divBdr>
                                                <w:top w:val="none" w:sz="0" w:space="0" w:color="auto"/>
                                                <w:left w:val="none" w:sz="0" w:space="0" w:color="auto"/>
                                                <w:bottom w:val="none" w:sz="0" w:space="0" w:color="auto"/>
                                                <w:right w:val="none" w:sz="0" w:space="0" w:color="auto"/>
                                              </w:divBdr>
                                              <w:divsChild>
                                                <w:div w:id="935407732">
                                                  <w:marLeft w:val="0"/>
                                                  <w:marRight w:val="0"/>
                                                  <w:marTop w:val="0"/>
                                                  <w:marBottom w:val="0"/>
                                                  <w:divBdr>
                                                    <w:top w:val="none" w:sz="0" w:space="0" w:color="auto"/>
                                                    <w:left w:val="none" w:sz="0" w:space="0" w:color="auto"/>
                                                    <w:bottom w:val="none" w:sz="0" w:space="0" w:color="auto"/>
                                                    <w:right w:val="none" w:sz="0" w:space="0" w:color="auto"/>
                                                  </w:divBdr>
                                                  <w:divsChild>
                                                    <w:div w:id="271515809">
                                                      <w:marLeft w:val="0"/>
                                                      <w:marRight w:val="0"/>
                                                      <w:marTop w:val="0"/>
                                                      <w:marBottom w:val="0"/>
                                                      <w:divBdr>
                                                        <w:top w:val="none" w:sz="0" w:space="0" w:color="auto"/>
                                                        <w:left w:val="none" w:sz="0" w:space="0" w:color="auto"/>
                                                        <w:bottom w:val="none" w:sz="0" w:space="0" w:color="auto"/>
                                                        <w:right w:val="none" w:sz="0" w:space="0" w:color="auto"/>
                                                      </w:divBdr>
                                                      <w:divsChild>
                                                        <w:div w:id="1004431611">
                                                          <w:marLeft w:val="0"/>
                                                          <w:marRight w:val="0"/>
                                                          <w:marTop w:val="0"/>
                                                          <w:marBottom w:val="0"/>
                                                          <w:divBdr>
                                                            <w:top w:val="none" w:sz="0" w:space="0" w:color="auto"/>
                                                            <w:left w:val="none" w:sz="0" w:space="0" w:color="auto"/>
                                                            <w:bottom w:val="none" w:sz="0" w:space="0" w:color="auto"/>
                                                            <w:right w:val="none" w:sz="0" w:space="0" w:color="auto"/>
                                                          </w:divBdr>
                                                          <w:divsChild>
                                                            <w:div w:id="317080766">
                                                              <w:marLeft w:val="0"/>
                                                              <w:marRight w:val="0"/>
                                                              <w:marTop w:val="0"/>
                                                              <w:marBottom w:val="0"/>
                                                              <w:divBdr>
                                                                <w:top w:val="none" w:sz="0" w:space="0" w:color="auto"/>
                                                                <w:left w:val="none" w:sz="0" w:space="0" w:color="auto"/>
                                                                <w:bottom w:val="none" w:sz="0" w:space="0" w:color="auto"/>
                                                                <w:right w:val="none" w:sz="0" w:space="0" w:color="auto"/>
                                                              </w:divBdr>
                                                              <w:divsChild>
                                                                <w:div w:id="2113161281">
                                                                  <w:marLeft w:val="0"/>
                                                                  <w:marRight w:val="0"/>
                                                                  <w:marTop w:val="0"/>
                                                                  <w:marBottom w:val="0"/>
                                                                  <w:divBdr>
                                                                    <w:top w:val="none" w:sz="0" w:space="0" w:color="auto"/>
                                                                    <w:left w:val="none" w:sz="0" w:space="0" w:color="auto"/>
                                                                    <w:bottom w:val="none" w:sz="0" w:space="0" w:color="auto"/>
                                                                    <w:right w:val="none" w:sz="0" w:space="0" w:color="auto"/>
                                                                  </w:divBdr>
                                                                  <w:divsChild>
                                                                    <w:div w:id="1017461430">
                                                                      <w:marLeft w:val="0"/>
                                                                      <w:marRight w:val="0"/>
                                                                      <w:marTop w:val="0"/>
                                                                      <w:marBottom w:val="0"/>
                                                                      <w:divBdr>
                                                                        <w:top w:val="none" w:sz="0" w:space="0" w:color="auto"/>
                                                                        <w:left w:val="none" w:sz="0" w:space="0" w:color="auto"/>
                                                                        <w:bottom w:val="none" w:sz="0" w:space="0" w:color="auto"/>
                                                                        <w:right w:val="none" w:sz="0" w:space="0" w:color="auto"/>
                                                                      </w:divBdr>
                                                                      <w:divsChild>
                                                                        <w:div w:id="643236052">
                                                                          <w:marLeft w:val="0"/>
                                                                          <w:marRight w:val="0"/>
                                                                          <w:marTop w:val="0"/>
                                                                          <w:marBottom w:val="0"/>
                                                                          <w:divBdr>
                                                                            <w:top w:val="none" w:sz="0" w:space="0" w:color="auto"/>
                                                                            <w:left w:val="none" w:sz="0" w:space="0" w:color="auto"/>
                                                                            <w:bottom w:val="none" w:sz="0" w:space="0" w:color="auto"/>
                                                                            <w:right w:val="none" w:sz="0" w:space="0" w:color="auto"/>
                                                                          </w:divBdr>
                                                                          <w:divsChild>
                                                                            <w:div w:id="6100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28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76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775495">
          <w:marLeft w:val="0"/>
          <w:marRight w:val="0"/>
          <w:marTop w:val="0"/>
          <w:marBottom w:val="0"/>
          <w:divBdr>
            <w:top w:val="none" w:sz="0" w:space="0" w:color="auto"/>
            <w:left w:val="none" w:sz="0" w:space="0" w:color="auto"/>
            <w:bottom w:val="none" w:sz="0" w:space="0" w:color="auto"/>
            <w:right w:val="none" w:sz="0" w:space="0" w:color="auto"/>
          </w:divBdr>
          <w:divsChild>
            <w:div w:id="308245741">
              <w:marLeft w:val="0"/>
              <w:marRight w:val="0"/>
              <w:marTop w:val="0"/>
              <w:marBottom w:val="0"/>
              <w:divBdr>
                <w:top w:val="none" w:sz="0" w:space="0" w:color="auto"/>
                <w:left w:val="none" w:sz="0" w:space="0" w:color="auto"/>
                <w:bottom w:val="none" w:sz="0" w:space="0" w:color="auto"/>
                <w:right w:val="none" w:sz="0" w:space="0" w:color="auto"/>
              </w:divBdr>
              <w:divsChild>
                <w:div w:id="9731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19912">
      <w:bodyDiv w:val="1"/>
      <w:marLeft w:val="0"/>
      <w:marRight w:val="0"/>
      <w:marTop w:val="0"/>
      <w:marBottom w:val="0"/>
      <w:divBdr>
        <w:top w:val="none" w:sz="0" w:space="0" w:color="auto"/>
        <w:left w:val="none" w:sz="0" w:space="0" w:color="auto"/>
        <w:bottom w:val="none" w:sz="0" w:space="0" w:color="auto"/>
        <w:right w:val="none" w:sz="0" w:space="0" w:color="auto"/>
      </w:divBdr>
    </w:div>
    <w:div w:id="1228495277">
      <w:bodyDiv w:val="1"/>
      <w:marLeft w:val="0"/>
      <w:marRight w:val="0"/>
      <w:marTop w:val="0"/>
      <w:marBottom w:val="0"/>
      <w:divBdr>
        <w:top w:val="none" w:sz="0" w:space="0" w:color="auto"/>
        <w:left w:val="none" w:sz="0" w:space="0" w:color="auto"/>
        <w:bottom w:val="none" w:sz="0" w:space="0" w:color="auto"/>
        <w:right w:val="none" w:sz="0" w:space="0" w:color="auto"/>
      </w:divBdr>
    </w:div>
    <w:div w:id="1239053909">
      <w:bodyDiv w:val="1"/>
      <w:marLeft w:val="0"/>
      <w:marRight w:val="0"/>
      <w:marTop w:val="0"/>
      <w:marBottom w:val="0"/>
      <w:divBdr>
        <w:top w:val="none" w:sz="0" w:space="0" w:color="auto"/>
        <w:left w:val="none" w:sz="0" w:space="0" w:color="auto"/>
        <w:bottom w:val="none" w:sz="0" w:space="0" w:color="auto"/>
        <w:right w:val="none" w:sz="0" w:space="0" w:color="auto"/>
      </w:divBdr>
      <w:divsChild>
        <w:div w:id="1151363371">
          <w:marLeft w:val="605"/>
          <w:marRight w:val="0"/>
          <w:marTop w:val="200"/>
          <w:marBottom w:val="40"/>
          <w:divBdr>
            <w:top w:val="none" w:sz="0" w:space="0" w:color="auto"/>
            <w:left w:val="none" w:sz="0" w:space="0" w:color="auto"/>
            <w:bottom w:val="none" w:sz="0" w:space="0" w:color="auto"/>
            <w:right w:val="none" w:sz="0" w:space="0" w:color="auto"/>
          </w:divBdr>
        </w:div>
      </w:divsChild>
    </w:div>
    <w:div w:id="1353843241">
      <w:bodyDiv w:val="1"/>
      <w:marLeft w:val="0"/>
      <w:marRight w:val="0"/>
      <w:marTop w:val="0"/>
      <w:marBottom w:val="0"/>
      <w:divBdr>
        <w:top w:val="none" w:sz="0" w:space="0" w:color="auto"/>
        <w:left w:val="none" w:sz="0" w:space="0" w:color="auto"/>
        <w:bottom w:val="none" w:sz="0" w:space="0" w:color="auto"/>
        <w:right w:val="none" w:sz="0" w:space="0" w:color="auto"/>
      </w:divBdr>
      <w:divsChild>
        <w:div w:id="2074497789">
          <w:marLeft w:val="605"/>
          <w:marRight w:val="0"/>
          <w:marTop w:val="200"/>
          <w:marBottom w:val="40"/>
          <w:divBdr>
            <w:top w:val="none" w:sz="0" w:space="0" w:color="auto"/>
            <w:left w:val="none" w:sz="0" w:space="0" w:color="auto"/>
            <w:bottom w:val="none" w:sz="0" w:space="0" w:color="auto"/>
            <w:right w:val="none" w:sz="0" w:space="0" w:color="auto"/>
          </w:divBdr>
        </w:div>
      </w:divsChild>
    </w:div>
    <w:div w:id="1417437235">
      <w:bodyDiv w:val="1"/>
      <w:marLeft w:val="0"/>
      <w:marRight w:val="0"/>
      <w:marTop w:val="0"/>
      <w:marBottom w:val="0"/>
      <w:divBdr>
        <w:top w:val="none" w:sz="0" w:space="0" w:color="auto"/>
        <w:left w:val="none" w:sz="0" w:space="0" w:color="auto"/>
        <w:bottom w:val="none" w:sz="0" w:space="0" w:color="auto"/>
        <w:right w:val="none" w:sz="0" w:space="0" w:color="auto"/>
      </w:divBdr>
      <w:divsChild>
        <w:div w:id="414403084">
          <w:marLeft w:val="605"/>
          <w:marRight w:val="0"/>
          <w:marTop w:val="200"/>
          <w:marBottom w:val="40"/>
          <w:divBdr>
            <w:top w:val="none" w:sz="0" w:space="0" w:color="auto"/>
            <w:left w:val="none" w:sz="0" w:space="0" w:color="auto"/>
            <w:bottom w:val="none" w:sz="0" w:space="0" w:color="auto"/>
            <w:right w:val="none" w:sz="0" w:space="0" w:color="auto"/>
          </w:divBdr>
        </w:div>
      </w:divsChild>
    </w:div>
    <w:div w:id="1586108432">
      <w:bodyDiv w:val="1"/>
      <w:marLeft w:val="0"/>
      <w:marRight w:val="0"/>
      <w:marTop w:val="0"/>
      <w:marBottom w:val="0"/>
      <w:divBdr>
        <w:top w:val="none" w:sz="0" w:space="0" w:color="auto"/>
        <w:left w:val="none" w:sz="0" w:space="0" w:color="auto"/>
        <w:bottom w:val="none" w:sz="0" w:space="0" w:color="auto"/>
        <w:right w:val="none" w:sz="0" w:space="0" w:color="auto"/>
      </w:divBdr>
      <w:divsChild>
        <w:div w:id="521213262">
          <w:marLeft w:val="0"/>
          <w:marRight w:val="0"/>
          <w:marTop w:val="0"/>
          <w:marBottom w:val="0"/>
          <w:divBdr>
            <w:top w:val="none" w:sz="0" w:space="0" w:color="auto"/>
            <w:left w:val="none" w:sz="0" w:space="0" w:color="auto"/>
            <w:bottom w:val="none" w:sz="0" w:space="0" w:color="auto"/>
            <w:right w:val="none" w:sz="0" w:space="0" w:color="auto"/>
          </w:divBdr>
          <w:divsChild>
            <w:div w:id="1545174629">
              <w:marLeft w:val="0"/>
              <w:marRight w:val="0"/>
              <w:marTop w:val="0"/>
              <w:marBottom w:val="0"/>
              <w:divBdr>
                <w:top w:val="none" w:sz="0" w:space="0" w:color="auto"/>
                <w:left w:val="none" w:sz="0" w:space="0" w:color="auto"/>
                <w:bottom w:val="none" w:sz="0" w:space="0" w:color="auto"/>
                <w:right w:val="none" w:sz="0" w:space="0" w:color="auto"/>
              </w:divBdr>
              <w:divsChild>
                <w:div w:id="255097697">
                  <w:marLeft w:val="0"/>
                  <w:marRight w:val="0"/>
                  <w:marTop w:val="0"/>
                  <w:marBottom w:val="0"/>
                  <w:divBdr>
                    <w:top w:val="none" w:sz="0" w:space="0" w:color="auto"/>
                    <w:left w:val="none" w:sz="0" w:space="0" w:color="auto"/>
                    <w:bottom w:val="none" w:sz="0" w:space="0" w:color="auto"/>
                    <w:right w:val="none" w:sz="0" w:space="0" w:color="auto"/>
                  </w:divBdr>
                  <w:divsChild>
                    <w:div w:id="1813909769">
                      <w:marLeft w:val="0"/>
                      <w:marRight w:val="-105"/>
                      <w:marTop w:val="0"/>
                      <w:marBottom w:val="0"/>
                      <w:divBdr>
                        <w:top w:val="none" w:sz="0" w:space="0" w:color="auto"/>
                        <w:left w:val="none" w:sz="0" w:space="0" w:color="auto"/>
                        <w:bottom w:val="none" w:sz="0" w:space="0" w:color="auto"/>
                        <w:right w:val="none" w:sz="0" w:space="0" w:color="auto"/>
                      </w:divBdr>
                      <w:divsChild>
                        <w:div w:id="1920215533">
                          <w:marLeft w:val="0"/>
                          <w:marRight w:val="0"/>
                          <w:marTop w:val="0"/>
                          <w:marBottom w:val="0"/>
                          <w:divBdr>
                            <w:top w:val="none" w:sz="0" w:space="0" w:color="auto"/>
                            <w:left w:val="none" w:sz="0" w:space="0" w:color="auto"/>
                            <w:bottom w:val="none" w:sz="0" w:space="0" w:color="auto"/>
                            <w:right w:val="none" w:sz="0" w:space="0" w:color="auto"/>
                          </w:divBdr>
                          <w:divsChild>
                            <w:div w:id="1766147203">
                              <w:marLeft w:val="0"/>
                              <w:marRight w:val="0"/>
                              <w:marTop w:val="0"/>
                              <w:marBottom w:val="0"/>
                              <w:divBdr>
                                <w:top w:val="none" w:sz="0" w:space="0" w:color="auto"/>
                                <w:left w:val="none" w:sz="0" w:space="0" w:color="auto"/>
                                <w:bottom w:val="none" w:sz="0" w:space="0" w:color="auto"/>
                                <w:right w:val="none" w:sz="0" w:space="0" w:color="auto"/>
                              </w:divBdr>
                              <w:divsChild>
                                <w:div w:id="1581282682">
                                  <w:marLeft w:val="0"/>
                                  <w:marRight w:val="0"/>
                                  <w:marTop w:val="0"/>
                                  <w:marBottom w:val="0"/>
                                  <w:divBdr>
                                    <w:top w:val="none" w:sz="0" w:space="0" w:color="auto"/>
                                    <w:left w:val="none" w:sz="0" w:space="0" w:color="auto"/>
                                    <w:bottom w:val="none" w:sz="0" w:space="0" w:color="auto"/>
                                    <w:right w:val="none" w:sz="0" w:space="0" w:color="auto"/>
                                  </w:divBdr>
                                  <w:divsChild>
                                    <w:div w:id="764695420">
                                      <w:marLeft w:val="750"/>
                                      <w:marRight w:val="0"/>
                                      <w:marTop w:val="0"/>
                                      <w:marBottom w:val="0"/>
                                      <w:divBdr>
                                        <w:top w:val="none" w:sz="0" w:space="0" w:color="auto"/>
                                        <w:left w:val="none" w:sz="0" w:space="0" w:color="auto"/>
                                        <w:bottom w:val="none" w:sz="0" w:space="0" w:color="auto"/>
                                        <w:right w:val="none" w:sz="0" w:space="0" w:color="auto"/>
                                      </w:divBdr>
                                      <w:divsChild>
                                        <w:div w:id="831332809">
                                          <w:marLeft w:val="0"/>
                                          <w:marRight w:val="0"/>
                                          <w:marTop w:val="0"/>
                                          <w:marBottom w:val="0"/>
                                          <w:divBdr>
                                            <w:top w:val="none" w:sz="0" w:space="0" w:color="auto"/>
                                            <w:left w:val="none" w:sz="0" w:space="0" w:color="auto"/>
                                            <w:bottom w:val="none" w:sz="0" w:space="0" w:color="auto"/>
                                            <w:right w:val="none" w:sz="0" w:space="0" w:color="auto"/>
                                          </w:divBdr>
                                          <w:divsChild>
                                            <w:div w:id="1630891147">
                                              <w:marLeft w:val="0"/>
                                              <w:marRight w:val="0"/>
                                              <w:marTop w:val="0"/>
                                              <w:marBottom w:val="0"/>
                                              <w:divBdr>
                                                <w:top w:val="none" w:sz="0" w:space="0" w:color="auto"/>
                                                <w:left w:val="none" w:sz="0" w:space="0" w:color="auto"/>
                                                <w:bottom w:val="none" w:sz="0" w:space="0" w:color="auto"/>
                                                <w:right w:val="none" w:sz="0" w:space="0" w:color="auto"/>
                                              </w:divBdr>
                                              <w:divsChild>
                                                <w:div w:id="70322146">
                                                  <w:marLeft w:val="0"/>
                                                  <w:marRight w:val="0"/>
                                                  <w:marTop w:val="0"/>
                                                  <w:marBottom w:val="0"/>
                                                  <w:divBdr>
                                                    <w:top w:val="none" w:sz="0" w:space="0" w:color="auto"/>
                                                    <w:left w:val="none" w:sz="0" w:space="0" w:color="auto"/>
                                                    <w:bottom w:val="none" w:sz="0" w:space="0" w:color="auto"/>
                                                    <w:right w:val="none" w:sz="0" w:space="0" w:color="auto"/>
                                                  </w:divBdr>
                                                  <w:divsChild>
                                                    <w:div w:id="176502921">
                                                      <w:marLeft w:val="0"/>
                                                      <w:marRight w:val="0"/>
                                                      <w:marTop w:val="0"/>
                                                      <w:marBottom w:val="0"/>
                                                      <w:divBdr>
                                                        <w:top w:val="none" w:sz="0" w:space="0" w:color="auto"/>
                                                        <w:left w:val="none" w:sz="0" w:space="0" w:color="auto"/>
                                                        <w:bottom w:val="none" w:sz="0" w:space="0" w:color="auto"/>
                                                        <w:right w:val="none" w:sz="0" w:space="0" w:color="auto"/>
                                                      </w:divBdr>
                                                      <w:divsChild>
                                                        <w:div w:id="1768499223">
                                                          <w:marLeft w:val="0"/>
                                                          <w:marRight w:val="0"/>
                                                          <w:marTop w:val="0"/>
                                                          <w:marBottom w:val="0"/>
                                                          <w:divBdr>
                                                            <w:top w:val="none" w:sz="0" w:space="0" w:color="auto"/>
                                                            <w:left w:val="none" w:sz="0" w:space="0" w:color="auto"/>
                                                            <w:bottom w:val="none" w:sz="0" w:space="0" w:color="auto"/>
                                                            <w:right w:val="none" w:sz="0" w:space="0" w:color="auto"/>
                                                          </w:divBdr>
                                                          <w:divsChild>
                                                            <w:div w:id="700938545">
                                                              <w:marLeft w:val="0"/>
                                                              <w:marRight w:val="0"/>
                                                              <w:marTop w:val="0"/>
                                                              <w:marBottom w:val="0"/>
                                                              <w:divBdr>
                                                                <w:top w:val="none" w:sz="0" w:space="0" w:color="auto"/>
                                                                <w:left w:val="none" w:sz="0" w:space="0" w:color="auto"/>
                                                                <w:bottom w:val="none" w:sz="0" w:space="0" w:color="auto"/>
                                                                <w:right w:val="none" w:sz="0" w:space="0" w:color="auto"/>
                                                              </w:divBdr>
                                                              <w:divsChild>
                                                                <w:div w:id="955864806">
                                                                  <w:marLeft w:val="0"/>
                                                                  <w:marRight w:val="0"/>
                                                                  <w:marTop w:val="0"/>
                                                                  <w:marBottom w:val="0"/>
                                                                  <w:divBdr>
                                                                    <w:top w:val="none" w:sz="0" w:space="0" w:color="auto"/>
                                                                    <w:left w:val="none" w:sz="0" w:space="0" w:color="auto"/>
                                                                    <w:bottom w:val="none" w:sz="0" w:space="0" w:color="auto"/>
                                                                    <w:right w:val="none" w:sz="0" w:space="0" w:color="auto"/>
                                                                  </w:divBdr>
                                                                  <w:divsChild>
                                                                    <w:div w:id="187449280">
                                                                      <w:marLeft w:val="0"/>
                                                                      <w:marRight w:val="0"/>
                                                                      <w:marTop w:val="0"/>
                                                                      <w:marBottom w:val="0"/>
                                                                      <w:divBdr>
                                                                        <w:top w:val="none" w:sz="0" w:space="0" w:color="auto"/>
                                                                        <w:left w:val="none" w:sz="0" w:space="0" w:color="auto"/>
                                                                        <w:bottom w:val="none" w:sz="0" w:space="0" w:color="auto"/>
                                                                        <w:right w:val="none" w:sz="0" w:space="0" w:color="auto"/>
                                                                      </w:divBdr>
                                                                      <w:divsChild>
                                                                        <w:div w:id="1108889662">
                                                                          <w:marLeft w:val="0"/>
                                                                          <w:marRight w:val="0"/>
                                                                          <w:marTop w:val="0"/>
                                                                          <w:marBottom w:val="0"/>
                                                                          <w:divBdr>
                                                                            <w:top w:val="none" w:sz="0" w:space="0" w:color="auto"/>
                                                                            <w:left w:val="none" w:sz="0" w:space="0" w:color="auto"/>
                                                                            <w:bottom w:val="none" w:sz="0" w:space="0" w:color="auto"/>
                                                                            <w:right w:val="none" w:sz="0" w:space="0" w:color="auto"/>
                                                                          </w:divBdr>
                                                                          <w:divsChild>
                                                                            <w:div w:id="20004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82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158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706899">
          <w:marLeft w:val="0"/>
          <w:marRight w:val="0"/>
          <w:marTop w:val="0"/>
          <w:marBottom w:val="0"/>
          <w:divBdr>
            <w:top w:val="none" w:sz="0" w:space="0" w:color="auto"/>
            <w:left w:val="none" w:sz="0" w:space="0" w:color="auto"/>
            <w:bottom w:val="none" w:sz="0" w:space="0" w:color="auto"/>
            <w:right w:val="none" w:sz="0" w:space="0" w:color="auto"/>
          </w:divBdr>
          <w:divsChild>
            <w:div w:id="1622417898">
              <w:marLeft w:val="0"/>
              <w:marRight w:val="0"/>
              <w:marTop w:val="0"/>
              <w:marBottom w:val="0"/>
              <w:divBdr>
                <w:top w:val="none" w:sz="0" w:space="0" w:color="auto"/>
                <w:left w:val="none" w:sz="0" w:space="0" w:color="auto"/>
                <w:bottom w:val="none" w:sz="0" w:space="0" w:color="auto"/>
                <w:right w:val="none" w:sz="0" w:space="0" w:color="auto"/>
              </w:divBdr>
              <w:divsChild>
                <w:div w:id="1179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3774">
      <w:bodyDiv w:val="1"/>
      <w:marLeft w:val="0"/>
      <w:marRight w:val="0"/>
      <w:marTop w:val="0"/>
      <w:marBottom w:val="0"/>
      <w:divBdr>
        <w:top w:val="none" w:sz="0" w:space="0" w:color="auto"/>
        <w:left w:val="none" w:sz="0" w:space="0" w:color="auto"/>
        <w:bottom w:val="none" w:sz="0" w:space="0" w:color="auto"/>
        <w:right w:val="none" w:sz="0" w:space="0" w:color="auto"/>
      </w:divBdr>
    </w:div>
    <w:div w:id="2001418726">
      <w:bodyDiv w:val="1"/>
      <w:marLeft w:val="0"/>
      <w:marRight w:val="0"/>
      <w:marTop w:val="0"/>
      <w:marBottom w:val="0"/>
      <w:divBdr>
        <w:top w:val="none" w:sz="0" w:space="0" w:color="auto"/>
        <w:left w:val="none" w:sz="0" w:space="0" w:color="auto"/>
        <w:bottom w:val="none" w:sz="0" w:space="0" w:color="auto"/>
        <w:right w:val="none" w:sz="0" w:space="0" w:color="auto"/>
      </w:divBdr>
    </w:div>
    <w:div w:id="2057967016">
      <w:bodyDiv w:val="1"/>
      <w:marLeft w:val="0"/>
      <w:marRight w:val="0"/>
      <w:marTop w:val="0"/>
      <w:marBottom w:val="0"/>
      <w:divBdr>
        <w:top w:val="none" w:sz="0" w:space="0" w:color="auto"/>
        <w:left w:val="none" w:sz="0" w:space="0" w:color="auto"/>
        <w:bottom w:val="none" w:sz="0" w:space="0" w:color="auto"/>
        <w:right w:val="none" w:sz="0" w:space="0" w:color="auto"/>
      </w:divBdr>
    </w:div>
    <w:div w:id="2081711643">
      <w:bodyDiv w:val="1"/>
      <w:marLeft w:val="0"/>
      <w:marRight w:val="0"/>
      <w:marTop w:val="0"/>
      <w:marBottom w:val="0"/>
      <w:divBdr>
        <w:top w:val="none" w:sz="0" w:space="0" w:color="auto"/>
        <w:left w:val="none" w:sz="0" w:space="0" w:color="auto"/>
        <w:bottom w:val="none" w:sz="0" w:space="0" w:color="auto"/>
        <w:right w:val="none" w:sz="0" w:space="0" w:color="auto"/>
      </w:divBdr>
      <w:divsChild>
        <w:div w:id="618414558">
          <w:marLeft w:val="605"/>
          <w:marRight w:val="0"/>
          <w:marTop w:val="200"/>
          <w:marBottom w:val="40"/>
          <w:divBdr>
            <w:top w:val="none" w:sz="0" w:space="0" w:color="auto"/>
            <w:left w:val="none" w:sz="0" w:space="0" w:color="auto"/>
            <w:bottom w:val="none" w:sz="0" w:space="0" w:color="auto"/>
            <w:right w:val="none" w:sz="0" w:space="0" w:color="auto"/>
          </w:divBdr>
        </w:div>
      </w:divsChild>
    </w:div>
    <w:div w:id="2133666526">
      <w:bodyDiv w:val="1"/>
      <w:marLeft w:val="0"/>
      <w:marRight w:val="0"/>
      <w:marTop w:val="0"/>
      <w:marBottom w:val="0"/>
      <w:divBdr>
        <w:top w:val="none" w:sz="0" w:space="0" w:color="auto"/>
        <w:left w:val="none" w:sz="0" w:space="0" w:color="auto"/>
        <w:bottom w:val="none" w:sz="0" w:space="0" w:color="auto"/>
        <w:right w:val="none" w:sz="0" w:space="0" w:color="auto"/>
      </w:divBdr>
      <w:divsChild>
        <w:div w:id="717704774">
          <w:marLeft w:val="0"/>
          <w:marRight w:val="0"/>
          <w:marTop w:val="0"/>
          <w:marBottom w:val="0"/>
          <w:divBdr>
            <w:top w:val="none" w:sz="0" w:space="0" w:color="auto"/>
            <w:left w:val="none" w:sz="0" w:space="0" w:color="auto"/>
            <w:bottom w:val="none" w:sz="0" w:space="0" w:color="auto"/>
            <w:right w:val="none" w:sz="0" w:space="0" w:color="auto"/>
          </w:divBdr>
          <w:divsChild>
            <w:div w:id="164563443">
              <w:marLeft w:val="0"/>
              <w:marRight w:val="0"/>
              <w:marTop w:val="0"/>
              <w:marBottom w:val="0"/>
              <w:divBdr>
                <w:top w:val="none" w:sz="0" w:space="0" w:color="auto"/>
                <w:left w:val="none" w:sz="0" w:space="0" w:color="auto"/>
                <w:bottom w:val="none" w:sz="0" w:space="0" w:color="auto"/>
                <w:right w:val="none" w:sz="0" w:space="0" w:color="auto"/>
              </w:divBdr>
              <w:divsChild>
                <w:div w:id="246575322">
                  <w:marLeft w:val="0"/>
                  <w:marRight w:val="0"/>
                  <w:marTop w:val="0"/>
                  <w:marBottom w:val="0"/>
                  <w:divBdr>
                    <w:top w:val="none" w:sz="0" w:space="0" w:color="auto"/>
                    <w:left w:val="none" w:sz="0" w:space="0" w:color="auto"/>
                    <w:bottom w:val="none" w:sz="0" w:space="0" w:color="auto"/>
                    <w:right w:val="none" w:sz="0" w:space="0" w:color="auto"/>
                  </w:divBdr>
                  <w:divsChild>
                    <w:div w:id="653220524">
                      <w:marLeft w:val="0"/>
                      <w:marRight w:val="-105"/>
                      <w:marTop w:val="0"/>
                      <w:marBottom w:val="0"/>
                      <w:divBdr>
                        <w:top w:val="none" w:sz="0" w:space="0" w:color="auto"/>
                        <w:left w:val="none" w:sz="0" w:space="0" w:color="auto"/>
                        <w:bottom w:val="none" w:sz="0" w:space="0" w:color="auto"/>
                        <w:right w:val="none" w:sz="0" w:space="0" w:color="auto"/>
                      </w:divBdr>
                      <w:divsChild>
                        <w:div w:id="54204489">
                          <w:marLeft w:val="0"/>
                          <w:marRight w:val="0"/>
                          <w:marTop w:val="0"/>
                          <w:marBottom w:val="0"/>
                          <w:divBdr>
                            <w:top w:val="none" w:sz="0" w:space="0" w:color="auto"/>
                            <w:left w:val="none" w:sz="0" w:space="0" w:color="auto"/>
                            <w:bottom w:val="none" w:sz="0" w:space="0" w:color="auto"/>
                            <w:right w:val="none" w:sz="0" w:space="0" w:color="auto"/>
                          </w:divBdr>
                          <w:divsChild>
                            <w:div w:id="904343405">
                              <w:marLeft w:val="0"/>
                              <w:marRight w:val="0"/>
                              <w:marTop w:val="0"/>
                              <w:marBottom w:val="0"/>
                              <w:divBdr>
                                <w:top w:val="none" w:sz="0" w:space="0" w:color="auto"/>
                                <w:left w:val="none" w:sz="0" w:space="0" w:color="auto"/>
                                <w:bottom w:val="none" w:sz="0" w:space="0" w:color="auto"/>
                                <w:right w:val="none" w:sz="0" w:space="0" w:color="auto"/>
                              </w:divBdr>
                              <w:divsChild>
                                <w:div w:id="1187525373">
                                  <w:marLeft w:val="0"/>
                                  <w:marRight w:val="0"/>
                                  <w:marTop w:val="0"/>
                                  <w:marBottom w:val="0"/>
                                  <w:divBdr>
                                    <w:top w:val="none" w:sz="0" w:space="0" w:color="auto"/>
                                    <w:left w:val="none" w:sz="0" w:space="0" w:color="auto"/>
                                    <w:bottom w:val="none" w:sz="0" w:space="0" w:color="auto"/>
                                    <w:right w:val="none" w:sz="0" w:space="0" w:color="auto"/>
                                  </w:divBdr>
                                  <w:divsChild>
                                    <w:div w:id="567615345">
                                      <w:marLeft w:val="750"/>
                                      <w:marRight w:val="0"/>
                                      <w:marTop w:val="0"/>
                                      <w:marBottom w:val="0"/>
                                      <w:divBdr>
                                        <w:top w:val="none" w:sz="0" w:space="0" w:color="auto"/>
                                        <w:left w:val="none" w:sz="0" w:space="0" w:color="auto"/>
                                        <w:bottom w:val="none" w:sz="0" w:space="0" w:color="auto"/>
                                        <w:right w:val="none" w:sz="0" w:space="0" w:color="auto"/>
                                      </w:divBdr>
                                      <w:divsChild>
                                        <w:div w:id="635374248">
                                          <w:marLeft w:val="0"/>
                                          <w:marRight w:val="0"/>
                                          <w:marTop w:val="0"/>
                                          <w:marBottom w:val="0"/>
                                          <w:divBdr>
                                            <w:top w:val="none" w:sz="0" w:space="0" w:color="auto"/>
                                            <w:left w:val="none" w:sz="0" w:space="0" w:color="auto"/>
                                            <w:bottom w:val="none" w:sz="0" w:space="0" w:color="auto"/>
                                            <w:right w:val="none" w:sz="0" w:space="0" w:color="auto"/>
                                          </w:divBdr>
                                          <w:divsChild>
                                            <w:div w:id="1438714301">
                                              <w:marLeft w:val="0"/>
                                              <w:marRight w:val="0"/>
                                              <w:marTop w:val="0"/>
                                              <w:marBottom w:val="0"/>
                                              <w:divBdr>
                                                <w:top w:val="none" w:sz="0" w:space="0" w:color="auto"/>
                                                <w:left w:val="none" w:sz="0" w:space="0" w:color="auto"/>
                                                <w:bottom w:val="none" w:sz="0" w:space="0" w:color="auto"/>
                                                <w:right w:val="none" w:sz="0" w:space="0" w:color="auto"/>
                                              </w:divBdr>
                                              <w:divsChild>
                                                <w:div w:id="1574120240">
                                                  <w:marLeft w:val="0"/>
                                                  <w:marRight w:val="0"/>
                                                  <w:marTop w:val="0"/>
                                                  <w:marBottom w:val="0"/>
                                                  <w:divBdr>
                                                    <w:top w:val="none" w:sz="0" w:space="0" w:color="auto"/>
                                                    <w:left w:val="none" w:sz="0" w:space="0" w:color="auto"/>
                                                    <w:bottom w:val="none" w:sz="0" w:space="0" w:color="auto"/>
                                                    <w:right w:val="none" w:sz="0" w:space="0" w:color="auto"/>
                                                  </w:divBdr>
                                                  <w:divsChild>
                                                    <w:div w:id="2145612333">
                                                      <w:marLeft w:val="0"/>
                                                      <w:marRight w:val="0"/>
                                                      <w:marTop w:val="0"/>
                                                      <w:marBottom w:val="0"/>
                                                      <w:divBdr>
                                                        <w:top w:val="none" w:sz="0" w:space="0" w:color="auto"/>
                                                        <w:left w:val="none" w:sz="0" w:space="0" w:color="auto"/>
                                                        <w:bottom w:val="none" w:sz="0" w:space="0" w:color="auto"/>
                                                        <w:right w:val="none" w:sz="0" w:space="0" w:color="auto"/>
                                                      </w:divBdr>
                                                      <w:divsChild>
                                                        <w:div w:id="1568111381">
                                                          <w:marLeft w:val="0"/>
                                                          <w:marRight w:val="0"/>
                                                          <w:marTop w:val="0"/>
                                                          <w:marBottom w:val="0"/>
                                                          <w:divBdr>
                                                            <w:top w:val="none" w:sz="0" w:space="0" w:color="auto"/>
                                                            <w:left w:val="none" w:sz="0" w:space="0" w:color="auto"/>
                                                            <w:bottom w:val="none" w:sz="0" w:space="0" w:color="auto"/>
                                                            <w:right w:val="none" w:sz="0" w:space="0" w:color="auto"/>
                                                          </w:divBdr>
                                                          <w:divsChild>
                                                            <w:div w:id="179196953">
                                                              <w:marLeft w:val="0"/>
                                                              <w:marRight w:val="0"/>
                                                              <w:marTop w:val="0"/>
                                                              <w:marBottom w:val="0"/>
                                                              <w:divBdr>
                                                                <w:top w:val="none" w:sz="0" w:space="0" w:color="auto"/>
                                                                <w:left w:val="none" w:sz="0" w:space="0" w:color="auto"/>
                                                                <w:bottom w:val="none" w:sz="0" w:space="0" w:color="auto"/>
                                                                <w:right w:val="none" w:sz="0" w:space="0" w:color="auto"/>
                                                              </w:divBdr>
                                                              <w:divsChild>
                                                                <w:div w:id="1520655783">
                                                                  <w:marLeft w:val="0"/>
                                                                  <w:marRight w:val="0"/>
                                                                  <w:marTop w:val="0"/>
                                                                  <w:marBottom w:val="0"/>
                                                                  <w:divBdr>
                                                                    <w:top w:val="none" w:sz="0" w:space="0" w:color="auto"/>
                                                                    <w:left w:val="none" w:sz="0" w:space="0" w:color="auto"/>
                                                                    <w:bottom w:val="none" w:sz="0" w:space="0" w:color="auto"/>
                                                                    <w:right w:val="none" w:sz="0" w:space="0" w:color="auto"/>
                                                                  </w:divBdr>
                                                                  <w:divsChild>
                                                                    <w:div w:id="255217075">
                                                                      <w:marLeft w:val="0"/>
                                                                      <w:marRight w:val="0"/>
                                                                      <w:marTop w:val="0"/>
                                                                      <w:marBottom w:val="0"/>
                                                                      <w:divBdr>
                                                                        <w:top w:val="none" w:sz="0" w:space="0" w:color="auto"/>
                                                                        <w:left w:val="none" w:sz="0" w:space="0" w:color="auto"/>
                                                                        <w:bottom w:val="none" w:sz="0" w:space="0" w:color="auto"/>
                                                                        <w:right w:val="none" w:sz="0" w:space="0" w:color="auto"/>
                                                                      </w:divBdr>
                                                                      <w:divsChild>
                                                                        <w:div w:id="520894111">
                                                                          <w:marLeft w:val="0"/>
                                                                          <w:marRight w:val="0"/>
                                                                          <w:marTop w:val="0"/>
                                                                          <w:marBottom w:val="0"/>
                                                                          <w:divBdr>
                                                                            <w:top w:val="none" w:sz="0" w:space="0" w:color="auto"/>
                                                                            <w:left w:val="none" w:sz="0" w:space="0" w:color="auto"/>
                                                                            <w:bottom w:val="none" w:sz="0" w:space="0" w:color="auto"/>
                                                                            <w:right w:val="none" w:sz="0" w:space="0" w:color="auto"/>
                                                                          </w:divBdr>
                                                                          <w:divsChild>
                                                                            <w:div w:id="9897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944">
                                                                  <w:marLeft w:val="0"/>
                                                                  <w:marRight w:val="0"/>
                                                                  <w:marTop w:val="60"/>
                                                                  <w:marBottom w:val="0"/>
                                                                  <w:divBdr>
                                                                    <w:top w:val="none" w:sz="0" w:space="0" w:color="auto"/>
                                                                    <w:left w:val="none" w:sz="0" w:space="0" w:color="auto"/>
                                                                    <w:bottom w:val="none" w:sz="0" w:space="0" w:color="auto"/>
                                                                    <w:right w:val="none" w:sz="0" w:space="0" w:color="auto"/>
                                                                  </w:divBdr>
                                                                </w:div>
                                                                <w:div w:id="140776930">
                                                                  <w:marLeft w:val="0"/>
                                                                  <w:marRight w:val="0"/>
                                                                  <w:marTop w:val="0"/>
                                                                  <w:marBottom w:val="0"/>
                                                                  <w:divBdr>
                                                                    <w:top w:val="none" w:sz="0" w:space="0" w:color="auto"/>
                                                                    <w:left w:val="none" w:sz="0" w:space="0" w:color="auto"/>
                                                                    <w:bottom w:val="none" w:sz="0" w:space="0" w:color="auto"/>
                                                                    <w:right w:val="none" w:sz="0" w:space="0" w:color="auto"/>
                                                                  </w:divBdr>
                                                                  <w:divsChild>
                                                                    <w:div w:id="1153717437">
                                                                      <w:marLeft w:val="0"/>
                                                                      <w:marRight w:val="0"/>
                                                                      <w:marTop w:val="0"/>
                                                                      <w:marBottom w:val="0"/>
                                                                      <w:divBdr>
                                                                        <w:top w:val="none" w:sz="0" w:space="0" w:color="auto"/>
                                                                        <w:left w:val="none" w:sz="0" w:space="0" w:color="auto"/>
                                                                        <w:bottom w:val="none" w:sz="0" w:space="0" w:color="auto"/>
                                                                        <w:right w:val="none" w:sz="0" w:space="0" w:color="auto"/>
                                                                      </w:divBdr>
                                                                      <w:divsChild>
                                                                        <w:div w:id="958492348">
                                                                          <w:marLeft w:val="0"/>
                                                                          <w:marRight w:val="0"/>
                                                                          <w:marTop w:val="0"/>
                                                                          <w:marBottom w:val="0"/>
                                                                          <w:divBdr>
                                                                            <w:top w:val="none" w:sz="0" w:space="0" w:color="auto"/>
                                                                            <w:left w:val="none" w:sz="0" w:space="0" w:color="auto"/>
                                                                            <w:bottom w:val="none" w:sz="0" w:space="0" w:color="auto"/>
                                                                            <w:right w:val="none" w:sz="0" w:space="0" w:color="auto"/>
                                                                          </w:divBdr>
                                                                          <w:divsChild>
                                                                            <w:div w:id="22287943">
                                                                              <w:marLeft w:val="0"/>
                                                                              <w:marRight w:val="0"/>
                                                                              <w:marTop w:val="0"/>
                                                                              <w:marBottom w:val="0"/>
                                                                              <w:divBdr>
                                                                                <w:top w:val="none" w:sz="0" w:space="0" w:color="auto"/>
                                                                                <w:left w:val="none" w:sz="0" w:space="0" w:color="auto"/>
                                                                                <w:bottom w:val="none" w:sz="0" w:space="0" w:color="auto"/>
                                                                                <w:right w:val="none" w:sz="0" w:space="0" w:color="auto"/>
                                                                              </w:divBdr>
                                                                              <w:divsChild>
                                                                                <w:div w:id="972061942">
                                                                                  <w:marLeft w:val="105"/>
                                                                                  <w:marRight w:val="105"/>
                                                                                  <w:marTop w:val="90"/>
                                                                                  <w:marBottom w:val="150"/>
                                                                                  <w:divBdr>
                                                                                    <w:top w:val="none" w:sz="0" w:space="0" w:color="auto"/>
                                                                                    <w:left w:val="none" w:sz="0" w:space="0" w:color="auto"/>
                                                                                    <w:bottom w:val="none" w:sz="0" w:space="0" w:color="auto"/>
                                                                                    <w:right w:val="none" w:sz="0" w:space="0" w:color="auto"/>
                                                                                  </w:divBdr>
                                                                                </w:div>
                                                                                <w:div w:id="299070950">
                                                                                  <w:marLeft w:val="105"/>
                                                                                  <w:marRight w:val="105"/>
                                                                                  <w:marTop w:val="90"/>
                                                                                  <w:marBottom w:val="150"/>
                                                                                  <w:divBdr>
                                                                                    <w:top w:val="none" w:sz="0" w:space="0" w:color="auto"/>
                                                                                    <w:left w:val="none" w:sz="0" w:space="0" w:color="auto"/>
                                                                                    <w:bottom w:val="none" w:sz="0" w:space="0" w:color="auto"/>
                                                                                    <w:right w:val="none" w:sz="0" w:space="0" w:color="auto"/>
                                                                                  </w:divBdr>
                                                                                </w:div>
                                                                                <w:div w:id="289560088">
                                                                                  <w:marLeft w:val="105"/>
                                                                                  <w:marRight w:val="105"/>
                                                                                  <w:marTop w:val="90"/>
                                                                                  <w:marBottom w:val="150"/>
                                                                                  <w:divBdr>
                                                                                    <w:top w:val="none" w:sz="0" w:space="0" w:color="auto"/>
                                                                                    <w:left w:val="none" w:sz="0" w:space="0" w:color="auto"/>
                                                                                    <w:bottom w:val="none" w:sz="0" w:space="0" w:color="auto"/>
                                                                                    <w:right w:val="none" w:sz="0" w:space="0" w:color="auto"/>
                                                                                  </w:divBdr>
                                                                                </w:div>
                                                                                <w:div w:id="2017489828">
                                                                                  <w:marLeft w:val="105"/>
                                                                                  <w:marRight w:val="105"/>
                                                                                  <w:marTop w:val="90"/>
                                                                                  <w:marBottom w:val="150"/>
                                                                                  <w:divBdr>
                                                                                    <w:top w:val="none" w:sz="0" w:space="0" w:color="auto"/>
                                                                                    <w:left w:val="none" w:sz="0" w:space="0" w:color="auto"/>
                                                                                    <w:bottom w:val="none" w:sz="0" w:space="0" w:color="auto"/>
                                                                                    <w:right w:val="none" w:sz="0" w:space="0" w:color="auto"/>
                                                                                  </w:divBdr>
                                                                                </w:div>
                                                                                <w:div w:id="1942371706">
                                                                                  <w:marLeft w:val="105"/>
                                                                                  <w:marRight w:val="105"/>
                                                                                  <w:marTop w:val="90"/>
                                                                                  <w:marBottom w:val="150"/>
                                                                                  <w:divBdr>
                                                                                    <w:top w:val="none" w:sz="0" w:space="0" w:color="auto"/>
                                                                                    <w:left w:val="none" w:sz="0" w:space="0" w:color="auto"/>
                                                                                    <w:bottom w:val="none" w:sz="0" w:space="0" w:color="auto"/>
                                                                                    <w:right w:val="none" w:sz="0" w:space="0" w:color="auto"/>
                                                                                  </w:divBdr>
                                                                                </w:div>
                                                                                <w:div w:id="20808636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4207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704106">
          <w:marLeft w:val="0"/>
          <w:marRight w:val="0"/>
          <w:marTop w:val="0"/>
          <w:marBottom w:val="0"/>
          <w:divBdr>
            <w:top w:val="none" w:sz="0" w:space="0" w:color="auto"/>
            <w:left w:val="none" w:sz="0" w:space="0" w:color="auto"/>
            <w:bottom w:val="none" w:sz="0" w:space="0" w:color="auto"/>
            <w:right w:val="none" w:sz="0" w:space="0" w:color="auto"/>
          </w:divBdr>
          <w:divsChild>
            <w:div w:id="796144756">
              <w:marLeft w:val="0"/>
              <w:marRight w:val="0"/>
              <w:marTop w:val="0"/>
              <w:marBottom w:val="0"/>
              <w:divBdr>
                <w:top w:val="none" w:sz="0" w:space="0" w:color="auto"/>
                <w:left w:val="none" w:sz="0" w:space="0" w:color="auto"/>
                <w:bottom w:val="none" w:sz="0" w:space="0" w:color="auto"/>
                <w:right w:val="none" w:sz="0" w:space="0" w:color="auto"/>
              </w:divBdr>
              <w:divsChild>
                <w:div w:id="7214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70225">
      <w:bodyDiv w:val="1"/>
      <w:marLeft w:val="0"/>
      <w:marRight w:val="0"/>
      <w:marTop w:val="0"/>
      <w:marBottom w:val="0"/>
      <w:divBdr>
        <w:top w:val="none" w:sz="0" w:space="0" w:color="auto"/>
        <w:left w:val="none" w:sz="0" w:space="0" w:color="auto"/>
        <w:bottom w:val="none" w:sz="0" w:space="0" w:color="auto"/>
        <w:right w:val="none" w:sz="0" w:space="0" w:color="auto"/>
      </w:divBdr>
      <w:divsChild>
        <w:div w:id="624383294">
          <w:marLeft w:val="0"/>
          <w:marRight w:val="0"/>
          <w:marTop w:val="0"/>
          <w:marBottom w:val="0"/>
          <w:divBdr>
            <w:top w:val="none" w:sz="0" w:space="0" w:color="auto"/>
            <w:left w:val="none" w:sz="0" w:space="0" w:color="auto"/>
            <w:bottom w:val="none" w:sz="0" w:space="0" w:color="auto"/>
            <w:right w:val="none" w:sz="0" w:space="0" w:color="auto"/>
          </w:divBdr>
          <w:divsChild>
            <w:div w:id="495154031">
              <w:marLeft w:val="0"/>
              <w:marRight w:val="0"/>
              <w:marTop w:val="0"/>
              <w:marBottom w:val="0"/>
              <w:divBdr>
                <w:top w:val="none" w:sz="0" w:space="0" w:color="auto"/>
                <w:left w:val="none" w:sz="0" w:space="0" w:color="auto"/>
                <w:bottom w:val="none" w:sz="0" w:space="0" w:color="auto"/>
                <w:right w:val="none" w:sz="0" w:space="0" w:color="auto"/>
              </w:divBdr>
              <w:divsChild>
                <w:div w:id="185142784">
                  <w:marLeft w:val="0"/>
                  <w:marRight w:val="0"/>
                  <w:marTop w:val="0"/>
                  <w:marBottom w:val="0"/>
                  <w:divBdr>
                    <w:top w:val="none" w:sz="0" w:space="0" w:color="auto"/>
                    <w:left w:val="none" w:sz="0" w:space="0" w:color="auto"/>
                    <w:bottom w:val="none" w:sz="0" w:space="0" w:color="auto"/>
                    <w:right w:val="none" w:sz="0" w:space="0" w:color="auto"/>
                  </w:divBdr>
                  <w:divsChild>
                    <w:div w:id="875000563">
                      <w:marLeft w:val="0"/>
                      <w:marRight w:val="-105"/>
                      <w:marTop w:val="0"/>
                      <w:marBottom w:val="0"/>
                      <w:divBdr>
                        <w:top w:val="none" w:sz="0" w:space="0" w:color="auto"/>
                        <w:left w:val="none" w:sz="0" w:space="0" w:color="auto"/>
                        <w:bottom w:val="none" w:sz="0" w:space="0" w:color="auto"/>
                        <w:right w:val="none" w:sz="0" w:space="0" w:color="auto"/>
                      </w:divBdr>
                      <w:divsChild>
                        <w:div w:id="494272673">
                          <w:marLeft w:val="0"/>
                          <w:marRight w:val="0"/>
                          <w:marTop w:val="0"/>
                          <w:marBottom w:val="0"/>
                          <w:divBdr>
                            <w:top w:val="none" w:sz="0" w:space="0" w:color="auto"/>
                            <w:left w:val="none" w:sz="0" w:space="0" w:color="auto"/>
                            <w:bottom w:val="none" w:sz="0" w:space="0" w:color="auto"/>
                            <w:right w:val="none" w:sz="0" w:space="0" w:color="auto"/>
                          </w:divBdr>
                          <w:divsChild>
                            <w:div w:id="1382050274">
                              <w:marLeft w:val="0"/>
                              <w:marRight w:val="0"/>
                              <w:marTop w:val="0"/>
                              <w:marBottom w:val="0"/>
                              <w:divBdr>
                                <w:top w:val="none" w:sz="0" w:space="0" w:color="auto"/>
                                <w:left w:val="none" w:sz="0" w:space="0" w:color="auto"/>
                                <w:bottom w:val="none" w:sz="0" w:space="0" w:color="auto"/>
                                <w:right w:val="none" w:sz="0" w:space="0" w:color="auto"/>
                              </w:divBdr>
                              <w:divsChild>
                                <w:div w:id="1899051571">
                                  <w:marLeft w:val="0"/>
                                  <w:marRight w:val="0"/>
                                  <w:marTop w:val="0"/>
                                  <w:marBottom w:val="0"/>
                                  <w:divBdr>
                                    <w:top w:val="none" w:sz="0" w:space="0" w:color="auto"/>
                                    <w:left w:val="none" w:sz="0" w:space="0" w:color="auto"/>
                                    <w:bottom w:val="none" w:sz="0" w:space="0" w:color="auto"/>
                                    <w:right w:val="none" w:sz="0" w:space="0" w:color="auto"/>
                                  </w:divBdr>
                                  <w:divsChild>
                                    <w:div w:id="362904848">
                                      <w:marLeft w:val="750"/>
                                      <w:marRight w:val="0"/>
                                      <w:marTop w:val="0"/>
                                      <w:marBottom w:val="0"/>
                                      <w:divBdr>
                                        <w:top w:val="none" w:sz="0" w:space="0" w:color="auto"/>
                                        <w:left w:val="none" w:sz="0" w:space="0" w:color="auto"/>
                                        <w:bottom w:val="none" w:sz="0" w:space="0" w:color="auto"/>
                                        <w:right w:val="none" w:sz="0" w:space="0" w:color="auto"/>
                                      </w:divBdr>
                                      <w:divsChild>
                                        <w:div w:id="1477380335">
                                          <w:marLeft w:val="0"/>
                                          <w:marRight w:val="0"/>
                                          <w:marTop w:val="0"/>
                                          <w:marBottom w:val="0"/>
                                          <w:divBdr>
                                            <w:top w:val="none" w:sz="0" w:space="0" w:color="auto"/>
                                            <w:left w:val="none" w:sz="0" w:space="0" w:color="auto"/>
                                            <w:bottom w:val="none" w:sz="0" w:space="0" w:color="auto"/>
                                            <w:right w:val="none" w:sz="0" w:space="0" w:color="auto"/>
                                          </w:divBdr>
                                          <w:divsChild>
                                            <w:div w:id="972712086">
                                              <w:marLeft w:val="0"/>
                                              <w:marRight w:val="0"/>
                                              <w:marTop w:val="0"/>
                                              <w:marBottom w:val="0"/>
                                              <w:divBdr>
                                                <w:top w:val="none" w:sz="0" w:space="0" w:color="auto"/>
                                                <w:left w:val="none" w:sz="0" w:space="0" w:color="auto"/>
                                                <w:bottom w:val="none" w:sz="0" w:space="0" w:color="auto"/>
                                                <w:right w:val="none" w:sz="0" w:space="0" w:color="auto"/>
                                              </w:divBdr>
                                              <w:divsChild>
                                                <w:div w:id="379329569">
                                                  <w:marLeft w:val="0"/>
                                                  <w:marRight w:val="0"/>
                                                  <w:marTop w:val="0"/>
                                                  <w:marBottom w:val="0"/>
                                                  <w:divBdr>
                                                    <w:top w:val="none" w:sz="0" w:space="0" w:color="auto"/>
                                                    <w:left w:val="none" w:sz="0" w:space="0" w:color="auto"/>
                                                    <w:bottom w:val="none" w:sz="0" w:space="0" w:color="auto"/>
                                                    <w:right w:val="none" w:sz="0" w:space="0" w:color="auto"/>
                                                  </w:divBdr>
                                                  <w:divsChild>
                                                    <w:div w:id="108935342">
                                                      <w:marLeft w:val="0"/>
                                                      <w:marRight w:val="0"/>
                                                      <w:marTop w:val="0"/>
                                                      <w:marBottom w:val="0"/>
                                                      <w:divBdr>
                                                        <w:top w:val="none" w:sz="0" w:space="0" w:color="auto"/>
                                                        <w:left w:val="none" w:sz="0" w:space="0" w:color="auto"/>
                                                        <w:bottom w:val="none" w:sz="0" w:space="0" w:color="auto"/>
                                                        <w:right w:val="none" w:sz="0" w:space="0" w:color="auto"/>
                                                      </w:divBdr>
                                                      <w:divsChild>
                                                        <w:div w:id="1961255239">
                                                          <w:marLeft w:val="0"/>
                                                          <w:marRight w:val="0"/>
                                                          <w:marTop w:val="0"/>
                                                          <w:marBottom w:val="0"/>
                                                          <w:divBdr>
                                                            <w:top w:val="none" w:sz="0" w:space="0" w:color="auto"/>
                                                            <w:left w:val="none" w:sz="0" w:space="0" w:color="auto"/>
                                                            <w:bottom w:val="none" w:sz="0" w:space="0" w:color="auto"/>
                                                            <w:right w:val="none" w:sz="0" w:space="0" w:color="auto"/>
                                                          </w:divBdr>
                                                          <w:divsChild>
                                                            <w:div w:id="1872066334">
                                                              <w:marLeft w:val="0"/>
                                                              <w:marRight w:val="0"/>
                                                              <w:marTop w:val="0"/>
                                                              <w:marBottom w:val="0"/>
                                                              <w:divBdr>
                                                                <w:top w:val="none" w:sz="0" w:space="0" w:color="auto"/>
                                                                <w:left w:val="none" w:sz="0" w:space="0" w:color="auto"/>
                                                                <w:bottom w:val="none" w:sz="0" w:space="0" w:color="auto"/>
                                                                <w:right w:val="none" w:sz="0" w:space="0" w:color="auto"/>
                                                              </w:divBdr>
                                                              <w:divsChild>
                                                                <w:div w:id="671184770">
                                                                  <w:marLeft w:val="0"/>
                                                                  <w:marRight w:val="0"/>
                                                                  <w:marTop w:val="0"/>
                                                                  <w:marBottom w:val="0"/>
                                                                  <w:divBdr>
                                                                    <w:top w:val="none" w:sz="0" w:space="0" w:color="auto"/>
                                                                    <w:left w:val="none" w:sz="0" w:space="0" w:color="auto"/>
                                                                    <w:bottom w:val="none" w:sz="0" w:space="0" w:color="auto"/>
                                                                    <w:right w:val="none" w:sz="0" w:space="0" w:color="auto"/>
                                                                  </w:divBdr>
                                                                  <w:divsChild>
                                                                    <w:div w:id="1106072559">
                                                                      <w:marLeft w:val="0"/>
                                                                      <w:marRight w:val="0"/>
                                                                      <w:marTop w:val="0"/>
                                                                      <w:marBottom w:val="0"/>
                                                                      <w:divBdr>
                                                                        <w:top w:val="none" w:sz="0" w:space="0" w:color="auto"/>
                                                                        <w:left w:val="none" w:sz="0" w:space="0" w:color="auto"/>
                                                                        <w:bottom w:val="none" w:sz="0" w:space="0" w:color="auto"/>
                                                                        <w:right w:val="none" w:sz="0" w:space="0" w:color="auto"/>
                                                                      </w:divBdr>
                                                                      <w:divsChild>
                                                                        <w:div w:id="2088456483">
                                                                          <w:marLeft w:val="0"/>
                                                                          <w:marRight w:val="0"/>
                                                                          <w:marTop w:val="0"/>
                                                                          <w:marBottom w:val="0"/>
                                                                          <w:divBdr>
                                                                            <w:top w:val="none" w:sz="0" w:space="0" w:color="auto"/>
                                                                            <w:left w:val="none" w:sz="0" w:space="0" w:color="auto"/>
                                                                            <w:bottom w:val="none" w:sz="0" w:space="0" w:color="auto"/>
                                                                            <w:right w:val="none" w:sz="0" w:space="0" w:color="auto"/>
                                                                          </w:divBdr>
                                                                          <w:divsChild>
                                                                            <w:div w:id="16957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48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30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420050">
          <w:marLeft w:val="0"/>
          <w:marRight w:val="0"/>
          <w:marTop w:val="0"/>
          <w:marBottom w:val="0"/>
          <w:divBdr>
            <w:top w:val="none" w:sz="0" w:space="0" w:color="auto"/>
            <w:left w:val="none" w:sz="0" w:space="0" w:color="auto"/>
            <w:bottom w:val="none" w:sz="0" w:space="0" w:color="auto"/>
            <w:right w:val="none" w:sz="0" w:space="0" w:color="auto"/>
          </w:divBdr>
          <w:divsChild>
            <w:div w:id="1212495048">
              <w:marLeft w:val="0"/>
              <w:marRight w:val="0"/>
              <w:marTop w:val="0"/>
              <w:marBottom w:val="0"/>
              <w:divBdr>
                <w:top w:val="none" w:sz="0" w:space="0" w:color="auto"/>
                <w:left w:val="none" w:sz="0" w:space="0" w:color="auto"/>
                <w:bottom w:val="none" w:sz="0" w:space="0" w:color="auto"/>
                <w:right w:val="none" w:sz="0" w:space="0" w:color="auto"/>
              </w:divBdr>
              <w:divsChild>
                <w:div w:id="4948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cua.tayninh.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DDD3-56C5-4005-B870-90E48BAC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48</Pages>
  <Words>18606</Words>
  <Characters>106056</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ĐỀ XUẤT DANH MỤC QUI HOẠCH THỰC HIỆN DẾN NĂM 2020</vt:lpstr>
    </vt:vector>
  </TitlesOfParts>
  <Company>Microsoft</Company>
  <LinksUpToDate>false</LinksUpToDate>
  <CharactersWithSpaces>124414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XUẤT DANH MỤC QUI HOẠCH THỰC HIỆN DẾN NĂM 2020</dc:title>
  <dc:creator>Mr hien</dc:creator>
  <cp:lastModifiedBy>Admin</cp:lastModifiedBy>
  <cp:revision>27</cp:revision>
  <cp:lastPrinted>2025-02-10T02:21:00Z</cp:lastPrinted>
  <dcterms:created xsi:type="dcterms:W3CDTF">2025-02-05T12:39:00Z</dcterms:created>
  <dcterms:modified xsi:type="dcterms:W3CDTF">2025-02-10T02:57:00Z</dcterms:modified>
</cp:coreProperties>
</file>