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E44" w:rsidRPr="00941CAE" w:rsidRDefault="00FB6E44" w:rsidP="00FB6E44">
      <w:pPr>
        <w:shd w:val="clear" w:color="auto" w:fill="FFFFFF"/>
        <w:spacing w:before="0" w:after="0"/>
        <w:ind w:firstLine="0"/>
        <w:jc w:val="center"/>
        <w:rPr>
          <w:rFonts w:ascii="Times New Roman" w:hAnsi="Times New Roman"/>
          <w:b/>
          <w:bCs/>
          <w:sz w:val="28"/>
          <w:szCs w:val="28"/>
          <w:lang w:val="nl-NL"/>
        </w:rPr>
      </w:pPr>
      <w:bookmarkStart w:id="0" w:name="_GoBack"/>
      <w:bookmarkEnd w:id="0"/>
      <w:r w:rsidRPr="00941CAE">
        <w:rPr>
          <w:rFonts w:ascii="Times New Roman" w:hAnsi="Times New Roman"/>
          <w:b/>
          <w:bCs/>
          <w:sz w:val="28"/>
          <w:szCs w:val="28"/>
          <w:lang w:val="nl-NL"/>
        </w:rPr>
        <w:t>THÔNG BÁO CÔNG KHAI</w:t>
      </w:r>
    </w:p>
    <w:p w:rsidR="00FB6E44" w:rsidRPr="00941CAE" w:rsidRDefault="00FB6E44" w:rsidP="00FB6E44">
      <w:pPr>
        <w:shd w:val="clear" w:color="auto" w:fill="FFFFFF"/>
        <w:spacing w:before="0" w:after="0"/>
        <w:ind w:firstLine="0"/>
        <w:jc w:val="center"/>
        <w:rPr>
          <w:rFonts w:ascii="Times New Roman" w:hAnsi="Times New Roman"/>
          <w:b/>
          <w:bCs/>
          <w:sz w:val="28"/>
          <w:szCs w:val="28"/>
          <w:lang w:val="nl-NL"/>
        </w:rPr>
      </w:pPr>
      <w:r w:rsidRPr="00941CAE">
        <w:rPr>
          <w:rFonts w:ascii="Times New Roman" w:hAnsi="Times New Roman"/>
          <w:b/>
          <w:bCs/>
          <w:sz w:val="28"/>
          <w:szCs w:val="28"/>
          <w:lang w:val="nl-NL"/>
        </w:rPr>
        <w:t xml:space="preserve">Dự thảo Đề án thăm dò, khai thác, sử dụng khoáng sản làm </w:t>
      </w:r>
    </w:p>
    <w:p w:rsidR="00FB6E44" w:rsidRPr="00941CAE" w:rsidRDefault="00FB6E44" w:rsidP="00FB6E44">
      <w:pPr>
        <w:shd w:val="clear" w:color="auto" w:fill="FFFFFF"/>
        <w:spacing w:before="0" w:after="0"/>
        <w:ind w:firstLine="0"/>
        <w:jc w:val="center"/>
        <w:rPr>
          <w:rFonts w:ascii="Times New Roman" w:hAnsi="Times New Roman"/>
          <w:b/>
          <w:bCs/>
          <w:sz w:val="28"/>
          <w:szCs w:val="28"/>
          <w:lang w:val="nl-NL"/>
        </w:rPr>
      </w:pPr>
      <w:r w:rsidRPr="00941CAE">
        <w:rPr>
          <w:rFonts w:ascii="Times New Roman" w:hAnsi="Times New Roman"/>
          <w:b/>
          <w:bCs/>
          <w:sz w:val="28"/>
          <w:szCs w:val="28"/>
          <w:lang w:val="nl-NL"/>
        </w:rPr>
        <w:t xml:space="preserve">vật liệu xây dựng thông thường và than bùn tỉnh Tây Ninh </w:t>
      </w:r>
    </w:p>
    <w:p w:rsidR="00FB6E44" w:rsidRPr="00941CAE" w:rsidRDefault="00FB6E44" w:rsidP="00FB6E44">
      <w:pPr>
        <w:shd w:val="clear" w:color="auto" w:fill="FFFFFF"/>
        <w:spacing w:before="0" w:after="0"/>
        <w:ind w:firstLine="0"/>
        <w:jc w:val="center"/>
        <w:rPr>
          <w:rFonts w:ascii="Times New Roman" w:hAnsi="Times New Roman"/>
          <w:b/>
          <w:sz w:val="28"/>
          <w:szCs w:val="28"/>
          <w:lang w:eastAsia="vi-VN"/>
        </w:rPr>
      </w:pPr>
      <w:r w:rsidRPr="00941CAE">
        <w:rPr>
          <w:rFonts w:ascii="Times New Roman" w:hAnsi="Times New Roman"/>
          <w:b/>
          <w:bCs/>
          <w:sz w:val="28"/>
          <w:szCs w:val="28"/>
          <w:lang w:val="nl-NL"/>
        </w:rPr>
        <w:t>đến năm 2030, tầm nhìn đến năm 2050</w:t>
      </w:r>
    </w:p>
    <w:p w:rsidR="00FB6E44" w:rsidRPr="00941CAE" w:rsidRDefault="00FB6E44" w:rsidP="00FB6E44">
      <w:pPr>
        <w:tabs>
          <w:tab w:val="left" w:pos="851"/>
        </w:tabs>
        <w:spacing w:before="40" w:after="40"/>
        <w:rPr>
          <w:rFonts w:ascii="Times New Roman" w:hAnsi="Times New Roman"/>
          <w:sz w:val="28"/>
          <w:szCs w:val="28"/>
        </w:rPr>
      </w:pPr>
    </w:p>
    <w:p w:rsidR="00FB6E44" w:rsidRPr="00941CAE" w:rsidRDefault="00FB6E44" w:rsidP="00FB6E44">
      <w:pPr>
        <w:tabs>
          <w:tab w:val="left" w:pos="851"/>
        </w:tabs>
        <w:spacing w:before="40" w:after="40"/>
        <w:rPr>
          <w:rFonts w:ascii="Times New Roman" w:hAnsi="Times New Roman"/>
          <w:sz w:val="28"/>
          <w:szCs w:val="28"/>
        </w:rPr>
      </w:pPr>
      <w:r w:rsidRPr="00941CAE">
        <w:rPr>
          <w:rFonts w:ascii="Times New Roman" w:hAnsi="Times New Roman"/>
          <w:sz w:val="28"/>
          <w:szCs w:val="28"/>
        </w:rPr>
        <w:t xml:space="preserve">Căn cứ Quyết định số 1736/QĐ-TTg ngày 29/12/2023 của Thủ tướng Chính phủ phê duyệt Quy hoạch tỉnh Tây Ninh thời </w:t>
      </w:r>
      <w:r w:rsidRPr="00941CAE">
        <w:rPr>
          <w:rFonts w:ascii="Times New Roman" w:hAnsi="Times New Roman"/>
          <w:spacing w:val="-2"/>
          <w:sz w:val="28"/>
          <w:szCs w:val="28"/>
        </w:rPr>
        <w:t>kỳ</w:t>
      </w:r>
      <w:r w:rsidRPr="00941CAE">
        <w:rPr>
          <w:rFonts w:ascii="Times New Roman" w:hAnsi="Times New Roman"/>
          <w:sz w:val="28"/>
          <w:szCs w:val="28"/>
        </w:rPr>
        <w:t xml:space="preserve"> 2021-2030, tầm nhìn đến năm 2050, tại khoản 2 Mục IX Điều 1. Phương án bảo vệ, khai thác, sử dụng, tài nguyên yêu cầu triển khai lập, phê duyệt Đề án, kế hoạch làm cơ sở cấp phép hoạt động khoáng sản theo quy định.</w:t>
      </w:r>
    </w:p>
    <w:p w:rsidR="00FB6E44" w:rsidRPr="00941CAE" w:rsidRDefault="00FB6E44" w:rsidP="00FB6E44">
      <w:pPr>
        <w:tabs>
          <w:tab w:val="left" w:pos="851"/>
        </w:tabs>
        <w:spacing w:before="40" w:after="40"/>
        <w:rPr>
          <w:rFonts w:ascii="Times New Roman" w:hAnsi="Times New Roman"/>
          <w:sz w:val="28"/>
          <w:szCs w:val="28"/>
        </w:rPr>
      </w:pPr>
      <w:r w:rsidRPr="00941CAE">
        <w:rPr>
          <w:rFonts w:ascii="Times New Roman" w:hAnsi="Times New Roman"/>
          <w:sz w:val="28"/>
          <w:szCs w:val="28"/>
        </w:rPr>
        <w:t>UBND tỉnh đã tổ chức lập Đề án thăm dò, khai thác, sử dụng khoáng sản làm vật liệu xây dựng thông thường và than bùn tỉnh Tây Ninh đến năm 2030, tầm nhìn đến năm 2050 (gọi tắt Đề án) trên cơ sở Quy hoạch tỉnh, các quy định pháp luật về khoáng sản, vật liệu xây dựng hiện hành, rà soát kế thừa Quy hoạch thăm dò, khai thác, sử dụng khoáng sản làm vật liệu xây dựng thông thường và than bùn tỉnh Tây Ninh đến năm 2025, tầm nhìn đến năm 2035 được phê duyệt tại Quyết định số 3172/QĐ-UBND ngày 26/12/2018 của UBND tỉnh và nhu cầu, tình hình thực tế các địa phương.</w:t>
      </w:r>
    </w:p>
    <w:p w:rsidR="00FB6E44" w:rsidRPr="00941CAE" w:rsidRDefault="00FB6E44" w:rsidP="00FB6E44">
      <w:pPr>
        <w:spacing w:before="0" w:after="0" w:line="276" w:lineRule="auto"/>
        <w:rPr>
          <w:rFonts w:ascii="Times New Roman" w:hAnsi="Times New Roman"/>
          <w:sz w:val="28"/>
          <w:szCs w:val="28"/>
        </w:rPr>
      </w:pPr>
      <w:r w:rsidRPr="00941CAE">
        <w:rPr>
          <w:rFonts w:ascii="Times New Roman" w:hAnsi="Times New Roman"/>
          <w:sz w:val="28"/>
          <w:szCs w:val="28"/>
        </w:rPr>
        <w:t>Đề án tổ chức khảo sát, điều tra, dự báo nhu cầu sử dụng vật liệu xây dựng, đã đề ra các quan điểm, mục tiêu, nguyên tắc xây dựng và tổ chức thực hiện Đề án sau khi phê duyệt, chủ yếu như sau:</w:t>
      </w:r>
    </w:p>
    <w:p w:rsidR="00FB6E44" w:rsidRPr="00941CAE" w:rsidRDefault="00FB6E44" w:rsidP="00FB6E44">
      <w:pPr>
        <w:tabs>
          <w:tab w:val="num" w:pos="340"/>
        </w:tabs>
        <w:spacing w:before="20" w:after="20" w:line="276" w:lineRule="auto"/>
        <w:rPr>
          <w:rFonts w:ascii="Times New Roman" w:eastAsia="Times New Roman" w:hAnsi="Times New Roman"/>
          <w:sz w:val="28"/>
          <w:szCs w:val="28"/>
          <w:lang w:val="pt-BR"/>
        </w:rPr>
      </w:pPr>
      <w:r w:rsidRPr="00941CAE">
        <w:rPr>
          <w:rFonts w:ascii="Times New Roman" w:eastAsia="Times New Roman" w:hAnsi="Times New Roman"/>
          <w:sz w:val="28"/>
          <w:szCs w:val="28"/>
          <w:lang w:val="pt-BR"/>
        </w:rPr>
        <w:t>1. Nguyên tắc xây dựng và thực hiện Đề án</w:t>
      </w:r>
    </w:p>
    <w:p w:rsidR="00FB6E44" w:rsidRPr="00941CAE" w:rsidRDefault="00FB6E44" w:rsidP="00FB6E44">
      <w:pPr>
        <w:tabs>
          <w:tab w:val="num" w:pos="340"/>
        </w:tabs>
        <w:spacing w:before="20" w:after="20" w:line="276" w:lineRule="auto"/>
        <w:rPr>
          <w:rFonts w:ascii="Times New Roman" w:eastAsia="Times New Roman" w:hAnsi="Times New Roman"/>
          <w:sz w:val="28"/>
          <w:szCs w:val="28"/>
          <w:lang w:val="pt-BR"/>
        </w:rPr>
      </w:pPr>
      <w:r w:rsidRPr="00941CAE">
        <w:rPr>
          <w:rFonts w:ascii="Times New Roman" w:eastAsia="Times New Roman" w:hAnsi="Times New Roman"/>
          <w:sz w:val="28"/>
          <w:szCs w:val="28"/>
          <w:lang w:val="pt-BR"/>
        </w:rPr>
        <w:t xml:space="preserve">- Khoanh định, hình thành khu vực thăm dò đưa vào khai thác (vật liệu san lấp, cát xây dựng) thành vùng nguyên liệu tập trung, quy mô lớn (từ trên 15 ha) để khai thác có hiệu quả phục vụ các công trình trọng điểm phía Nam tỉnh; không khoanh định diện tích manh mún, nhỏ lẻ, trữ lượng thấp </w:t>
      </w:r>
      <w:r w:rsidRPr="00941CAE">
        <w:rPr>
          <w:rFonts w:ascii="Times New Roman" w:eastAsia="Times New Roman" w:hAnsi="Times New Roman"/>
          <w:i/>
          <w:sz w:val="28"/>
          <w:szCs w:val="28"/>
          <w:lang w:val="pt-BR"/>
        </w:rPr>
        <w:t>(trừ khu vực đang khai thác, đã tiếp nhận hồ sơ, đang thực hiện thủ tục cấp phép hoạt động khoáng sản)</w:t>
      </w:r>
      <w:r w:rsidRPr="00941CAE">
        <w:rPr>
          <w:rFonts w:ascii="Times New Roman" w:eastAsia="Times New Roman" w:hAnsi="Times New Roman"/>
          <w:sz w:val="28"/>
          <w:szCs w:val="28"/>
          <w:lang w:val="pt-BR"/>
        </w:rPr>
        <w:t>.</w:t>
      </w:r>
    </w:p>
    <w:p w:rsidR="00FB6E44" w:rsidRPr="00941CAE" w:rsidRDefault="00FB6E44" w:rsidP="00FB6E44">
      <w:pPr>
        <w:tabs>
          <w:tab w:val="num" w:pos="340"/>
        </w:tabs>
        <w:spacing w:before="20" w:after="20" w:line="276" w:lineRule="auto"/>
        <w:rPr>
          <w:rFonts w:ascii="Times New Roman" w:eastAsia="Times New Roman" w:hAnsi="Times New Roman"/>
          <w:sz w:val="28"/>
          <w:szCs w:val="28"/>
          <w:lang w:val="pt-BR"/>
        </w:rPr>
      </w:pPr>
      <w:r w:rsidRPr="00941CAE">
        <w:rPr>
          <w:rFonts w:ascii="Times New Roman" w:eastAsia="Times New Roman" w:hAnsi="Times New Roman"/>
          <w:sz w:val="28"/>
          <w:szCs w:val="28"/>
          <w:lang w:val="pt-BR"/>
        </w:rPr>
        <w:t>- Ưu tiên các khu vực đất do Nhà nước quản lý, khu vực hồ chứa nước Dầu Tiếng (khu vực bán ngập) để chủ động quỹ đất thực hiện công tác đấu giá quyền khai thác khoáng sản.</w:t>
      </w:r>
    </w:p>
    <w:p w:rsidR="00FB6E44" w:rsidRPr="00941CAE" w:rsidRDefault="00FB6E44" w:rsidP="00FB6E44">
      <w:pPr>
        <w:tabs>
          <w:tab w:val="num" w:pos="340"/>
        </w:tabs>
        <w:spacing w:before="20" w:after="20" w:line="276" w:lineRule="auto"/>
        <w:rPr>
          <w:rFonts w:ascii="Times New Roman" w:eastAsia="Times New Roman" w:hAnsi="Times New Roman"/>
          <w:sz w:val="28"/>
          <w:szCs w:val="28"/>
          <w:lang w:val="pt-BR"/>
        </w:rPr>
      </w:pPr>
      <w:r w:rsidRPr="00941CAE">
        <w:rPr>
          <w:rFonts w:ascii="Times New Roman" w:eastAsia="Times New Roman" w:hAnsi="Times New Roman"/>
          <w:sz w:val="28"/>
          <w:szCs w:val="28"/>
          <w:lang w:val="pt-BR"/>
        </w:rPr>
        <w:t>- Phân bổ đảm bảo trữ lượng tài nguyên khoáng sản phục vụ khu vực phía Nam tỉnh, dọc các tuyến đường cao tốc, các công trình, dự án trọng điểm (cao tốc Thành phố Hồ Chí Minh – Mộc Bài, cao tốc Mộc Bài – Xa Mát, sân bay và các tuyến đường kết nối với các tỉnh, thành phố trong vùng, khu công nghiệp, đô thị theo quy hoạch tỉnh được duyệt).</w:t>
      </w:r>
    </w:p>
    <w:p w:rsidR="00FB6E44" w:rsidRPr="00941CAE" w:rsidRDefault="00FB6E44" w:rsidP="00FB6E44">
      <w:pPr>
        <w:tabs>
          <w:tab w:val="num" w:pos="340"/>
        </w:tabs>
        <w:spacing w:before="20" w:after="20" w:line="276" w:lineRule="auto"/>
        <w:rPr>
          <w:rFonts w:ascii="Times New Roman" w:eastAsia="Times New Roman" w:hAnsi="Times New Roman"/>
          <w:sz w:val="28"/>
          <w:szCs w:val="28"/>
          <w:lang w:val="pt-BR"/>
        </w:rPr>
      </w:pPr>
      <w:r w:rsidRPr="00941CAE">
        <w:rPr>
          <w:rFonts w:ascii="Times New Roman" w:hAnsi="Times New Roman"/>
          <w:sz w:val="28"/>
          <w:szCs w:val="28"/>
        </w:rPr>
        <w:t xml:space="preserve">- </w:t>
      </w:r>
      <w:r w:rsidRPr="00941CAE">
        <w:rPr>
          <w:rFonts w:ascii="Times New Roman" w:eastAsia="Times New Roman" w:hAnsi="Times New Roman"/>
          <w:sz w:val="28"/>
          <w:szCs w:val="28"/>
          <w:lang w:val="pt-BR"/>
        </w:rPr>
        <w:t>Rà soát điều chỉnh đưa vào giai đoạn mới, khu vực dự trữ hoặc đề xuất các phương án phù hợp đối với các điểm mỏ đã được quy hoạch trước đây: chưa thực hiện cấp giấy phép hoạt động khoáng sản mà thuộc vùng cấm, tạm cấm hoạt động khoáng sản; có hiện trạng là đất lúa, giấy chứng nhận quyền sử dụng đất có mục đích sử dụng là đất lúa; các điểm mỏ chuyển tiếp kỳ quy hoạch trước mà chủ sử dụng đất đến hết năm 2023 không đăng ký nhu cầu cấp phép hoạt động khoáng sản.</w:t>
      </w:r>
    </w:p>
    <w:p w:rsidR="00FB6E44" w:rsidRPr="00941CAE" w:rsidRDefault="00FB6E44" w:rsidP="00FB6E44">
      <w:pPr>
        <w:tabs>
          <w:tab w:val="num" w:pos="340"/>
        </w:tabs>
        <w:spacing w:before="20" w:after="20" w:line="276" w:lineRule="auto"/>
        <w:rPr>
          <w:rFonts w:ascii="Times New Roman" w:eastAsia="Times New Roman" w:hAnsi="Times New Roman"/>
          <w:sz w:val="28"/>
          <w:szCs w:val="28"/>
          <w:lang w:val="pt-BR"/>
        </w:rPr>
      </w:pPr>
      <w:r w:rsidRPr="00941CAE">
        <w:rPr>
          <w:rFonts w:ascii="Times New Roman" w:eastAsia="Times New Roman" w:hAnsi="Times New Roman"/>
          <w:sz w:val="28"/>
          <w:szCs w:val="28"/>
          <w:lang w:val="pt-BR"/>
        </w:rPr>
        <w:lastRenderedPageBreak/>
        <w:t>- Ưu tiên cung cấp các dự án,/công trình phục vụ phát triển kinh tế - xã hội của tỉnh, các địa phương được thực hiện theo quy trình như các dự án đầu tư và đấu giá quyền khai thác khoáng sản; đồng thời được kiểm soát chặt chẽ về giá.</w:t>
      </w:r>
    </w:p>
    <w:p w:rsidR="00FB6E44" w:rsidRPr="00941CAE" w:rsidRDefault="00FB6E44" w:rsidP="00FB6E44">
      <w:pPr>
        <w:tabs>
          <w:tab w:val="num" w:pos="340"/>
        </w:tabs>
        <w:spacing w:before="20" w:after="20" w:line="276" w:lineRule="auto"/>
        <w:rPr>
          <w:rFonts w:ascii="Times New Roman" w:eastAsia="Times New Roman" w:hAnsi="Times New Roman"/>
          <w:sz w:val="28"/>
          <w:szCs w:val="28"/>
          <w:lang w:val="pt-BR"/>
        </w:rPr>
      </w:pPr>
      <w:r w:rsidRPr="00941CAE">
        <w:rPr>
          <w:rFonts w:ascii="Times New Roman" w:eastAsia="Times New Roman" w:hAnsi="Times New Roman"/>
          <w:sz w:val="28"/>
          <w:szCs w:val="28"/>
          <w:lang w:val="pt-BR"/>
        </w:rPr>
        <w:t>- Xác định rõ khu vực, vị trí cung cấp vật liệu xây dựng được quy định cụ thể trong giấy phép khai thác đối với các dự án đã được cấp giấy phép không thông qua đấu giá quyền khai thác khoáng sản.</w:t>
      </w:r>
    </w:p>
    <w:p w:rsidR="00FB6E44" w:rsidRPr="00941CAE" w:rsidRDefault="00FB6E44" w:rsidP="00FB6E44">
      <w:pPr>
        <w:tabs>
          <w:tab w:val="num" w:pos="340"/>
        </w:tabs>
        <w:spacing w:before="20" w:after="20" w:line="276" w:lineRule="auto"/>
        <w:rPr>
          <w:rFonts w:ascii="Times New Roman" w:eastAsia="Times New Roman" w:hAnsi="Times New Roman"/>
          <w:sz w:val="28"/>
          <w:szCs w:val="28"/>
          <w:lang w:val="pt-BR"/>
        </w:rPr>
      </w:pPr>
      <w:r w:rsidRPr="00941CAE">
        <w:rPr>
          <w:rFonts w:ascii="Times New Roman" w:eastAsia="Times New Roman" w:hAnsi="Times New Roman"/>
          <w:sz w:val="28"/>
          <w:szCs w:val="28"/>
          <w:lang w:val="pt-BR"/>
        </w:rPr>
        <w:t>- Không điều chỉnh độ sâu khai thác đối với các điểm mỏ đã được tiếp nhận, chấp thuận chủ trương thăm dò, cấp giấy phép hoạt động khoáng sản, đã và đang khai thác (khu vực manh mún nhỏ lẻ theo quy hoạch trước đây).</w:t>
      </w:r>
    </w:p>
    <w:p w:rsidR="00FB6E44" w:rsidRPr="00941CAE" w:rsidRDefault="00FB6E44" w:rsidP="00FB6E44">
      <w:pPr>
        <w:shd w:val="clear" w:color="auto" w:fill="FFFFFF"/>
        <w:spacing w:before="0" w:after="0" w:line="276" w:lineRule="auto"/>
        <w:rPr>
          <w:rFonts w:ascii="Times New Roman" w:hAnsi="Times New Roman"/>
          <w:spacing w:val="-2"/>
          <w:sz w:val="28"/>
          <w:szCs w:val="28"/>
          <w:lang w:eastAsia="vi-VN"/>
        </w:rPr>
      </w:pPr>
      <w:r w:rsidRPr="00941CAE">
        <w:rPr>
          <w:rFonts w:ascii="Times New Roman" w:hAnsi="Times New Roman"/>
          <w:spacing w:val="-2"/>
          <w:sz w:val="28"/>
          <w:szCs w:val="28"/>
          <w:lang w:val="nl-NL"/>
        </w:rPr>
        <w:t xml:space="preserve">2. Đề án đã rà soát </w:t>
      </w:r>
      <w:r w:rsidRPr="00941CAE">
        <w:rPr>
          <w:rFonts w:ascii="Times New Roman" w:hAnsi="Times New Roman"/>
          <w:spacing w:val="-2"/>
          <w:sz w:val="28"/>
          <w:szCs w:val="28"/>
          <w:lang w:val="en-GB"/>
        </w:rPr>
        <w:t xml:space="preserve">không đưa vào 73 khu vực </w:t>
      </w:r>
      <w:r w:rsidRPr="00941CAE">
        <w:rPr>
          <w:rFonts w:ascii="Times New Roman" w:hAnsi="Times New Roman"/>
          <w:i/>
          <w:spacing w:val="-2"/>
          <w:sz w:val="28"/>
          <w:szCs w:val="28"/>
          <w:lang w:val="en-GB"/>
        </w:rPr>
        <w:t>(đã khai thác hết trữ lượng, đã và đang thực hiện thủ tục đóng cửa mở, không phù hợp tình hình kinh tế - xã hội của tỉnh và các địa phương; nằm trong khu vực cấm, tạm cấm hoạt động khoáng sản; chủ sử dụng đất</w:t>
      </w:r>
      <w:r w:rsidRPr="00941CAE">
        <w:rPr>
          <w:rFonts w:ascii="Times New Roman" w:hAnsi="Times New Roman"/>
          <w:i/>
          <w:spacing w:val="-2"/>
          <w:sz w:val="28"/>
          <w:szCs w:val="28"/>
          <w:lang w:val="nl-NL"/>
        </w:rPr>
        <w:t xml:space="preserve"> </w:t>
      </w:r>
      <w:r w:rsidRPr="00941CAE">
        <w:rPr>
          <w:rFonts w:ascii="Times New Roman" w:eastAsia="Times New Roman" w:hAnsi="Times New Roman"/>
          <w:i/>
          <w:spacing w:val="-2"/>
          <w:sz w:val="28"/>
          <w:szCs w:val="28"/>
          <w:lang w:val="pt-BR"/>
        </w:rPr>
        <w:t xml:space="preserve">không đăng ký nhu cầu cấp phép hoạt động khoáng sản và </w:t>
      </w:r>
      <w:r w:rsidRPr="00941CAE">
        <w:rPr>
          <w:rFonts w:ascii="Times New Roman" w:hAnsi="Times New Roman"/>
          <w:i/>
          <w:spacing w:val="-2"/>
          <w:sz w:val="28"/>
          <w:szCs w:val="28"/>
          <w:lang w:val="en-GB"/>
        </w:rPr>
        <w:t>diện tích manh mún nhỏ lẻ - Phụ lục I)</w:t>
      </w:r>
      <w:r w:rsidRPr="00941CAE">
        <w:rPr>
          <w:rFonts w:ascii="Times New Roman" w:hAnsi="Times New Roman"/>
          <w:i/>
          <w:spacing w:val="-2"/>
          <w:sz w:val="28"/>
          <w:szCs w:val="28"/>
          <w:lang w:val="nl-NL"/>
        </w:rPr>
        <w:t xml:space="preserve"> </w:t>
      </w:r>
      <w:r w:rsidRPr="00941CAE">
        <w:rPr>
          <w:rFonts w:ascii="Times New Roman" w:hAnsi="Times New Roman"/>
          <w:spacing w:val="-2"/>
          <w:sz w:val="28"/>
          <w:szCs w:val="28"/>
          <w:lang w:val="nl-NL"/>
        </w:rPr>
        <w:t xml:space="preserve">và khoanh định được 133 khu vực </w:t>
      </w:r>
      <w:r w:rsidRPr="00941CAE">
        <w:rPr>
          <w:rFonts w:ascii="Times New Roman" w:hAnsi="Times New Roman"/>
          <w:i/>
          <w:spacing w:val="-2"/>
          <w:sz w:val="28"/>
          <w:szCs w:val="28"/>
          <w:lang w:val="nl-NL"/>
        </w:rPr>
        <w:t>(Phụ lụ</w:t>
      </w:r>
      <w:r w:rsidR="00745128" w:rsidRPr="00941CAE">
        <w:rPr>
          <w:rFonts w:ascii="Times New Roman" w:hAnsi="Times New Roman"/>
          <w:i/>
          <w:spacing w:val="-2"/>
          <w:sz w:val="28"/>
          <w:szCs w:val="28"/>
          <w:lang w:val="nl-NL"/>
        </w:rPr>
        <w:t>c I</w:t>
      </w:r>
      <w:r w:rsidRPr="00941CAE">
        <w:rPr>
          <w:rFonts w:ascii="Times New Roman" w:hAnsi="Times New Roman"/>
          <w:i/>
          <w:spacing w:val="-2"/>
          <w:sz w:val="28"/>
          <w:szCs w:val="28"/>
          <w:lang w:val="nl-NL"/>
        </w:rPr>
        <w:t>I)</w:t>
      </w:r>
      <w:r w:rsidRPr="00941CAE">
        <w:rPr>
          <w:rFonts w:ascii="Times New Roman" w:hAnsi="Times New Roman"/>
          <w:spacing w:val="-2"/>
          <w:sz w:val="28"/>
          <w:szCs w:val="28"/>
          <w:lang w:val="nl-NL"/>
        </w:rPr>
        <w:t>, cụ thể:</w:t>
      </w:r>
    </w:p>
    <w:p w:rsidR="00FB6E44" w:rsidRPr="00941CAE" w:rsidRDefault="00FB6E44" w:rsidP="00FB6E44">
      <w:pPr>
        <w:spacing w:before="0" w:after="0" w:line="276" w:lineRule="auto"/>
        <w:rPr>
          <w:rFonts w:ascii="Times New Roman" w:hAnsi="Times New Roman"/>
          <w:sz w:val="24"/>
          <w:szCs w:val="24"/>
        </w:rPr>
      </w:pPr>
      <w:r w:rsidRPr="00941CAE">
        <w:rPr>
          <w:rFonts w:ascii="Times New Roman" w:hAnsi="Times New Roman"/>
          <w:sz w:val="28"/>
          <w:szCs w:val="28"/>
          <w:lang w:val="en-GB"/>
        </w:rPr>
        <w:t xml:space="preserve">- </w:t>
      </w:r>
      <w:r w:rsidR="006D00D2" w:rsidRPr="00941CAE">
        <w:rPr>
          <w:rFonts w:ascii="Times New Roman" w:hAnsi="Times New Roman"/>
          <w:sz w:val="28"/>
          <w:szCs w:val="28"/>
        </w:rPr>
        <w:t>73 khu vực</w:t>
      </w:r>
      <w:r w:rsidRPr="00941CAE">
        <w:rPr>
          <w:rFonts w:ascii="Times New Roman" w:hAnsi="Times New Roman"/>
          <w:sz w:val="28"/>
          <w:szCs w:val="28"/>
        </w:rPr>
        <w:t xml:space="preserve"> đang khai thác, đã tiếp nhận, đang thực hiện thủ tục cấp phép hoạt động khoáng sản theo quy định khu vực không đấu giá </w:t>
      </w:r>
      <w:r w:rsidRPr="00941CAE">
        <w:rPr>
          <w:rFonts w:ascii="Times New Roman" w:hAnsi="Times New Roman"/>
          <w:i/>
          <w:sz w:val="28"/>
          <w:szCs w:val="28"/>
        </w:rPr>
        <w:t>(Bảng số 01- Phụ lục I</w:t>
      </w:r>
      <w:r w:rsidR="00745128" w:rsidRPr="00941CAE">
        <w:rPr>
          <w:rFonts w:ascii="Times New Roman" w:hAnsi="Times New Roman"/>
          <w:i/>
          <w:sz w:val="28"/>
          <w:szCs w:val="28"/>
        </w:rPr>
        <w:t>I</w:t>
      </w:r>
      <w:r w:rsidRPr="00941CAE">
        <w:rPr>
          <w:rFonts w:ascii="Times New Roman" w:hAnsi="Times New Roman"/>
          <w:i/>
          <w:sz w:val="28"/>
          <w:szCs w:val="28"/>
        </w:rPr>
        <w:t>I).</w:t>
      </w:r>
    </w:p>
    <w:p w:rsidR="00FB6E44" w:rsidRPr="00941CAE" w:rsidRDefault="00FB6E44" w:rsidP="00FB6E44">
      <w:pPr>
        <w:spacing w:before="0" w:after="0" w:line="276" w:lineRule="auto"/>
        <w:rPr>
          <w:rFonts w:ascii="Times New Roman" w:hAnsi="Times New Roman"/>
          <w:sz w:val="28"/>
          <w:szCs w:val="28"/>
          <w:lang w:val="en-GB"/>
        </w:rPr>
      </w:pPr>
      <w:r w:rsidRPr="00941CAE">
        <w:rPr>
          <w:rFonts w:ascii="Times New Roman" w:hAnsi="Times New Roman"/>
          <w:sz w:val="28"/>
          <w:szCs w:val="28"/>
          <w:lang w:val="en-GB"/>
        </w:rPr>
        <w:t xml:space="preserve">- 24 khu vực đá, cát xây dựng, sét gạch ngói, cuội sỏi chưa cấp phép khai thác </w:t>
      </w:r>
      <w:r w:rsidRPr="00941CAE">
        <w:rPr>
          <w:rFonts w:ascii="Times New Roman" w:hAnsi="Times New Roman"/>
          <w:i/>
          <w:sz w:val="28"/>
          <w:szCs w:val="28"/>
        </w:rPr>
        <w:t>(Bảng số 02- Phụ lục I</w:t>
      </w:r>
      <w:r w:rsidR="00745128" w:rsidRPr="00941CAE">
        <w:rPr>
          <w:rFonts w:ascii="Times New Roman" w:hAnsi="Times New Roman"/>
          <w:i/>
          <w:sz w:val="28"/>
          <w:szCs w:val="28"/>
        </w:rPr>
        <w:t>I</w:t>
      </w:r>
      <w:r w:rsidRPr="00941CAE">
        <w:rPr>
          <w:rFonts w:ascii="Times New Roman" w:hAnsi="Times New Roman"/>
          <w:i/>
          <w:sz w:val="28"/>
          <w:szCs w:val="28"/>
        </w:rPr>
        <w:t xml:space="preserve">I) </w:t>
      </w:r>
      <w:r w:rsidRPr="00941CAE">
        <w:rPr>
          <w:rFonts w:ascii="Times New Roman" w:hAnsi="Times New Roman"/>
          <w:sz w:val="28"/>
          <w:szCs w:val="28"/>
          <w:lang w:val="en-GB"/>
        </w:rPr>
        <w:t>và 01 khu vực than bùn đã hết thời hạn khai thác nhưng còn trữ lượng địa phương đề nghị tiếp tục đưa vào.</w:t>
      </w:r>
    </w:p>
    <w:p w:rsidR="00FB6E44" w:rsidRPr="00941CAE" w:rsidRDefault="00FB6E44" w:rsidP="00FB6E44">
      <w:pPr>
        <w:spacing w:before="0" w:after="0" w:line="276" w:lineRule="auto"/>
        <w:rPr>
          <w:rFonts w:ascii="Times New Roman" w:hAnsi="Times New Roman"/>
          <w:sz w:val="28"/>
          <w:szCs w:val="28"/>
          <w:lang w:val="en-GB"/>
        </w:rPr>
      </w:pPr>
      <w:r w:rsidRPr="00941CAE">
        <w:rPr>
          <w:rFonts w:ascii="Times New Roman" w:hAnsi="Times New Roman"/>
          <w:sz w:val="28"/>
          <w:szCs w:val="28"/>
          <w:lang w:val="en-GB"/>
        </w:rPr>
        <w:t xml:space="preserve">- 36 khu vực điều chỉnh mở rộng diện tích, tăng chiều sâu khai thác có tiềm năng, trữ lượng tài nguyên, đảm bảo điều kiện khai thác tập trung quy mô lớn </w:t>
      </w:r>
      <w:r w:rsidRPr="00941CAE">
        <w:rPr>
          <w:rFonts w:ascii="Times New Roman" w:hAnsi="Times New Roman"/>
          <w:i/>
          <w:sz w:val="28"/>
          <w:szCs w:val="28"/>
        </w:rPr>
        <w:t>(Bảng số 03- Phụ lục I</w:t>
      </w:r>
      <w:r w:rsidR="00745128" w:rsidRPr="00941CAE">
        <w:rPr>
          <w:rFonts w:ascii="Times New Roman" w:hAnsi="Times New Roman"/>
          <w:i/>
          <w:sz w:val="28"/>
          <w:szCs w:val="28"/>
        </w:rPr>
        <w:t>I</w:t>
      </w:r>
      <w:r w:rsidRPr="00941CAE">
        <w:rPr>
          <w:rFonts w:ascii="Times New Roman" w:hAnsi="Times New Roman"/>
          <w:i/>
          <w:sz w:val="28"/>
          <w:szCs w:val="28"/>
        </w:rPr>
        <w:t>I)</w:t>
      </w:r>
      <w:r w:rsidRPr="00941CAE">
        <w:rPr>
          <w:rFonts w:ascii="Times New Roman" w:hAnsi="Times New Roman"/>
          <w:sz w:val="28"/>
          <w:szCs w:val="28"/>
          <w:lang w:val="en-GB"/>
        </w:rPr>
        <w:t>.</w:t>
      </w:r>
    </w:p>
    <w:p w:rsidR="00FB6E44" w:rsidRPr="00941CAE" w:rsidRDefault="00FB6E44" w:rsidP="00FB6E44">
      <w:pPr>
        <w:spacing w:before="0" w:after="0" w:line="276" w:lineRule="auto"/>
        <w:rPr>
          <w:rFonts w:ascii="Times New Roman" w:hAnsi="Times New Roman"/>
          <w:i/>
          <w:spacing w:val="-2"/>
          <w:sz w:val="28"/>
          <w:szCs w:val="28"/>
          <w:lang w:val="en-GB"/>
        </w:rPr>
      </w:pPr>
      <w:r w:rsidRPr="00941CAE">
        <w:rPr>
          <w:rFonts w:ascii="Times New Roman" w:hAnsi="Times New Roman"/>
          <w:spacing w:val="-2"/>
          <w:sz w:val="28"/>
          <w:szCs w:val="28"/>
          <w:lang w:val="en-GB"/>
        </w:rPr>
        <w:t>- 22 khu vực bổ sung mới có tiềm năng, trữ lượng tài nguyên, nhằm để cân đối cung – cầu phục vụ các dự án/công trình trên toàn địa bàn tỉnh với cự ly vận chuyển phù hợp</w:t>
      </w:r>
      <w:r w:rsidRPr="00941CAE">
        <w:rPr>
          <w:rFonts w:ascii="Times New Roman" w:hAnsi="Times New Roman"/>
          <w:i/>
          <w:spacing w:val="-2"/>
          <w:sz w:val="28"/>
          <w:szCs w:val="28"/>
          <w:lang w:val="en-GB"/>
        </w:rPr>
        <w:t xml:space="preserve"> (đất bán ngập Hồ Dầu Tiếng, các khu vực do Nhà nước quản lý- Bảng số 4-Phụ lục I</w:t>
      </w:r>
      <w:r w:rsidR="00745128" w:rsidRPr="00941CAE">
        <w:rPr>
          <w:rFonts w:ascii="Times New Roman" w:hAnsi="Times New Roman"/>
          <w:i/>
          <w:spacing w:val="-2"/>
          <w:sz w:val="28"/>
          <w:szCs w:val="28"/>
          <w:lang w:val="en-GB"/>
        </w:rPr>
        <w:t>I</w:t>
      </w:r>
      <w:r w:rsidRPr="00941CAE">
        <w:rPr>
          <w:rFonts w:ascii="Times New Roman" w:hAnsi="Times New Roman"/>
          <w:i/>
          <w:spacing w:val="-2"/>
          <w:sz w:val="28"/>
          <w:szCs w:val="28"/>
          <w:lang w:val="en-GB"/>
        </w:rPr>
        <w:t>I)</w:t>
      </w:r>
    </w:p>
    <w:p w:rsidR="00FB6E44" w:rsidRPr="00941CAE" w:rsidRDefault="00FB6E44" w:rsidP="00FB6E44">
      <w:pPr>
        <w:shd w:val="clear" w:color="auto" w:fill="FFFFFF"/>
        <w:spacing w:before="0" w:after="0" w:line="276" w:lineRule="auto"/>
        <w:rPr>
          <w:rFonts w:ascii="Times New Roman" w:hAnsi="Times New Roman"/>
          <w:spacing w:val="-2"/>
          <w:sz w:val="28"/>
          <w:szCs w:val="28"/>
          <w:lang w:val="nl-NL"/>
        </w:rPr>
      </w:pPr>
      <w:r w:rsidRPr="00941CAE">
        <w:rPr>
          <w:rFonts w:ascii="Times New Roman" w:hAnsi="Times New Roman"/>
          <w:spacing w:val="-2"/>
          <w:sz w:val="28"/>
          <w:szCs w:val="28"/>
          <w:lang w:val="nl-NL"/>
        </w:rPr>
        <w:t>3. Đề án đã đưa ra các giải pháp và tổ chức thực hiện, trong đó giao nhiệm vụ cụ thể từng sở, ban ngành, các đơn vị liên quan trong việc tham mưu UBND tỉnh tổ chức thực hiện Đề án theo quy định pháp luật về khoáng sản và các quy định có liên quan.</w:t>
      </w:r>
    </w:p>
    <w:p w:rsidR="00C87C89" w:rsidRPr="00941CAE" w:rsidRDefault="00C87C89" w:rsidP="00081404">
      <w:pPr>
        <w:spacing w:before="0" w:after="0" w:line="276" w:lineRule="auto"/>
        <w:rPr>
          <w:rFonts w:ascii="Times New Roman" w:hAnsi="Times New Roman"/>
          <w:spacing w:val="-2"/>
          <w:sz w:val="28"/>
          <w:szCs w:val="28"/>
          <w:lang w:val="en-GB"/>
        </w:rPr>
      </w:pPr>
    </w:p>
    <w:p w:rsidR="003831D4" w:rsidRPr="00941CAE" w:rsidRDefault="003831D4" w:rsidP="00F0768B">
      <w:pPr>
        <w:tabs>
          <w:tab w:val="left" w:pos="851"/>
        </w:tabs>
        <w:ind w:firstLine="0"/>
        <w:rPr>
          <w:rFonts w:ascii="Times New Roman" w:hAnsi="Times New Roman"/>
          <w:sz w:val="26"/>
          <w:szCs w:val="26"/>
        </w:rPr>
      </w:pPr>
    </w:p>
    <w:p w:rsidR="003831D4" w:rsidRPr="00941CAE" w:rsidRDefault="003831D4" w:rsidP="00F0768B">
      <w:pPr>
        <w:tabs>
          <w:tab w:val="left" w:pos="851"/>
        </w:tabs>
        <w:ind w:firstLine="0"/>
        <w:rPr>
          <w:rFonts w:ascii="Times New Roman" w:hAnsi="Times New Roman"/>
          <w:sz w:val="26"/>
          <w:szCs w:val="26"/>
        </w:rPr>
      </w:pPr>
    </w:p>
    <w:p w:rsidR="003831D4" w:rsidRPr="00941CAE" w:rsidRDefault="003831D4" w:rsidP="00F0768B">
      <w:pPr>
        <w:tabs>
          <w:tab w:val="left" w:pos="851"/>
        </w:tabs>
        <w:ind w:firstLine="0"/>
        <w:rPr>
          <w:rFonts w:ascii="Times New Roman" w:hAnsi="Times New Roman"/>
          <w:sz w:val="26"/>
          <w:szCs w:val="26"/>
        </w:rPr>
      </w:pPr>
    </w:p>
    <w:p w:rsidR="003831D4" w:rsidRDefault="003831D4" w:rsidP="00F0768B">
      <w:pPr>
        <w:tabs>
          <w:tab w:val="left" w:pos="851"/>
        </w:tabs>
        <w:ind w:firstLine="0"/>
        <w:rPr>
          <w:rFonts w:ascii="Times New Roman" w:hAnsi="Times New Roman"/>
          <w:sz w:val="26"/>
          <w:szCs w:val="26"/>
        </w:rPr>
      </w:pPr>
    </w:p>
    <w:p w:rsidR="00716513" w:rsidRPr="00941CAE" w:rsidRDefault="00716513" w:rsidP="00F0768B">
      <w:pPr>
        <w:tabs>
          <w:tab w:val="left" w:pos="851"/>
        </w:tabs>
        <w:ind w:firstLine="0"/>
        <w:rPr>
          <w:rFonts w:ascii="Times New Roman" w:hAnsi="Times New Roman"/>
          <w:sz w:val="26"/>
          <w:szCs w:val="26"/>
        </w:rPr>
      </w:pPr>
    </w:p>
    <w:p w:rsidR="003831D4" w:rsidRPr="00941CAE" w:rsidRDefault="003831D4" w:rsidP="00F0768B">
      <w:pPr>
        <w:tabs>
          <w:tab w:val="left" w:pos="851"/>
        </w:tabs>
        <w:ind w:firstLine="0"/>
        <w:rPr>
          <w:rFonts w:ascii="Times New Roman" w:hAnsi="Times New Roman"/>
          <w:sz w:val="26"/>
          <w:szCs w:val="26"/>
        </w:rPr>
      </w:pPr>
    </w:p>
    <w:p w:rsidR="003831D4" w:rsidRPr="00941CAE" w:rsidRDefault="00C01565" w:rsidP="007044DD">
      <w:pPr>
        <w:tabs>
          <w:tab w:val="left" w:pos="851"/>
        </w:tabs>
        <w:spacing w:before="0" w:after="0"/>
        <w:ind w:firstLine="0"/>
        <w:jc w:val="center"/>
        <w:rPr>
          <w:rFonts w:ascii="Times New Roman" w:hAnsi="Times New Roman"/>
          <w:b/>
          <w:sz w:val="28"/>
          <w:szCs w:val="28"/>
          <w:lang w:val="en-GB"/>
        </w:rPr>
      </w:pPr>
      <w:r w:rsidRPr="00941CAE">
        <w:rPr>
          <w:rFonts w:ascii="Times New Roman" w:hAnsi="Times New Roman"/>
          <w:b/>
          <w:sz w:val="28"/>
          <w:szCs w:val="28"/>
          <w:lang w:val="en-GB"/>
        </w:rPr>
        <w:lastRenderedPageBreak/>
        <w:t>Phụ lục</w:t>
      </w:r>
      <w:r w:rsidR="00E815DC" w:rsidRPr="00941CAE">
        <w:rPr>
          <w:rFonts w:ascii="Times New Roman" w:hAnsi="Times New Roman"/>
          <w:b/>
          <w:sz w:val="28"/>
          <w:szCs w:val="28"/>
          <w:lang w:val="en-GB"/>
        </w:rPr>
        <w:t xml:space="preserve"> I</w:t>
      </w:r>
    </w:p>
    <w:p w:rsidR="007044DD" w:rsidRPr="00941CAE" w:rsidRDefault="003831D4" w:rsidP="007044DD">
      <w:pPr>
        <w:tabs>
          <w:tab w:val="left" w:pos="851"/>
        </w:tabs>
        <w:spacing w:before="0" w:after="0"/>
        <w:ind w:firstLine="0"/>
        <w:jc w:val="center"/>
        <w:rPr>
          <w:rFonts w:ascii="Times New Roman" w:hAnsi="Times New Roman"/>
          <w:b/>
          <w:sz w:val="28"/>
          <w:szCs w:val="28"/>
          <w:lang w:val="en-GB"/>
        </w:rPr>
      </w:pPr>
      <w:r w:rsidRPr="00941CAE">
        <w:rPr>
          <w:rFonts w:ascii="Times New Roman" w:hAnsi="Times New Roman"/>
          <w:b/>
          <w:sz w:val="28"/>
          <w:szCs w:val="28"/>
          <w:lang w:val="en-GB"/>
        </w:rPr>
        <w:t xml:space="preserve">Chi tiết danh mục các khu vực </w:t>
      </w:r>
      <w:r w:rsidR="007044DD" w:rsidRPr="00941CAE">
        <w:rPr>
          <w:rFonts w:ascii="Times New Roman" w:hAnsi="Times New Roman"/>
          <w:b/>
          <w:sz w:val="28"/>
          <w:szCs w:val="28"/>
          <w:lang w:val="en-GB"/>
        </w:rPr>
        <w:t xml:space="preserve">đã khai thác hết trữ lượng đã và đang </w:t>
      </w:r>
    </w:p>
    <w:p w:rsidR="003831D4" w:rsidRPr="00941CAE" w:rsidRDefault="007044DD" w:rsidP="007044DD">
      <w:pPr>
        <w:tabs>
          <w:tab w:val="left" w:pos="851"/>
        </w:tabs>
        <w:spacing w:before="0" w:after="0"/>
        <w:ind w:firstLine="0"/>
        <w:jc w:val="center"/>
        <w:rPr>
          <w:rFonts w:ascii="Times New Roman" w:hAnsi="Times New Roman"/>
          <w:b/>
          <w:sz w:val="28"/>
          <w:szCs w:val="28"/>
          <w:lang w:val="en-GB"/>
        </w:rPr>
      </w:pPr>
      <w:r w:rsidRPr="00941CAE">
        <w:rPr>
          <w:rFonts w:ascii="Times New Roman" w:hAnsi="Times New Roman"/>
          <w:b/>
          <w:sz w:val="28"/>
          <w:szCs w:val="28"/>
          <w:lang w:val="en-GB"/>
        </w:rPr>
        <w:t>thực hiện thủ tục đóng cửa m</w:t>
      </w:r>
      <w:r w:rsidR="00D277BC" w:rsidRPr="00941CAE">
        <w:rPr>
          <w:rFonts w:ascii="Times New Roman" w:hAnsi="Times New Roman"/>
          <w:b/>
          <w:sz w:val="28"/>
          <w:szCs w:val="28"/>
          <w:lang w:val="en-GB"/>
        </w:rPr>
        <w:t>ỏ</w:t>
      </w:r>
      <w:r w:rsidRPr="00941CAE">
        <w:rPr>
          <w:rFonts w:ascii="Times New Roman" w:hAnsi="Times New Roman"/>
          <w:b/>
          <w:sz w:val="28"/>
          <w:szCs w:val="28"/>
          <w:lang w:val="en-GB"/>
        </w:rPr>
        <w:t xml:space="preserve">, không phù hợp tình hình kinh tế - xã hội của tỉnh, các địa phương, các mỏ khoáng sản diện tích manh mún, nhỏ lẻ dưới 15 ha chưa thực hiện các thủ tục </w:t>
      </w:r>
      <w:r w:rsidR="000975D1" w:rsidRPr="00941CAE">
        <w:rPr>
          <w:rFonts w:ascii="Times New Roman" w:hAnsi="Times New Roman"/>
          <w:b/>
          <w:sz w:val="28"/>
          <w:szCs w:val="28"/>
          <w:lang w:val="en-GB"/>
        </w:rPr>
        <w:t>khai thác hoạt động khoáng sản</w:t>
      </w:r>
    </w:p>
    <w:p w:rsidR="00E94CD9" w:rsidRPr="00941CAE" w:rsidRDefault="00E94CD9" w:rsidP="007044DD">
      <w:pPr>
        <w:tabs>
          <w:tab w:val="left" w:pos="851"/>
        </w:tabs>
        <w:spacing w:before="0" w:after="0"/>
        <w:ind w:firstLine="0"/>
        <w:jc w:val="center"/>
        <w:rPr>
          <w:rFonts w:ascii="Times New Roman" w:hAnsi="Times New Roman"/>
          <w:b/>
          <w:sz w:val="28"/>
          <w:szCs w:val="28"/>
          <w:lang w:val="en-GB"/>
        </w:rPr>
      </w:pPr>
    </w:p>
    <w:p w:rsidR="00411617" w:rsidRPr="00941CAE" w:rsidRDefault="00411617" w:rsidP="007044DD">
      <w:pPr>
        <w:tabs>
          <w:tab w:val="left" w:pos="851"/>
        </w:tabs>
        <w:spacing w:before="0" w:after="0"/>
        <w:ind w:firstLine="0"/>
        <w:jc w:val="center"/>
        <w:rPr>
          <w:rFonts w:ascii="Times New Roman" w:hAnsi="Times New Roman"/>
          <w:b/>
          <w:sz w:val="8"/>
          <w:szCs w:val="8"/>
          <w:lang w:val="en-GB"/>
        </w:rPr>
      </w:pP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383"/>
        <w:gridCol w:w="1383"/>
        <w:gridCol w:w="968"/>
        <w:gridCol w:w="1247"/>
        <w:gridCol w:w="1381"/>
        <w:gridCol w:w="2318"/>
      </w:tblGrid>
      <w:tr w:rsidR="004F1FEA" w:rsidRPr="00941CAE" w:rsidTr="004F1FEA">
        <w:trPr>
          <w:trHeight w:val="312"/>
          <w:tblHeader/>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STT</w:t>
            </w:r>
          </w:p>
        </w:tc>
        <w:tc>
          <w:tcPr>
            <w:tcW w:w="1498" w:type="pct"/>
            <w:gridSpan w:val="2"/>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Vị trí, địa danh</w:t>
            </w:r>
          </w:p>
        </w:tc>
        <w:tc>
          <w:tcPr>
            <w:tcW w:w="524"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Loại hình khoáng sản</w:t>
            </w:r>
          </w:p>
        </w:tc>
        <w:tc>
          <w:tcPr>
            <w:tcW w:w="67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Số hiệu trên BĐ</w:t>
            </w:r>
            <w:r w:rsidRPr="00941CAE">
              <w:rPr>
                <w:rFonts w:ascii="Times New Roman" w:eastAsia="Times New Roman" w:hAnsi="Times New Roman"/>
                <w:b/>
                <w:bCs/>
                <w:sz w:val="18"/>
                <w:szCs w:val="18"/>
                <w:lang w:val="vi-VN" w:eastAsia="vi-VN"/>
              </w:rPr>
              <w:br/>
              <w:t>(QĐ 3172)</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 xml:space="preserve"> Diện tích (ha) </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Ghi chú</w:t>
            </w:r>
          </w:p>
        </w:tc>
      </w:tr>
      <w:tr w:rsidR="00AE6E4A" w:rsidRPr="00941CAE" w:rsidTr="004F1FEA">
        <w:trPr>
          <w:trHeight w:val="312"/>
        </w:trPr>
        <w:tc>
          <w:tcPr>
            <w:tcW w:w="5000" w:type="pct"/>
            <w:gridSpan w:val="7"/>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A. Các khu vực đã khai thác hết trữ lượng, đang thực hiện đóng cửa mỏ; địa phương đề xuất loại bỏ do không phù hợp tình hình phát triển kinh tế xã hội địa phương, tỉnh</w:t>
            </w:r>
          </w:p>
        </w:tc>
      </w:tr>
      <w:tr w:rsidR="00DA4CA5" w:rsidRPr="00941CAE" w:rsidTr="004F1FEA">
        <w:trPr>
          <w:trHeight w:val="312"/>
        </w:trPr>
        <w:tc>
          <w:tcPr>
            <w:tcW w:w="2997" w:type="pct"/>
            <w:gridSpan w:val="5"/>
            <w:shd w:val="clear" w:color="auto" w:fill="auto"/>
            <w:noWrap/>
            <w:vAlign w:val="center"/>
            <w:hideMark/>
          </w:tcPr>
          <w:p w:rsidR="00AE6E4A" w:rsidRPr="00941CAE" w:rsidRDefault="00AE6E4A" w:rsidP="00AE6E4A">
            <w:pPr>
              <w:spacing w:before="0" w:after="0"/>
              <w:ind w:firstLine="0"/>
              <w:jc w:val="left"/>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I. Cát xây dựng (0</w:t>
            </w:r>
            <w:r w:rsidR="00CB7DA7" w:rsidRPr="00941CAE">
              <w:rPr>
                <w:rFonts w:ascii="Times New Roman" w:eastAsia="Times New Roman" w:hAnsi="Times New Roman"/>
                <w:b/>
                <w:bCs/>
                <w:sz w:val="18"/>
                <w:szCs w:val="18"/>
                <w:lang w:eastAsia="vi-VN"/>
              </w:rPr>
              <w:t>7</w:t>
            </w:r>
            <w:r w:rsidRPr="00941CAE">
              <w:rPr>
                <w:rFonts w:ascii="Times New Roman" w:eastAsia="Times New Roman" w:hAnsi="Times New Roman"/>
                <w:b/>
                <w:bCs/>
                <w:sz w:val="18"/>
                <w:szCs w:val="18"/>
                <w:lang w:val="vi-VN" w:eastAsia="vi-VN"/>
              </w:rPr>
              <w:t xml:space="preserve"> khu vực)</w:t>
            </w:r>
          </w:p>
        </w:tc>
        <w:tc>
          <w:tcPr>
            <w:tcW w:w="748"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3</w:t>
            </w:r>
            <w:r w:rsidR="00CB7DA7" w:rsidRPr="00941CAE">
              <w:rPr>
                <w:rFonts w:ascii="Times New Roman" w:eastAsia="Times New Roman" w:hAnsi="Times New Roman"/>
                <w:b/>
                <w:bCs/>
                <w:sz w:val="18"/>
                <w:szCs w:val="18"/>
                <w:lang w:eastAsia="vi-VN"/>
              </w:rPr>
              <w:t>61</w:t>
            </w:r>
            <w:r w:rsidRPr="00941CAE">
              <w:rPr>
                <w:rFonts w:ascii="Times New Roman" w:eastAsia="Times New Roman" w:hAnsi="Times New Roman"/>
                <w:b/>
                <w:bCs/>
                <w:sz w:val="18"/>
                <w:szCs w:val="18"/>
                <w:lang w:val="vi-VN" w:eastAsia="vi-VN"/>
              </w:rPr>
              <w:t>,44</w:t>
            </w:r>
          </w:p>
        </w:tc>
        <w:tc>
          <w:tcPr>
            <w:tcW w:w="1255" w:type="pct"/>
            <w:shd w:val="clear" w:color="auto" w:fill="auto"/>
            <w:noWrap/>
            <w:vAlign w:val="center"/>
            <w:hideMark/>
          </w:tcPr>
          <w:p w:rsidR="00AE6E4A" w:rsidRPr="00941CAE" w:rsidRDefault="00AE6E4A" w:rsidP="00AE6E4A">
            <w:pPr>
              <w:spacing w:before="0" w:after="0"/>
              <w:ind w:firstLine="0"/>
              <w:jc w:val="left"/>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 </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Phước Vinh</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Cxd</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116</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18,00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khai thác hết trữ lượng; đang thực hiện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Suối Dây</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Cxd</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59</w:t>
            </w:r>
          </w:p>
        </w:tc>
        <w:tc>
          <w:tcPr>
            <w:tcW w:w="748"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8,00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khai thác hết trữ lượng; đang thực hiện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Phước Vinh</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Cxd</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127</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200,00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khai thác hết trữ lượng; đã thực hiện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Suối Dây; Tân Hiệp</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Cxd</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36</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17,73</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khai thác hết trữ lượng; đang thực hiện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Đôn Thuận</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Trảng Bàng</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Cxd</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172</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34,40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Đang thực hiện đóng cửa mỏ</w:t>
            </w:r>
          </w:p>
        </w:tc>
      </w:tr>
      <w:tr w:rsidR="004F1FEA" w:rsidRPr="00941CAE" w:rsidTr="004F1FEA">
        <w:trPr>
          <w:trHeight w:val="312"/>
        </w:trPr>
        <w:tc>
          <w:tcPr>
            <w:tcW w:w="300" w:type="pct"/>
            <w:shd w:val="clear" w:color="auto" w:fill="auto"/>
            <w:noWrap/>
            <w:vAlign w:val="center"/>
            <w:hideMark/>
          </w:tcPr>
          <w:p w:rsidR="00AE6E4A" w:rsidRPr="00941CAE" w:rsidRDefault="00D567B3" w:rsidP="00AE6E4A">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6</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Suối Dây; Tân Hiệp</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Cxd</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53</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16,31</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Đang thực hiện đóng cửa mỏ; do khu vực khai thác cách đập Tha La 500m, địa phương đang thực hiện dự án Nhà máy cấp nước sạch; địa phương đề xuất phần trữ lượng còn lại không đưa vào đấu giá</w:t>
            </w:r>
          </w:p>
        </w:tc>
      </w:tr>
      <w:tr w:rsidR="004F1FEA" w:rsidRPr="00941CAE" w:rsidTr="004F1FEA">
        <w:trPr>
          <w:trHeight w:val="312"/>
        </w:trPr>
        <w:tc>
          <w:tcPr>
            <w:tcW w:w="300" w:type="pct"/>
            <w:shd w:val="clear" w:color="auto" w:fill="auto"/>
            <w:noWrap/>
            <w:vAlign w:val="center"/>
            <w:hideMark/>
          </w:tcPr>
          <w:p w:rsidR="00AE6E4A" w:rsidRPr="00941CAE" w:rsidRDefault="00D567B3" w:rsidP="00AE6E4A">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7</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Đôn Thuận</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Trảng Bàng</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Cxd</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160</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67,00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Nằm trong khu vực cấm, tạm cấm hoạt động khoáng sản; giấy đất là đất lúa và địa phương không có nhu cầu khai thác khoáng sản làm VLXD</w:t>
            </w:r>
          </w:p>
        </w:tc>
      </w:tr>
      <w:tr w:rsidR="00DA4CA5" w:rsidRPr="00941CAE" w:rsidTr="004F1FEA">
        <w:trPr>
          <w:trHeight w:val="312"/>
        </w:trPr>
        <w:tc>
          <w:tcPr>
            <w:tcW w:w="2997" w:type="pct"/>
            <w:gridSpan w:val="5"/>
            <w:shd w:val="clear" w:color="auto" w:fill="auto"/>
            <w:noWrap/>
            <w:vAlign w:val="center"/>
            <w:hideMark/>
          </w:tcPr>
          <w:p w:rsidR="00AE6E4A" w:rsidRPr="00941CAE" w:rsidRDefault="00AE6E4A" w:rsidP="00AE6E4A">
            <w:pPr>
              <w:spacing w:before="0" w:after="0"/>
              <w:ind w:firstLine="0"/>
              <w:jc w:val="left"/>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 xml:space="preserve">II. Sét gạch ngói </w:t>
            </w:r>
            <w:r w:rsidRPr="00941CAE">
              <w:rPr>
                <w:rFonts w:ascii="Times New Roman" w:eastAsia="Times New Roman" w:hAnsi="Times New Roman"/>
                <w:b/>
                <w:bCs/>
                <w:i/>
                <w:iCs/>
                <w:sz w:val="18"/>
                <w:szCs w:val="18"/>
                <w:lang w:val="vi-VN" w:eastAsia="vi-VN"/>
              </w:rPr>
              <w:t>(04 khu vực)</w:t>
            </w:r>
          </w:p>
        </w:tc>
        <w:tc>
          <w:tcPr>
            <w:tcW w:w="748"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158,00</w:t>
            </w:r>
          </w:p>
        </w:tc>
        <w:tc>
          <w:tcPr>
            <w:tcW w:w="1255" w:type="pct"/>
            <w:shd w:val="clear" w:color="auto" w:fill="auto"/>
            <w:noWrap/>
            <w:vAlign w:val="center"/>
            <w:hideMark/>
          </w:tcPr>
          <w:p w:rsidR="00AE6E4A" w:rsidRPr="00941CAE" w:rsidRDefault="00AE6E4A" w:rsidP="00AE6E4A">
            <w:pPr>
              <w:spacing w:before="0" w:after="0"/>
              <w:ind w:firstLine="0"/>
              <w:jc w:val="left"/>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 </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Đôn Thuận</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Trảng Bàng</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Sgn</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160</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67,00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Nằm trong khu vực cấm, tạm cấm hoạt động khoáng sản; giấy đất là đất lúa và địa phương không có nhu cầu khai thác khoáng sản làm VLXD</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Lộc Hưng</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Trảng Bàng</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Sgn</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181</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10,00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Nằm trong khu vực cấm, tạm cấm hoạt động khoáng sản; giấy đất là đất lúa và địa phương không có nhu cầu khai thác khoáng sản (theo QH, KHSDĐ: LUK+CLN)</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Đôn Thuận</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Trảng Bàng</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Sgn</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173</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65,00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Nằm trong khu vực cấm, tạm cấm hoạt động khoáng sản; giấy đất là đất lúa và địa phương không có nhu cầu khai thác khoáng sản (theo QH, KHSDĐ: ONT+TMD+CLN)</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Hưng Thuận</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Trảng Bàng</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Sgn</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174</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16,00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cấp GPTD số 556/QĐ-UBND ngày 15/6/2007 cho Công ty TNHH XD CT Hùng Vương; tuy nhiên, diện tích nằm toàn bộ dự án Trung tâm Logistic, cảng cạn ICD và Cảng tổng hợp Tây Ninh</w:t>
            </w:r>
          </w:p>
        </w:tc>
      </w:tr>
      <w:tr w:rsidR="00DA4CA5" w:rsidRPr="00941CAE" w:rsidTr="004F1FEA">
        <w:trPr>
          <w:trHeight w:val="312"/>
        </w:trPr>
        <w:tc>
          <w:tcPr>
            <w:tcW w:w="2997" w:type="pct"/>
            <w:gridSpan w:val="5"/>
            <w:shd w:val="clear" w:color="auto" w:fill="auto"/>
            <w:noWrap/>
            <w:vAlign w:val="center"/>
            <w:hideMark/>
          </w:tcPr>
          <w:p w:rsidR="00AE6E4A" w:rsidRPr="00941CAE" w:rsidRDefault="00AE6E4A" w:rsidP="00AE6E4A">
            <w:pPr>
              <w:spacing w:before="0" w:after="0"/>
              <w:ind w:firstLine="0"/>
              <w:jc w:val="left"/>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 xml:space="preserve">III. Đất san lấp </w:t>
            </w:r>
            <w:r w:rsidRPr="00941CAE">
              <w:rPr>
                <w:rFonts w:ascii="Times New Roman" w:eastAsia="Times New Roman" w:hAnsi="Times New Roman"/>
                <w:b/>
                <w:bCs/>
                <w:i/>
                <w:iCs/>
                <w:sz w:val="18"/>
                <w:szCs w:val="18"/>
                <w:lang w:val="vi-VN" w:eastAsia="vi-VN"/>
              </w:rPr>
              <w:t>(41 khu vực)</w:t>
            </w:r>
          </w:p>
        </w:tc>
        <w:tc>
          <w:tcPr>
            <w:tcW w:w="748"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220,53</w:t>
            </w:r>
          </w:p>
        </w:tc>
        <w:tc>
          <w:tcPr>
            <w:tcW w:w="1255" w:type="pct"/>
            <w:shd w:val="clear" w:color="auto" w:fill="auto"/>
            <w:noWrap/>
            <w:vAlign w:val="center"/>
            <w:hideMark/>
          </w:tcPr>
          <w:p w:rsidR="00AE6E4A" w:rsidRPr="00941CAE" w:rsidRDefault="00AE6E4A" w:rsidP="00AE6E4A">
            <w:pPr>
              <w:spacing w:before="0" w:after="0"/>
              <w:ind w:firstLine="0"/>
              <w:jc w:val="left"/>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 </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Phước Vinh</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118</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3,20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lastRenderedPageBreak/>
              <w:t>2</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Phước Vinh</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100</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2,40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Hòa Hội</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140</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1,16</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Thành Long</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142</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1,43</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Ninh Điền</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144</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7,76</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 DT 2,8ha.</w:t>
            </w:r>
            <w:r w:rsidRPr="00941CAE">
              <w:rPr>
                <w:rFonts w:ascii="Times New Roman" w:eastAsia="Times New Roman" w:hAnsi="Times New Roman"/>
                <w:sz w:val="18"/>
                <w:szCs w:val="18"/>
                <w:lang w:val="vi-VN" w:eastAsia="vi-VN"/>
              </w:rPr>
              <w:br/>
              <w:t>DT còn lại là đất lúa.</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6</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Thành Long</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145</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1,35</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7</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An Bình</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147</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3,87</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8</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Truông Mít</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D.Minh Châu</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155</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1,79</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9</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Hiệp Thạnh</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Gò Dầu</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169</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3,24</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10</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Hòa Hiệp</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64</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3,00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11</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Thạnh Bắc</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11</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2,48</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12</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Thạnh Bình</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51</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1,06</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13</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Thạnh Bình</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33</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2,03</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14</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Thạnh Tây</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68</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2,71</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15</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Trà Vong</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103</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2,00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16</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Đông</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4,00</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17</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Phước Chỉ</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Trảng Bàng</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194</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1,97</w:t>
            </w:r>
          </w:p>
        </w:tc>
        <w:tc>
          <w:tcPr>
            <w:tcW w:w="1255"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Đã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18</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Long Khánh</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Bến Cầu</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185</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4,34</w:t>
            </w:r>
          </w:p>
        </w:tc>
        <w:tc>
          <w:tcPr>
            <w:tcW w:w="1255" w:type="pct"/>
            <w:shd w:val="clear" w:color="auto" w:fill="auto"/>
            <w:vAlign w:val="center"/>
            <w:hideMark/>
          </w:tcPr>
          <w:p w:rsidR="00AE6E4A" w:rsidRPr="00941CAE" w:rsidRDefault="00AE6E4A"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001609F2"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19</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Phước Vinh</w:t>
            </w:r>
          </w:p>
        </w:tc>
        <w:tc>
          <w:tcPr>
            <w:tcW w:w="749" w:type="pct"/>
            <w:shd w:val="clear" w:color="auto" w:fill="auto"/>
            <w:vAlign w:val="center"/>
            <w:hideMark/>
          </w:tcPr>
          <w:p w:rsidR="00AE6E4A" w:rsidRPr="00941CAE" w:rsidRDefault="00AE6E4A" w:rsidP="00AE6E4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101</w:t>
            </w:r>
          </w:p>
        </w:tc>
        <w:tc>
          <w:tcPr>
            <w:tcW w:w="748" w:type="pct"/>
            <w:shd w:val="clear" w:color="auto" w:fill="auto"/>
            <w:vAlign w:val="center"/>
            <w:hideMark/>
          </w:tcPr>
          <w:p w:rsidR="00AE6E4A" w:rsidRPr="00941CAE" w:rsidRDefault="00AE6E4A"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2,10</w:t>
            </w:r>
          </w:p>
        </w:tc>
        <w:tc>
          <w:tcPr>
            <w:tcW w:w="1255" w:type="pct"/>
            <w:shd w:val="clear" w:color="auto" w:fill="auto"/>
            <w:vAlign w:val="center"/>
            <w:hideMark/>
          </w:tcPr>
          <w:p w:rsidR="00AE6E4A" w:rsidRPr="00941CAE" w:rsidRDefault="001609F2" w:rsidP="00AE6E4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 xml:space="preserve">khai thác </w:t>
            </w:r>
            <w:r w:rsidR="00AE6E4A" w:rsidRPr="00941CAE">
              <w:rPr>
                <w:rFonts w:ascii="Times New Roman" w:eastAsia="Times New Roman" w:hAnsi="Times New Roman"/>
                <w:sz w:val="18"/>
                <w:szCs w:val="18"/>
                <w:lang w:val="vi-VN" w:eastAsia="vi-VN"/>
              </w:rPr>
              <w:t xml:space="preserve">hết trữ lượng; </w:t>
            </w:r>
            <w:r w:rsidR="00AE6E4A"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20</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Hòa Hội</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125</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1,50</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21</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Hòa Hội</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126</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3,44</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22</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Trí Bình</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129</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1,02</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23</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Ninh Điền</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146</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1,82</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24</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An Bình</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148</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2,37</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25</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Hòa Hiệp</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67</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12,06</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26</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Thạnh Tây</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31</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2,46</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27</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Thạnh Bình</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44</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1,12</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28</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Mỏ Công</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86</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3,00</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29</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Hội</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15</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4,90</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30</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Suối Ngô</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26</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4,67</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31</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Suối Ngô</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37</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3,50</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32</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Hòa</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29</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4,90</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33</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Thạnh Đông</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52</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1,81</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khai thác</w:t>
            </w:r>
            <w:r w:rsidRPr="00941CAE">
              <w:rPr>
                <w:rFonts w:ascii="Times New Roman" w:eastAsia="Times New Roman" w:hAnsi="Times New Roman"/>
                <w:sz w:val="18"/>
                <w:szCs w:val="18"/>
                <w:lang w:val="vi-VN" w:eastAsia="vi-VN"/>
              </w:rPr>
              <w:t xml:space="preserve"> hết trữ lượng; </w:t>
            </w:r>
            <w:r w:rsidRPr="00941CAE">
              <w:rPr>
                <w:rFonts w:ascii="Times New Roman" w:eastAsia="Times New Roman" w:hAnsi="Times New Roman"/>
                <w:sz w:val="18"/>
                <w:szCs w:val="18"/>
                <w:lang w:val="vi-VN" w:eastAsia="vi-VN"/>
              </w:rPr>
              <w:br/>
              <w:t>đang thực hiện đóng cửa mỏ</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34</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Tiên Thuận</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Bến Cầu</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177</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16,78</w:t>
            </w:r>
          </w:p>
        </w:tc>
        <w:tc>
          <w:tcPr>
            <w:tcW w:w="1255" w:type="pct"/>
            <w:shd w:val="clear" w:color="auto" w:fill="auto"/>
            <w:vAlign w:val="center"/>
            <w:hideMark/>
          </w:tcPr>
          <w:p w:rsidR="001609F2" w:rsidRPr="00941CAE" w:rsidRDefault="001609F2" w:rsidP="00A8774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Diện tích còn lại chưa cấp phép có hiện trạng đất ở, quy hoạch không khả thi</w:t>
            </w:r>
            <w:r w:rsidR="00A87742" w:rsidRPr="00941CAE">
              <w:rPr>
                <w:rFonts w:ascii="Times New Roman" w:eastAsia="Times New Roman" w:hAnsi="Times New Roman"/>
                <w:sz w:val="18"/>
                <w:szCs w:val="18"/>
                <w:lang w:eastAsia="vi-VN"/>
              </w:rPr>
              <w:t xml:space="preserve"> cấp phép hoạt động khoáng sả</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35</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Mỏ Công</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90</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5,00</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Địa phương đề xuất  đưa ra để thực hiện đấu giá phát triển kinh tế - xã hội khác của địa phương</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36</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Truông Mít</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D.Minh Châu</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157</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4,56</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Địa phương đề xuất đưa ra do không phù hợp quy hoạch chung nông thôn xã được </w:t>
            </w:r>
            <w:r w:rsidRPr="00941CAE">
              <w:rPr>
                <w:rFonts w:ascii="Times New Roman" w:eastAsia="Times New Roman" w:hAnsi="Times New Roman"/>
                <w:sz w:val="18"/>
                <w:szCs w:val="18"/>
                <w:lang w:val="vi-VN" w:eastAsia="vi-VN"/>
              </w:rPr>
              <w:lastRenderedPageBreak/>
              <w:t>duyệt (giáp đường và khu vực trụ sở xã)</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lastRenderedPageBreak/>
              <w:t>37</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Hưng</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91</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5,56</w:t>
            </w:r>
          </w:p>
        </w:tc>
        <w:tc>
          <w:tcPr>
            <w:tcW w:w="1255" w:type="pct"/>
            <w:shd w:val="clear" w:color="auto" w:fill="auto"/>
            <w:vAlign w:val="center"/>
            <w:hideMark/>
          </w:tcPr>
          <w:p w:rsidR="001609F2" w:rsidRPr="00941CAE" w:rsidRDefault="001609F2" w:rsidP="00A8774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Địa phương đề xuất </w:t>
            </w:r>
            <w:r w:rsidR="00A87742" w:rsidRPr="00941CAE">
              <w:rPr>
                <w:rFonts w:ascii="Times New Roman" w:eastAsia="Times New Roman" w:hAnsi="Times New Roman"/>
                <w:sz w:val="18"/>
                <w:szCs w:val="18"/>
                <w:lang w:eastAsia="vi-VN"/>
              </w:rPr>
              <w:t>đưa ra</w:t>
            </w:r>
            <w:r w:rsidRPr="00941CAE">
              <w:rPr>
                <w:rFonts w:ascii="Times New Roman" w:eastAsia="Times New Roman" w:hAnsi="Times New Roman"/>
                <w:sz w:val="18"/>
                <w:szCs w:val="18"/>
                <w:lang w:val="vi-VN" w:eastAsia="vi-VN"/>
              </w:rPr>
              <w:t xml:space="preserve"> do không </w:t>
            </w:r>
            <w:r w:rsidRPr="00941CAE">
              <w:rPr>
                <w:rFonts w:ascii="Times New Roman" w:eastAsia="Times New Roman" w:hAnsi="Times New Roman"/>
                <w:sz w:val="18"/>
                <w:szCs w:val="18"/>
                <w:lang w:val="vi-VN" w:eastAsia="vi-VN"/>
              </w:rPr>
              <w:br/>
              <w:t>phù hợp quy hoạch chung xã Tân Hưng được duyệt</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38</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Thành</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72</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10,00</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Thuộc đất rừng sản xuất; địa phương đề xuất đưa ra khỏi Đề án</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39</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Hưng Thuận</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Trảng Bàng</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183</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63,63</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Địa phương đề xuất đưa ra; do thuộc khu vực quy hoạch KCN Hưng Thuận</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40</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Gia Lộc</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Trảng Bàng</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189</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7,44</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Nằm trong khu vực cấm, tạm cấm hoạt động khoáng sản; giấy đất là đất lúa và địa phương không có nhu cầu khai thác khoáng sản (theo QH, KHSDĐ: LUC)</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41</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Lộc Hưng</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Trảng Bàng</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192</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7,10</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Nằm trong khu vực cấm, tạm cấm hoạt động khoáng sản; giấy đất là đất lúa; và địa phương không có nhu cầu khai thác khoáng sản do không phù hợp định hướng phát triển KTXH</w:t>
            </w:r>
          </w:p>
        </w:tc>
      </w:tr>
      <w:tr w:rsidR="00DA4CA5" w:rsidRPr="00941CAE" w:rsidTr="004F1FEA">
        <w:trPr>
          <w:trHeight w:val="312"/>
        </w:trPr>
        <w:tc>
          <w:tcPr>
            <w:tcW w:w="2997" w:type="pct"/>
            <w:gridSpan w:val="5"/>
            <w:shd w:val="clear" w:color="auto" w:fill="auto"/>
            <w:noWrap/>
            <w:vAlign w:val="center"/>
            <w:hideMark/>
          </w:tcPr>
          <w:p w:rsidR="001609F2" w:rsidRPr="00941CAE" w:rsidRDefault="001609F2" w:rsidP="001609F2">
            <w:pPr>
              <w:spacing w:before="0" w:after="0"/>
              <w:ind w:firstLine="0"/>
              <w:jc w:val="left"/>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 xml:space="preserve">IV. Than bùn </w:t>
            </w:r>
            <w:r w:rsidRPr="00941CAE">
              <w:rPr>
                <w:rFonts w:ascii="Times New Roman" w:eastAsia="Times New Roman" w:hAnsi="Times New Roman"/>
                <w:b/>
                <w:bCs/>
                <w:i/>
                <w:iCs/>
                <w:sz w:val="18"/>
                <w:szCs w:val="18"/>
                <w:lang w:val="vi-VN" w:eastAsia="vi-VN"/>
              </w:rPr>
              <w:t>(01 khu vực)</w:t>
            </w:r>
          </w:p>
        </w:tc>
        <w:tc>
          <w:tcPr>
            <w:tcW w:w="748"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22,00</w:t>
            </w:r>
          </w:p>
        </w:tc>
        <w:tc>
          <w:tcPr>
            <w:tcW w:w="1255" w:type="pct"/>
            <w:shd w:val="clear" w:color="auto" w:fill="auto"/>
            <w:noWrap/>
            <w:vAlign w:val="center"/>
            <w:hideMark/>
          </w:tcPr>
          <w:p w:rsidR="001609F2" w:rsidRPr="00941CAE" w:rsidRDefault="001609F2" w:rsidP="001609F2">
            <w:pPr>
              <w:spacing w:before="0" w:after="0"/>
              <w:ind w:firstLine="0"/>
              <w:jc w:val="left"/>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 </w:t>
            </w:r>
          </w:p>
        </w:tc>
      </w:tr>
      <w:tr w:rsidR="004F1FEA" w:rsidRPr="00941CAE" w:rsidTr="004F1FEA">
        <w:trPr>
          <w:trHeight w:val="312"/>
        </w:trPr>
        <w:tc>
          <w:tcPr>
            <w:tcW w:w="300"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Long Vĩnh</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TB</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167</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22,00</w:t>
            </w:r>
          </w:p>
        </w:tc>
        <w:tc>
          <w:tcPr>
            <w:tcW w:w="1255" w:type="pct"/>
            <w:shd w:val="clear" w:color="auto" w:fill="auto"/>
            <w:vAlign w:val="center"/>
            <w:hideMark/>
          </w:tcPr>
          <w:p w:rsidR="001609F2" w:rsidRPr="00941CAE" w:rsidRDefault="001609F2" w:rsidP="00A8774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xml:space="preserve">Nằm trong khu vực cấm, tạm cấm hoạt động khoáng sản; giấy đất là đất lúa; </w:t>
            </w:r>
            <w:r w:rsidR="00A87742" w:rsidRPr="00941CAE">
              <w:rPr>
                <w:rFonts w:ascii="Times New Roman" w:eastAsia="Times New Roman" w:hAnsi="Times New Roman"/>
                <w:sz w:val="18"/>
                <w:szCs w:val="18"/>
                <w:lang w:eastAsia="vi-VN"/>
              </w:rPr>
              <w:t>đ</w:t>
            </w:r>
            <w:r w:rsidR="0019769E" w:rsidRPr="00941CAE">
              <w:rPr>
                <w:rFonts w:ascii="Times New Roman" w:eastAsia="Times New Roman" w:hAnsi="Times New Roman"/>
                <w:sz w:val="18"/>
                <w:szCs w:val="18"/>
                <w:lang w:eastAsia="vi-VN"/>
              </w:rPr>
              <w:t>ịa</w:t>
            </w:r>
            <w:r w:rsidR="00A87742" w:rsidRPr="00941CAE">
              <w:rPr>
                <w:rFonts w:ascii="Times New Roman" w:eastAsia="Times New Roman" w:hAnsi="Times New Roman"/>
                <w:sz w:val="18"/>
                <w:szCs w:val="18"/>
                <w:lang w:eastAsia="vi-VN"/>
              </w:rPr>
              <w:t xml:space="preserve"> phương</w:t>
            </w:r>
            <w:r w:rsidRPr="00941CAE">
              <w:rPr>
                <w:rFonts w:ascii="Times New Roman" w:eastAsia="Times New Roman" w:hAnsi="Times New Roman"/>
                <w:sz w:val="18"/>
                <w:szCs w:val="18"/>
                <w:lang w:val="vi-VN" w:eastAsia="vi-VN"/>
              </w:rPr>
              <w:t xml:space="preserve"> đề xuất đưa ra để phát triển loại hình KT-XH phù hợp</w:t>
            </w:r>
          </w:p>
        </w:tc>
      </w:tr>
      <w:tr w:rsidR="00DA4CA5" w:rsidRPr="00941CAE" w:rsidTr="004F1FEA">
        <w:trPr>
          <w:trHeight w:val="312"/>
        </w:trPr>
        <w:tc>
          <w:tcPr>
            <w:tcW w:w="2997" w:type="pct"/>
            <w:gridSpan w:val="5"/>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i/>
                <w:iCs/>
                <w:sz w:val="18"/>
                <w:szCs w:val="18"/>
                <w:lang w:val="vi-VN" w:eastAsia="vi-VN"/>
              </w:rPr>
            </w:pPr>
            <w:r w:rsidRPr="00941CAE">
              <w:rPr>
                <w:rFonts w:ascii="Times New Roman" w:eastAsia="Times New Roman" w:hAnsi="Times New Roman"/>
                <w:i/>
                <w:iCs/>
                <w:sz w:val="18"/>
                <w:szCs w:val="18"/>
                <w:lang w:val="vi-VN" w:eastAsia="vi-VN"/>
              </w:rPr>
              <w:t>Tổng (A=I+…+IV) = 5</w:t>
            </w:r>
            <w:r w:rsidRPr="00941CAE">
              <w:rPr>
                <w:rFonts w:ascii="Times New Roman" w:eastAsia="Times New Roman" w:hAnsi="Times New Roman"/>
                <w:i/>
                <w:iCs/>
                <w:sz w:val="18"/>
                <w:szCs w:val="18"/>
                <w:lang w:eastAsia="vi-VN"/>
              </w:rPr>
              <w:t>3</w:t>
            </w:r>
            <w:r w:rsidRPr="00941CAE">
              <w:rPr>
                <w:rFonts w:ascii="Times New Roman" w:eastAsia="Times New Roman" w:hAnsi="Times New Roman"/>
                <w:i/>
                <w:iCs/>
                <w:sz w:val="18"/>
                <w:szCs w:val="18"/>
                <w:lang w:val="vi-VN" w:eastAsia="vi-VN"/>
              </w:rPr>
              <w:t xml:space="preserve"> khu vực</w:t>
            </w:r>
          </w:p>
        </w:tc>
        <w:tc>
          <w:tcPr>
            <w:tcW w:w="748"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i/>
                <w:iCs/>
                <w:sz w:val="18"/>
                <w:szCs w:val="18"/>
                <w:lang w:val="vi-VN" w:eastAsia="vi-VN"/>
              </w:rPr>
            </w:pPr>
            <w:r w:rsidRPr="00941CAE">
              <w:rPr>
                <w:rFonts w:ascii="Times New Roman" w:eastAsia="Times New Roman" w:hAnsi="Times New Roman"/>
                <w:i/>
                <w:iCs/>
                <w:sz w:val="18"/>
                <w:szCs w:val="18"/>
                <w:lang w:val="vi-VN" w:eastAsia="vi-VN"/>
              </w:rPr>
              <w:t>76</w:t>
            </w:r>
            <w:r w:rsidRPr="00941CAE">
              <w:rPr>
                <w:rFonts w:ascii="Times New Roman" w:eastAsia="Times New Roman" w:hAnsi="Times New Roman"/>
                <w:i/>
                <w:iCs/>
                <w:sz w:val="18"/>
                <w:szCs w:val="18"/>
                <w:lang w:eastAsia="vi-VN"/>
              </w:rPr>
              <w:t>1</w:t>
            </w:r>
            <w:r w:rsidRPr="00941CAE">
              <w:rPr>
                <w:rFonts w:ascii="Times New Roman" w:eastAsia="Times New Roman" w:hAnsi="Times New Roman"/>
                <w:i/>
                <w:iCs/>
                <w:sz w:val="18"/>
                <w:szCs w:val="18"/>
                <w:lang w:val="vi-VN" w:eastAsia="vi-VN"/>
              </w:rPr>
              <w:t>,97</w:t>
            </w:r>
          </w:p>
        </w:tc>
        <w:tc>
          <w:tcPr>
            <w:tcW w:w="1255" w:type="pct"/>
            <w:shd w:val="clear" w:color="auto" w:fill="auto"/>
            <w:vAlign w:val="center"/>
            <w:hideMark/>
          </w:tcPr>
          <w:p w:rsidR="001609F2" w:rsidRPr="00941CAE" w:rsidRDefault="001609F2" w:rsidP="001609F2">
            <w:pPr>
              <w:spacing w:before="0" w:after="0"/>
              <w:ind w:firstLine="0"/>
              <w:jc w:val="center"/>
              <w:rPr>
                <w:rFonts w:ascii="Times New Roman" w:eastAsia="Times New Roman" w:hAnsi="Times New Roman"/>
                <w:i/>
                <w:iCs/>
                <w:sz w:val="18"/>
                <w:szCs w:val="18"/>
                <w:lang w:val="vi-VN" w:eastAsia="vi-VN"/>
              </w:rPr>
            </w:pPr>
            <w:r w:rsidRPr="00941CAE">
              <w:rPr>
                <w:rFonts w:ascii="Times New Roman" w:eastAsia="Times New Roman" w:hAnsi="Times New Roman"/>
                <w:i/>
                <w:iCs/>
                <w:sz w:val="18"/>
                <w:szCs w:val="18"/>
                <w:lang w:val="vi-VN" w:eastAsia="vi-VN"/>
              </w:rPr>
              <w:t> </w:t>
            </w:r>
          </w:p>
        </w:tc>
      </w:tr>
      <w:tr w:rsidR="001609F2" w:rsidRPr="00941CAE" w:rsidTr="004F1FEA">
        <w:trPr>
          <w:trHeight w:val="312"/>
        </w:trPr>
        <w:tc>
          <w:tcPr>
            <w:tcW w:w="5000" w:type="pct"/>
            <w:gridSpan w:val="7"/>
            <w:shd w:val="clear" w:color="auto" w:fill="auto"/>
            <w:noWrap/>
            <w:vAlign w:val="center"/>
            <w:hideMark/>
          </w:tcPr>
          <w:p w:rsidR="001609F2" w:rsidRPr="00941CAE" w:rsidRDefault="001609F2" w:rsidP="00E73863">
            <w:pPr>
              <w:spacing w:before="0" w:after="0"/>
              <w:ind w:firstLine="0"/>
              <w:rPr>
                <w:rFonts w:ascii="Times New Roman" w:eastAsia="Times New Roman" w:hAnsi="Times New Roman"/>
                <w:b/>
                <w:bCs/>
                <w:sz w:val="18"/>
                <w:szCs w:val="18"/>
                <w:lang w:eastAsia="vi-VN"/>
              </w:rPr>
            </w:pPr>
            <w:r w:rsidRPr="00941CAE">
              <w:rPr>
                <w:rFonts w:ascii="Times New Roman" w:eastAsia="Times New Roman" w:hAnsi="Times New Roman"/>
                <w:b/>
                <w:bCs/>
                <w:sz w:val="18"/>
                <w:szCs w:val="18"/>
                <w:lang w:val="vi-VN" w:eastAsia="vi-VN"/>
              </w:rPr>
              <w:t>B. Các khu vực không đưa vào đề án do không đủ điều kiện về ng</w:t>
            </w:r>
            <w:r w:rsidR="00251725" w:rsidRPr="00941CAE">
              <w:rPr>
                <w:rFonts w:ascii="Times New Roman" w:eastAsia="Times New Roman" w:hAnsi="Times New Roman"/>
                <w:b/>
                <w:bCs/>
                <w:sz w:val="18"/>
                <w:szCs w:val="18"/>
                <w:lang w:val="vi-VN" w:eastAsia="vi-VN"/>
              </w:rPr>
              <w:t>uyên tắc</w:t>
            </w:r>
            <w:r w:rsidR="00251725" w:rsidRPr="00941CAE">
              <w:rPr>
                <w:rFonts w:ascii="Times New Roman" w:eastAsia="Times New Roman" w:hAnsi="Times New Roman"/>
                <w:b/>
                <w:bCs/>
                <w:sz w:val="18"/>
                <w:szCs w:val="18"/>
                <w:lang w:eastAsia="vi-VN"/>
              </w:rPr>
              <w:t xml:space="preserve"> (nằm trong khu vực cấm, tạm cấm hoạt động khai thác khoáng sản, đất lúa), </w:t>
            </w:r>
            <w:r w:rsidRPr="00941CAE">
              <w:rPr>
                <w:rFonts w:ascii="Times New Roman" w:eastAsia="Times New Roman" w:hAnsi="Times New Roman"/>
                <w:b/>
                <w:bCs/>
                <w:sz w:val="18"/>
                <w:szCs w:val="18"/>
                <w:lang w:val="vi-VN" w:eastAsia="vi-VN"/>
              </w:rPr>
              <w:t>diện tích thăm dò, khai thác thời kỳ mới</w:t>
            </w:r>
            <w:r w:rsidR="00251725" w:rsidRPr="00941CAE">
              <w:rPr>
                <w:rFonts w:ascii="Times New Roman" w:eastAsia="Times New Roman" w:hAnsi="Times New Roman"/>
                <w:b/>
                <w:bCs/>
                <w:sz w:val="18"/>
                <w:szCs w:val="18"/>
                <w:lang w:eastAsia="vi-VN"/>
              </w:rPr>
              <w:t xml:space="preserve"> tập trung quy mô lớn </w:t>
            </w:r>
            <w:r w:rsidRPr="00941CAE">
              <w:rPr>
                <w:rFonts w:ascii="Times New Roman" w:eastAsia="Times New Roman" w:hAnsi="Times New Roman"/>
                <w:b/>
                <w:bCs/>
                <w:sz w:val="18"/>
                <w:szCs w:val="18"/>
                <w:lang w:val="vi-VN" w:eastAsia="vi-VN"/>
              </w:rPr>
              <w:t xml:space="preserve"> (</w:t>
            </w:r>
            <w:r w:rsidR="00E73863" w:rsidRPr="00941CAE">
              <w:rPr>
                <w:rFonts w:ascii="Times New Roman" w:eastAsia="Times New Roman" w:hAnsi="Times New Roman"/>
                <w:b/>
                <w:bCs/>
                <w:sz w:val="18"/>
                <w:szCs w:val="18"/>
                <w:lang w:val="vi-VN" w:eastAsia="vi-VN"/>
              </w:rPr>
              <w:t>≥</w:t>
            </w:r>
            <w:r w:rsidR="00E73863" w:rsidRPr="00941CAE">
              <w:rPr>
                <w:rFonts w:ascii="Times New Roman" w:eastAsia="Times New Roman" w:hAnsi="Times New Roman"/>
                <w:b/>
                <w:bCs/>
                <w:sz w:val="18"/>
                <w:szCs w:val="18"/>
                <w:lang w:eastAsia="vi-VN"/>
              </w:rPr>
              <w:t xml:space="preserve"> </w:t>
            </w:r>
            <w:r w:rsidRPr="00941CAE">
              <w:rPr>
                <w:rFonts w:ascii="Times New Roman" w:eastAsia="Times New Roman" w:hAnsi="Times New Roman"/>
                <w:b/>
                <w:bCs/>
                <w:sz w:val="18"/>
                <w:szCs w:val="18"/>
                <w:lang w:val="vi-VN" w:eastAsia="vi-VN"/>
              </w:rPr>
              <w:t>15ha)</w:t>
            </w:r>
            <w:r w:rsidR="00DA4CA5" w:rsidRPr="00941CAE">
              <w:rPr>
                <w:rFonts w:ascii="Times New Roman" w:eastAsia="Times New Roman" w:hAnsi="Times New Roman"/>
                <w:b/>
                <w:bCs/>
                <w:sz w:val="18"/>
                <w:szCs w:val="18"/>
                <w:lang w:eastAsia="vi-VN"/>
              </w:rPr>
              <w:t xml:space="preserve"> đến hết năm 2023 chưa thực hiện thủ tục cấp phép hoạt động khoáng sản</w:t>
            </w:r>
          </w:p>
        </w:tc>
      </w:tr>
      <w:tr w:rsidR="00DA4CA5" w:rsidRPr="00941CAE" w:rsidTr="004F1FEA">
        <w:trPr>
          <w:trHeight w:val="312"/>
        </w:trPr>
        <w:tc>
          <w:tcPr>
            <w:tcW w:w="2997" w:type="pct"/>
            <w:gridSpan w:val="5"/>
            <w:shd w:val="clear" w:color="auto" w:fill="auto"/>
            <w:noWrap/>
            <w:vAlign w:val="center"/>
            <w:hideMark/>
          </w:tcPr>
          <w:p w:rsidR="001609F2" w:rsidRPr="00941CAE" w:rsidRDefault="001609F2" w:rsidP="001609F2">
            <w:pPr>
              <w:spacing w:before="0" w:after="0"/>
              <w:ind w:firstLine="0"/>
              <w:jc w:val="left"/>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I. Sét gạch ngói</w:t>
            </w:r>
            <w:r w:rsidRPr="00941CAE">
              <w:rPr>
                <w:rFonts w:ascii="Times New Roman" w:eastAsia="Times New Roman" w:hAnsi="Times New Roman"/>
                <w:b/>
                <w:bCs/>
                <w:i/>
                <w:iCs/>
                <w:sz w:val="18"/>
                <w:szCs w:val="18"/>
                <w:lang w:val="vi-VN" w:eastAsia="vi-VN"/>
              </w:rPr>
              <w:t xml:space="preserve"> (02 khu vực)</w:t>
            </w:r>
          </w:p>
        </w:tc>
        <w:tc>
          <w:tcPr>
            <w:tcW w:w="748"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8,33</w:t>
            </w:r>
          </w:p>
        </w:tc>
        <w:tc>
          <w:tcPr>
            <w:tcW w:w="1255"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w:t>
            </w:r>
          </w:p>
        </w:tc>
      </w:tr>
      <w:tr w:rsidR="004F1FEA" w:rsidRPr="00941CAE" w:rsidTr="004F1FEA">
        <w:trPr>
          <w:trHeight w:val="312"/>
        </w:trPr>
        <w:tc>
          <w:tcPr>
            <w:tcW w:w="300" w:type="pct"/>
            <w:shd w:val="clear" w:color="auto" w:fill="auto"/>
            <w:noWrap/>
            <w:vAlign w:val="center"/>
            <w:hideMark/>
          </w:tcPr>
          <w:p w:rsidR="001609F2" w:rsidRPr="00941CAE" w:rsidRDefault="00E87EC2" w:rsidP="001609F2">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1</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Chà Là</w:t>
            </w:r>
          </w:p>
        </w:tc>
        <w:tc>
          <w:tcPr>
            <w:tcW w:w="749" w:type="pct"/>
            <w:shd w:val="clear" w:color="auto" w:fill="auto"/>
            <w:vAlign w:val="center"/>
            <w:hideMark/>
          </w:tcPr>
          <w:p w:rsidR="001609F2" w:rsidRPr="00941CAE" w:rsidRDefault="001609F2" w:rsidP="001609F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Dương Minh Châu</w:t>
            </w:r>
          </w:p>
        </w:tc>
        <w:tc>
          <w:tcPr>
            <w:tcW w:w="524"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Sgn</w:t>
            </w:r>
          </w:p>
        </w:tc>
        <w:tc>
          <w:tcPr>
            <w:tcW w:w="675"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134</w:t>
            </w:r>
          </w:p>
        </w:tc>
        <w:tc>
          <w:tcPr>
            <w:tcW w:w="748" w:type="pct"/>
            <w:shd w:val="clear" w:color="auto" w:fill="auto"/>
            <w:noWrap/>
            <w:vAlign w:val="center"/>
            <w:hideMark/>
          </w:tcPr>
          <w:p w:rsidR="001609F2" w:rsidRPr="00941CAE" w:rsidRDefault="001609F2" w:rsidP="001609F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2,44</w:t>
            </w:r>
          </w:p>
        </w:tc>
        <w:tc>
          <w:tcPr>
            <w:tcW w:w="1255" w:type="pct"/>
            <w:shd w:val="clear" w:color="auto" w:fill="auto"/>
            <w:vAlign w:val="center"/>
            <w:hideMark/>
          </w:tcPr>
          <w:p w:rsidR="001609F2" w:rsidRPr="00941CAE" w:rsidRDefault="00251F3D" w:rsidP="00EC093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Nằm trong khu vực cấm, tạm cấm hoạt động khoáng sản; giấy đất là đất lúa</w:t>
            </w:r>
          </w:p>
        </w:tc>
      </w:tr>
      <w:tr w:rsidR="004F1FEA" w:rsidRPr="00941CAE" w:rsidTr="004F1FEA">
        <w:trPr>
          <w:trHeight w:val="312"/>
        </w:trPr>
        <w:tc>
          <w:tcPr>
            <w:tcW w:w="300"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2</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Chà Là</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Dương Minh Châu</w:t>
            </w:r>
          </w:p>
        </w:tc>
        <w:tc>
          <w:tcPr>
            <w:tcW w:w="524"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Sgn</w:t>
            </w:r>
          </w:p>
        </w:tc>
        <w:tc>
          <w:tcPr>
            <w:tcW w:w="675"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133</w:t>
            </w:r>
          </w:p>
        </w:tc>
        <w:tc>
          <w:tcPr>
            <w:tcW w:w="748"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5,89</w:t>
            </w:r>
          </w:p>
        </w:tc>
        <w:tc>
          <w:tcPr>
            <w:tcW w:w="1255" w:type="pct"/>
            <w:shd w:val="clear" w:color="auto" w:fill="auto"/>
            <w:vAlign w:val="center"/>
          </w:tcPr>
          <w:p w:rsidR="00E87EC2" w:rsidRPr="00941CAE" w:rsidRDefault="00FB1947" w:rsidP="00C54944">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eastAsia="vi-VN"/>
              </w:rPr>
              <w:t xml:space="preserve">Chủ sử dụng đất không đăng ký cấp phép hoạt động </w:t>
            </w:r>
            <w:r w:rsidR="00C54944" w:rsidRPr="00941CAE">
              <w:rPr>
                <w:rFonts w:ascii="Times New Roman" w:eastAsia="Times New Roman" w:hAnsi="Times New Roman"/>
                <w:sz w:val="18"/>
                <w:szCs w:val="18"/>
                <w:lang w:eastAsia="vi-VN"/>
              </w:rPr>
              <w:t>khoáng</w:t>
            </w:r>
            <w:r w:rsidRPr="00941CAE">
              <w:rPr>
                <w:rFonts w:ascii="Times New Roman" w:eastAsia="Times New Roman" w:hAnsi="Times New Roman"/>
                <w:sz w:val="18"/>
                <w:szCs w:val="18"/>
                <w:lang w:eastAsia="vi-VN"/>
              </w:rPr>
              <w:t xml:space="preserve"> sản</w:t>
            </w:r>
          </w:p>
        </w:tc>
      </w:tr>
      <w:tr w:rsidR="00DA4CA5" w:rsidRPr="00941CAE" w:rsidTr="004F1FEA">
        <w:trPr>
          <w:trHeight w:val="312"/>
        </w:trPr>
        <w:tc>
          <w:tcPr>
            <w:tcW w:w="2997" w:type="pct"/>
            <w:gridSpan w:val="5"/>
            <w:shd w:val="clear" w:color="auto" w:fill="auto"/>
            <w:noWrap/>
            <w:vAlign w:val="center"/>
            <w:hideMark/>
          </w:tcPr>
          <w:p w:rsidR="00E87EC2" w:rsidRPr="00941CAE" w:rsidRDefault="00E87EC2" w:rsidP="00E87EC2">
            <w:pPr>
              <w:spacing w:before="0" w:after="0"/>
              <w:ind w:firstLine="0"/>
              <w:jc w:val="left"/>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 xml:space="preserve">II. Đất san lấp </w:t>
            </w:r>
            <w:r w:rsidRPr="00941CAE">
              <w:rPr>
                <w:rFonts w:ascii="Times New Roman" w:eastAsia="Times New Roman" w:hAnsi="Times New Roman"/>
                <w:b/>
                <w:bCs/>
                <w:i/>
                <w:iCs/>
                <w:sz w:val="18"/>
                <w:szCs w:val="18"/>
                <w:lang w:val="vi-VN" w:eastAsia="vi-VN"/>
              </w:rPr>
              <w:t>(18 khu vực)</w:t>
            </w:r>
          </w:p>
        </w:tc>
        <w:tc>
          <w:tcPr>
            <w:tcW w:w="748" w:type="pct"/>
            <w:shd w:val="clear" w:color="auto" w:fill="auto"/>
            <w:noWrap/>
            <w:vAlign w:val="center"/>
            <w:hideMark/>
          </w:tcPr>
          <w:p w:rsidR="00E87EC2" w:rsidRPr="00941CAE" w:rsidRDefault="00E87EC2" w:rsidP="00E87EC2">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96,62</w:t>
            </w:r>
          </w:p>
        </w:tc>
        <w:tc>
          <w:tcPr>
            <w:tcW w:w="1255" w:type="pct"/>
            <w:shd w:val="clear" w:color="auto" w:fill="auto"/>
            <w:vAlign w:val="center"/>
            <w:hideMark/>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w:t>
            </w:r>
          </w:p>
        </w:tc>
      </w:tr>
      <w:tr w:rsidR="004F1FEA" w:rsidRPr="00941CAE" w:rsidTr="004F1FEA">
        <w:trPr>
          <w:trHeight w:val="312"/>
        </w:trPr>
        <w:tc>
          <w:tcPr>
            <w:tcW w:w="300" w:type="pct"/>
            <w:shd w:val="clear" w:color="auto" w:fill="auto"/>
            <w:noWrap/>
            <w:vAlign w:val="center"/>
          </w:tcPr>
          <w:p w:rsidR="00E87EC2" w:rsidRPr="00941CAE" w:rsidRDefault="00B10D89" w:rsidP="00E87EC2">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1</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Ninh Điền</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162</w:t>
            </w:r>
          </w:p>
        </w:tc>
        <w:tc>
          <w:tcPr>
            <w:tcW w:w="748"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3,55</w:t>
            </w:r>
          </w:p>
        </w:tc>
        <w:tc>
          <w:tcPr>
            <w:tcW w:w="1255"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Nằm trong khu vực cấm, tạm cấm hoạt động khoáng sản; giấy đất là đất lúa  </w:t>
            </w:r>
          </w:p>
        </w:tc>
      </w:tr>
      <w:tr w:rsidR="004F1FEA" w:rsidRPr="00941CAE" w:rsidTr="004F1FEA">
        <w:trPr>
          <w:trHeight w:val="312"/>
        </w:trPr>
        <w:tc>
          <w:tcPr>
            <w:tcW w:w="300" w:type="pct"/>
            <w:shd w:val="clear" w:color="auto" w:fill="auto"/>
            <w:noWrap/>
            <w:vAlign w:val="center"/>
          </w:tcPr>
          <w:p w:rsidR="00E87EC2" w:rsidRPr="00941CAE" w:rsidRDefault="00B10D89" w:rsidP="00E87EC2">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2</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Phan</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Dương Minh Châu</w:t>
            </w:r>
          </w:p>
        </w:tc>
        <w:tc>
          <w:tcPr>
            <w:tcW w:w="524"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123</w:t>
            </w:r>
          </w:p>
        </w:tc>
        <w:tc>
          <w:tcPr>
            <w:tcW w:w="748"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4,00</w:t>
            </w:r>
          </w:p>
        </w:tc>
        <w:tc>
          <w:tcPr>
            <w:tcW w:w="1255"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Nằm trong khu vực cấm, tạm cấm hoạt động khoáng sản; giấy đất là đất lúa </w:t>
            </w:r>
          </w:p>
        </w:tc>
      </w:tr>
      <w:tr w:rsidR="004F1FEA" w:rsidRPr="00941CAE" w:rsidTr="004F1FEA">
        <w:trPr>
          <w:trHeight w:val="312"/>
        </w:trPr>
        <w:tc>
          <w:tcPr>
            <w:tcW w:w="300" w:type="pct"/>
            <w:shd w:val="clear" w:color="auto" w:fill="auto"/>
            <w:noWrap/>
            <w:vAlign w:val="center"/>
          </w:tcPr>
          <w:p w:rsidR="00E87EC2" w:rsidRPr="00941CAE" w:rsidRDefault="00B10D89" w:rsidP="00E87EC2">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3</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Phước Ninh</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Dương Minh Châu</w:t>
            </w:r>
          </w:p>
        </w:tc>
        <w:tc>
          <w:tcPr>
            <w:tcW w:w="524"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135</w:t>
            </w:r>
          </w:p>
        </w:tc>
        <w:tc>
          <w:tcPr>
            <w:tcW w:w="748"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4,74</w:t>
            </w:r>
          </w:p>
        </w:tc>
        <w:tc>
          <w:tcPr>
            <w:tcW w:w="1255"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Nằm trong khu vực cấm, tạm cấm hoạt động khoáng sản; giấy đất là đất lúa</w:t>
            </w:r>
          </w:p>
        </w:tc>
      </w:tr>
      <w:tr w:rsidR="004F1FEA" w:rsidRPr="00941CAE" w:rsidTr="004F1FEA">
        <w:trPr>
          <w:trHeight w:val="312"/>
        </w:trPr>
        <w:tc>
          <w:tcPr>
            <w:tcW w:w="300" w:type="pct"/>
            <w:shd w:val="clear" w:color="auto" w:fill="auto"/>
            <w:noWrap/>
            <w:vAlign w:val="center"/>
          </w:tcPr>
          <w:p w:rsidR="00E87EC2" w:rsidRPr="00941CAE" w:rsidRDefault="00B10D89" w:rsidP="00E87EC2">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4</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Phước Minh</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Dương Minh Châu</w:t>
            </w:r>
          </w:p>
        </w:tc>
        <w:tc>
          <w:tcPr>
            <w:tcW w:w="524"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136</w:t>
            </w:r>
          </w:p>
        </w:tc>
        <w:tc>
          <w:tcPr>
            <w:tcW w:w="748"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4,92</w:t>
            </w:r>
          </w:p>
        </w:tc>
        <w:tc>
          <w:tcPr>
            <w:tcW w:w="1255"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Nằm trong khu vực cấm, tạm cấm hoạt động khoáng sản; giấy đất là đất lúa </w:t>
            </w:r>
          </w:p>
        </w:tc>
      </w:tr>
      <w:tr w:rsidR="004F1FEA" w:rsidRPr="00941CAE" w:rsidTr="004F1FEA">
        <w:trPr>
          <w:trHeight w:val="312"/>
        </w:trPr>
        <w:tc>
          <w:tcPr>
            <w:tcW w:w="300" w:type="pct"/>
            <w:shd w:val="clear" w:color="auto" w:fill="auto"/>
            <w:noWrap/>
            <w:vAlign w:val="center"/>
          </w:tcPr>
          <w:p w:rsidR="00E87EC2" w:rsidRPr="00941CAE" w:rsidRDefault="00B10D89" w:rsidP="00E87EC2">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5</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Phước Thạnh</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Gò Dầu</w:t>
            </w:r>
          </w:p>
        </w:tc>
        <w:tc>
          <w:tcPr>
            <w:tcW w:w="524"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170</w:t>
            </w:r>
          </w:p>
        </w:tc>
        <w:tc>
          <w:tcPr>
            <w:tcW w:w="748"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6,27</w:t>
            </w:r>
          </w:p>
        </w:tc>
        <w:tc>
          <w:tcPr>
            <w:tcW w:w="1255" w:type="pct"/>
            <w:shd w:val="clear" w:color="auto" w:fill="auto"/>
            <w:vAlign w:val="center"/>
          </w:tcPr>
          <w:p w:rsidR="00E87EC2" w:rsidRPr="00941CAE" w:rsidRDefault="00E87EC2" w:rsidP="00E87EC2">
            <w:pPr>
              <w:spacing w:before="0" w:after="0"/>
              <w:ind w:firstLine="0"/>
              <w:rPr>
                <w:rFonts w:ascii="Times New Roman" w:eastAsia="Times New Roman" w:hAnsi="Times New Roman"/>
                <w:sz w:val="18"/>
                <w:szCs w:val="18"/>
                <w:lang w:eastAsia="vi-VN"/>
              </w:rPr>
            </w:pPr>
            <w:r w:rsidRPr="00941CAE">
              <w:rPr>
                <w:rFonts w:ascii="Times New Roman" w:eastAsia="Times New Roman" w:hAnsi="Times New Roman"/>
                <w:sz w:val="18"/>
                <w:szCs w:val="18"/>
                <w:lang w:val="vi-VN" w:eastAsia="vi-VN"/>
              </w:rPr>
              <w:t xml:space="preserve">- Diện tích </w:t>
            </w:r>
            <w:r w:rsidRPr="00941CAE">
              <w:rPr>
                <w:rFonts w:ascii="Times New Roman" w:eastAsia="Times New Roman" w:hAnsi="Times New Roman"/>
                <w:sz w:val="18"/>
                <w:szCs w:val="18"/>
                <w:lang w:eastAsia="vi-VN"/>
              </w:rPr>
              <w:t>1,6235</w:t>
            </w:r>
            <w:r w:rsidRPr="00941CAE">
              <w:rPr>
                <w:rFonts w:ascii="Times New Roman" w:eastAsia="Times New Roman" w:hAnsi="Times New Roman"/>
                <w:sz w:val="18"/>
                <w:szCs w:val="18"/>
                <w:lang w:val="vi-VN" w:eastAsia="vi-VN"/>
              </w:rPr>
              <w:t xml:space="preserve">ha cấp theo GP </w:t>
            </w:r>
            <w:r w:rsidRPr="00941CAE">
              <w:rPr>
                <w:rFonts w:ascii="Times New Roman" w:eastAsia="Times New Roman" w:hAnsi="Times New Roman"/>
                <w:sz w:val="18"/>
                <w:szCs w:val="18"/>
                <w:lang w:eastAsia="vi-VN"/>
              </w:rPr>
              <w:t>1946</w:t>
            </w:r>
            <w:r w:rsidRPr="00941CAE">
              <w:rPr>
                <w:rFonts w:ascii="Times New Roman" w:eastAsia="Times New Roman" w:hAnsi="Times New Roman"/>
                <w:sz w:val="18"/>
                <w:szCs w:val="18"/>
                <w:lang w:val="vi-VN" w:eastAsia="vi-VN"/>
              </w:rPr>
              <w:t xml:space="preserve">/GP-UBND ngày </w:t>
            </w:r>
            <w:r w:rsidRPr="00941CAE">
              <w:rPr>
                <w:rFonts w:ascii="Times New Roman" w:eastAsia="Times New Roman" w:hAnsi="Times New Roman"/>
                <w:sz w:val="18"/>
                <w:szCs w:val="18"/>
                <w:lang w:eastAsia="vi-VN"/>
              </w:rPr>
              <w:t>13/8/2017, 1664/GP-UBND ngày 11/12/2019 (</w:t>
            </w:r>
            <w:r w:rsidRPr="00941CAE">
              <w:rPr>
                <w:rFonts w:ascii="Times New Roman" w:eastAsia="Times New Roman" w:hAnsi="Times New Roman"/>
                <w:sz w:val="18"/>
                <w:szCs w:val="18"/>
                <w:lang w:val="vi-VN" w:eastAsia="vi-VN"/>
              </w:rPr>
              <w:t xml:space="preserve">đã </w:t>
            </w:r>
            <w:r w:rsidRPr="00941CAE">
              <w:rPr>
                <w:rFonts w:ascii="Times New Roman" w:eastAsia="Times New Roman" w:hAnsi="Times New Roman"/>
                <w:sz w:val="18"/>
                <w:szCs w:val="18"/>
                <w:lang w:eastAsia="vi-VN"/>
              </w:rPr>
              <w:t>có Quyết định đóng cửa mỏ)</w:t>
            </w:r>
            <w:r w:rsidRPr="00941CAE">
              <w:rPr>
                <w:rFonts w:ascii="Times New Roman" w:eastAsia="Times New Roman" w:hAnsi="Times New Roman"/>
                <w:sz w:val="18"/>
                <w:szCs w:val="18"/>
                <w:lang w:val="vi-VN" w:eastAsia="vi-VN"/>
              </w:rPr>
              <w:br/>
              <w:t xml:space="preserve">- Diện tích </w:t>
            </w:r>
            <w:r w:rsidRPr="00941CAE">
              <w:rPr>
                <w:rFonts w:ascii="Times New Roman" w:eastAsia="Times New Roman" w:hAnsi="Times New Roman"/>
                <w:sz w:val="18"/>
                <w:szCs w:val="18"/>
                <w:lang w:eastAsia="vi-VN"/>
              </w:rPr>
              <w:t xml:space="preserve">còn lại </w:t>
            </w:r>
            <w:r w:rsidRPr="00941CAE">
              <w:rPr>
                <w:rFonts w:ascii="Times New Roman" w:eastAsia="Times New Roman" w:hAnsi="Times New Roman"/>
                <w:sz w:val="18"/>
                <w:szCs w:val="18"/>
                <w:lang w:val="vi-VN" w:eastAsia="vi-VN"/>
              </w:rPr>
              <w:t xml:space="preserve">chưa KT </w:t>
            </w:r>
            <w:r w:rsidRPr="00941CAE">
              <w:rPr>
                <w:rFonts w:ascii="Times New Roman" w:eastAsia="Times New Roman" w:hAnsi="Times New Roman"/>
                <w:sz w:val="18"/>
                <w:szCs w:val="18"/>
                <w:lang w:eastAsia="vi-VN"/>
              </w:rPr>
              <w:t>4,6465</w:t>
            </w:r>
            <w:r w:rsidRPr="00941CAE">
              <w:rPr>
                <w:rFonts w:ascii="Times New Roman" w:eastAsia="Times New Roman" w:hAnsi="Times New Roman"/>
                <w:sz w:val="18"/>
                <w:szCs w:val="18"/>
                <w:lang w:val="vi-VN" w:eastAsia="vi-VN"/>
              </w:rPr>
              <w:t>ha không đủ điều kiện đưa vào (&lt;15ha)</w:t>
            </w:r>
            <w:r w:rsidRPr="00941CAE">
              <w:rPr>
                <w:rFonts w:ascii="Times New Roman" w:eastAsia="Times New Roman" w:hAnsi="Times New Roman"/>
                <w:sz w:val="18"/>
                <w:szCs w:val="18"/>
                <w:lang w:eastAsia="vi-VN"/>
              </w:rPr>
              <w:t>; thuộc khu vực cấm, tạm cấm hoạt động khoáng sản; giấy đất là đất lúa</w:t>
            </w:r>
          </w:p>
        </w:tc>
      </w:tr>
      <w:tr w:rsidR="004F1FEA" w:rsidRPr="00941CAE" w:rsidTr="004F1FEA">
        <w:trPr>
          <w:trHeight w:val="312"/>
        </w:trPr>
        <w:tc>
          <w:tcPr>
            <w:tcW w:w="300" w:type="pct"/>
            <w:shd w:val="clear" w:color="auto" w:fill="auto"/>
            <w:noWrap/>
            <w:vAlign w:val="center"/>
          </w:tcPr>
          <w:p w:rsidR="00E87EC2" w:rsidRPr="00941CAE" w:rsidRDefault="00B10D89" w:rsidP="00E87EC2">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lastRenderedPageBreak/>
              <w:t>6</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Thạnh Tây</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30</w:t>
            </w:r>
          </w:p>
        </w:tc>
        <w:tc>
          <w:tcPr>
            <w:tcW w:w="748"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4,12</w:t>
            </w:r>
          </w:p>
        </w:tc>
        <w:tc>
          <w:tcPr>
            <w:tcW w:w="1255"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Nằm trong khu vực cấm, tạm cấm hoạt động khoáng sản; giấy đất là đất lúa </w:t>
            </w:r>
          </w:p>
        </w:tc>
      </w:tr>
      <w:tr w:rsidR="004F1FEA" w:rsidRPr="00941CAE" w:rsidTr="004F1FEA">
        <w:trPr>
          <w:trHeight w:val="312"/>
        </w:trPr>
        <w:tc>
          <w:tcPr>
            <w:tcW w:w="300" w:type="pct"/>
            <w:shd w:val="clear" w:color="auto" w:fill="auto"/>
            <w:noWrap/>
            <w:vAlign w:val="center"/>
          </w:tcPr>
          <w:p w:rsidR="00E87EC2" w:rsidRPr="00941CAE" w:rsidRDefault="00B10D89" w:rsidP="00E87EC2">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7</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Thạnh Tây</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42</w:t>
            </w:r>
          </w:p>
        </w:tc>
        <w:tc>
          <w:tcPr>
            <w:tcW w:w="748"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5,23</w:t>
            </w:r>
          </w:p>
        </w:tc>
        <w:tc>
          <w:tcPr>
            <w:tcW w:w="1255"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Nằm trong khu vực cấm, tạm cấm hoạt động khoáng sản; giấy đất là đất lúa </w:t>
            </w:r>
          </w:p>
        </w:tc>
      </w:tr>
      <w:tr w:rsidR="004F1FEA" w:rsidRPr="00941CAE" w:rsidTr="004F1FEA">
        <w:trPr>
          <w:trHeight w:val="312"/>
        </w:trPr>
        <w:tc>
          <w:tcPr>
            <w:tcW w:w="300" w:type="pct"/>
            <w:shd w:val="clear" w:color="auto" w:fill="auto"/>
            <w:noWrap/>
            <w:vAlign w:val="center"/>
          </w:tcPr>
          <w:p w:rsidR="00E87EC2" w:rsidRPr="00941CAE" w:rsidRDefault="00B10D89" w:rsidP="00E87EC2">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8</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Long Chữ</w:t>
            </w:r>
          </w:p>
        </w:tc>
        <w:tc>
          <w:tcPr>
            <w:tcW w:w="749" w:type="pct"/>
            <w:shd w:val="clear" w:color="auto" w:fill="auto"/>
            <w:vAlign w:val="center"/>
          </w:tcPr>
          <w:p w:rsidR="00E87EC2" w:rsidRPr="00941CAE" w:rsidRDefault="00E87EC2" w:rsidP="00E87EC2">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Bến Cầu</w:t>
            </w:r>
          </w:p>
        </w:tc>
        <w:tc>
          <w:tcPr>
            <w:tcW w:w="524"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168</w:t>
            </w:r>
          </w:p>
        </w:tc>
        <w:tc>
          <w:tcPr>
            <w:tcW w:w="748" w:type="pct"/>
            <w:shd w:val="clear" w:color="auto" w:fill="auto"/>
            <w:vAlign w:val="center"/>
          </w:tcPr>
          <w:p w:rsidR="00E87EC2" w:rsidRPr="00941CAE" w:rsidRDefault="00E87EC2" w:rsidP="00E87EC2">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11,0</w:t>
            </w:r>
          </w:p>
        </w:tc>
        <w:tc>
          <w:tcPr>
            <w:tcW w:w="1255" w:type="pct"/>
            <w:shd w:val="clear" w:color="auto" w:fill="auto"/>
            <w:vAlign w:val="center"/>
          </w:tcPr>
          <w:p w:rsidR="00E87EC2" w:rsidRPr="00941CAE" w:rsidRDefault="00E87EC2" w:rsidP="00B70FB7">
            <w:pPr>
              <w:spacing w:before="0" w:after="0"/>
              <w:ind w:firstLine="0"/>
              <w:rPr>
                <w:rFonts w:ascii="Times New Roman" w:eastAsia="Times New Roman" w:hAnsi="Times New Roman"/>
                <w:sz w:val="18"/>
                <w:szCs w:val="18"/>
                <w:lang w:eastAsia="vi-VN"/>
              </w:rPr>
            </w:pPr>
            <w:r w:rsidRPr="00941CAE">
              <w:rPr>
                <w:rFonts w:ascii="Times New Roman" w:eastAsia="Times New Roman" w:hAnsi="Times New Roman"/>
                <w:sz w:val="18"/>
                <w:szCs w:val="18"/>
                <w:lang w:val="vi-VN" w:eastAsia="vi-VN"/>
              </w:rPr>
              <w:t>- Diện tích 7,978ha cấp theo GP 343/GP-UBND ngày 5/02/2016 đã hết hạn KT.</w:t>
            </w:r>
            <w:r w:rsidRPr="00941CAE">
              <w:rPr>
                <w:rFonts w:ascii="Times New Roman" w:eastAsia="Times New Roman" w:hAnsi="Times New Roman"/>
                <w:sz w:val="18"/>
                <w:szCs w:val="18"/>
                <w:lang w:val="vi-VN" w:eastAsia="vi-VN"/>
              </w:rPr>
              <w:br/>
              <w:t>- Diện tích chưa KT 3,02ha không đủ điều kiện đưa vào (&lt;15ha)</w:t>
            </w:r>
            <w:r w:rsidRPr="00941CAE">
              <w:rPr>
                <w:rFonts w:ascii="Times New Roman" w:eastAsia="Times New Roman" w:hAnsi="Times New Roman"/>
                <w:sz w:val="18"/>
                <w:szCs w:val="18"/>
                <w:lang w:eastAsia="vi-VN"/>
              </w:rPr>
              <w:t xml:space="preserve">, đồng thời </w:t>
            </w:r>
            <w:r w:rsidR="00B70FB7" w:rsidRPr="00941CAE">
              <w:rPr>
                <w:rFonts w:ascii="Times New Roman" w:eastAsia="Times New Roman" w:hAnsi="Times New Roman"/>
                <w:sz w:val="18"/>
                <w:szCs w:val="18"/>
                <w:lang w:eastAsia="vi-VN"/>
              </w:rPr>
              <w:t>khu v</w:t>
            </w:r>
            <w:r w:rsidR="00C845A9" w:rsidRPr="00941CAE">
              <w:rPr>
                <w:rFonts w:ascii="Times New Roman" w:eastAsia="Times New Roman" w:hAnsi="Times New Roman"/>
                <w:sz w:val="18"/>
                <w:szCs w:val="18"/>
                <w:lang w:eastAsia="vi-VN"/>
              </w:rPr>
              <w:t>ực lá đất lúa</w:t>
            </w:r>
          </w:p>
        </w:tc>
      </w:tr>
      <w:tr w:rsidR="008C3F2A" w:rsidRPr="00941CAE" w:rsidTr="004F1FEA">
        <w:trPr>
          <w:trHeight w:val="312"/>
        </w:trPr>
        <w:tc>
          <w:tcPr>
            <w:tcW w:w="300" w:type="pct"/>
            <w:shd w:val="clear" w:color="auto" w:fill="auto"/>
            <w:noWrap/>
            <w:vAlign w:val="center"/>
          </w:tcPr>
          <w:p w:rsidR="008C3F2A" w:rsidRPr="00941CAE" w:rsidRDefault="008C3F2A" w:rsidP="008C3F2A">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9</w:t>
            </w:r>
          </w:p>
        </w:tc>
        <w:tc>
          <w:tcPr>
            <w:tcW w:w="749" w:type="pct"/>
            <w:shd w:val="clear" w:color="auto" w:fill="auto"/>
            <w:vAlign w:val="center"/>
          </w:tcPr>
          <w:p w:rsidR="008C3F2A" w:rsidRPr="00941CAE" w:rsidRDefault="008C3F2A" w:rsidP="008C3F2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Đôn Thuận</w:t>
            </w:r>
          </w:p>
        </w:tc>
        <w:tc>
          <w:tcPr>
            <w:tcW w:w="749" w:type="pct"/>
            <w:shd w:val="clear" w:color="auto" w:fill="auto"/>
            <w:vAlign w:val="center"/>
          </w:tcPr>
          <w:p w:rsidR="008C3F2A" w:rsidRPr="00941CAE" w:rsidRDefault="008C3F2A" w:rsidP="008C3F2A">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Trảng Bàng</w:t>
            </w:r>
          </w:p>
        </w:tc>
        <w:tc>
          <w:tcPr>
            <w:tcW w:w="524" w:type="pct"/>
            <w:shd w:val="clear" w:color="auto" w:fill="auto"/>
            <w:noWrap/>
            <w:vAlign w:val="center"/>
          </w:tcPr>
          <w:p w:rsidR="008C3F2A" w:rsidRPr="00941CAE" w:rsidRDefault="008C3F2A" w:rsidP="008C3F2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tcPr>
          <w:p w:rsidR="008C3F2A" w:rsidRPr="00941CAE" w:rsidRDefault="008C3F2A" w:rsidP="008C3F2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159</w:t>
            </w:r>
          </w:p>
        </w:tc>
        <w:tc>
          <w:tcPr>
            <w:tcW w:w="748" w:type="pct"/>
            <w:shd w:val="clear" w:color="auto" w:fill="auto"/>
            <w:vAlign w:val="center"/>
          </w:tcPr>
          <w:p w:rsidR="008C3F2A" w:rsidRPr="00941CAE" w:rsidRDefault="008C3F2A" w:rsidP="008C3F2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4,00</w:t>
            </w:r>
          </w:p>
        </w:tc>
        <w:tc>
          <w:tcPr>
            <w:tcW w:w="1255" w:type="pct"/>
            <w:shd w:val="clear" w:color="auto" w:fill="auto"/>
            <w:vAlign w:val="center"/>
          </w:tcPr>
          <w:p w:rsidR="008C3F2A" w:rsidRPr="00941CAE" w:rsidRDefault="008C3F2A" w:rsidP="008C3F2A">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eastAsia="vi-VN"/>
              </w:rPr>
              <w:t>Khu đất giáp đường huyện và kênh mương nội đồng</w:t>
            </w:r>
            <w:r w:rsidRPr="00941CAE">
              <w:rPr>
                <w:rFonts w:ascii="Times New Roman" w:eastAsia="Times New Roman" w:hAnsi="Times New Roman"/>
                <w:sz w:val="18"/>
                <w:szCs w:val="18"/>
                <w:lang w:val="vi-VN" w:eastAsia="vi-VN"/>
              </w:rPr>
              <w:t> </w:t>
            </w:r>
          </w:p>
        </w:tc>
      </w:tr>
      <w:tr w:rsidR="009400AF" w:rsidRPr="00941CAE" w:rsidTr="004F1FEA">
        <w:trPr>
          <w:trHeight w:val="312"/>
        </w:trPr>
        <w:tc>
          <w:tcPr>
            <w:tcW w:w="300" w:type="pct"/>
            <w:shd w:val="clear" w:color="auto" w:fill="auto"/>
            <w:noWrap/>
            <w:vAlign w:val="center"/>
          </w:tcPr>
          <w:p w:rsidR="009400AF" w:rsidRPr="00941CAE" w:rsidRDefault="009400AF" w:rsidP="009400AF">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val="vi-VN" w:eastAsia="vi-VN"/>
              </w:rPr>
              <w:t>1</w:t>
            </w:r>
            <w:r w:rsidRPr="00941CAE">
              <w:rPr>
                <w:rFonts w:ascii="Times New Roman" w:eastAsia="Times New Roman" w:hAnsi="Times New Roman"/>
                <w:sz w:val="18"/>
                <w:szCs w:val="18"/>
                <w:lang w:eastAsia="vi-VN"/>
              </w:rPr>
              <w:t>0</w:t>
            </w:r>
          </w:p>
        </w:tc>
        <w:tc>
          <w:tcPr>
            <w:tcW w:w="749" w:type="pct"/>
            <w:shd w:val="clear" w:color="auto" w:fill="auto"/>
            <w:vAlign w:val="center"/>
          </w:tcPr>
          <w:p w:rsidR="009400AF" w:rsidRPr="00941CAE" w:rsidRDefault="009400AF" w:rsidP="009400AF">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Trà Vong</w:t>
            </w:r>
          </w:p>
        </w:tc>
        <w:tc>
          <w:tcPr>
            <w:tcW w:w="749" w:type="pct"/>
            <w:shd w:val="clear" w:color="auto" w:fill="auto"/>
            <w:vAlign w:val="center"/>
          </w:tcPr>
          <w:p w:rsidR="009400AF" w:rsidRPr="00941CAE" w:rsidRDefault="009400AF" w:rsidP="009400AF">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tcPr>
          <w:p w:rsidR="009400AF" w:rsidRPr="00941CAE" w:rsidRDefault="009400AF" w:rsidP="009400AF">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tcPr>
          <w:p w:rsidR="009400AF" w:rsidRPr="00941CAE" w:rsidRDefault="009400AF" w:rsidP="009400AF">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96</w:t>
            </w:r>
          </w:p>
        </w:tc>
        <w:tc>
          <w:tcPr>
            <w:tcW w:w="748" w:type="pct"/>
            <w:shd w:val="clear" w:color="auto" w:fill="auto"/>
            <w:vAlign w:val="center"/>
          </w:tcPr>
          <w:p w:rsidR="009400AF" w:rsidRPr="00941CAE" w:rsidRDefault="009400AF" w:rsidP="009400AF">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6,83</w:t>
            </w:r>
          </w:p>
        </w:tc>
        <w:tc>
          <w:tcPr>
            <w:tcW w:w="1255" w:type="pct"/>
            <w:shd w:val="clear" w:color="auto" w:fill="auto"/>
            <w:vAlign w:val="center"/>
          </w:tcPr>
          <w:p w:rsidR="009400AF" w:rsidRPr="00941CAE" w:rsidRDefault="009400AF" w:rsidP="009400AF">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eastAsia="vi-VN"/>
              </w:rPr>
              <w:t>Giấy đất là đất lúa</w:t>
            </w:r>
            <w:r w:rsidRPr="00941CAE">
              <w:rPr>
                <w:rFonts w:ascii="Times New Roman" w:eastAsia="Times New Roman" w:hAnsi="Times New Roman"/>
                <w:sz w:val="18"/>
                <w:szCs w:val="18"/>
                <w:lang w:val="vi-VN" w:eastAsia="vi-VN"/>
              </w:rPr>
              <w:t> </w:t>
            </w:r>
          </w:p>
        </w:tc>
      </w:tr>
      <w:tr w:rsidR="009400AF" w:rsidRPr="00941CAE" w:rsidTr="008C3F2A">
        <w:trPr>
          <w:trHeight w:val="312"/>
        </w:trPr>
        <w:tc>
          <w:tcPr>
            <w:tcW w:w="300" w:type="pct"/>
            <w:shd w:val="clear" w:color="auto" w:fill="auto"/>
            <w:noWrap/>
            <w:vAlign w:val="center"/>
            <w:hideMark/>
          </w:tcPr>
          <w:p w:rsidR="009400AF" w:rsidRPr="00941CAE" w:rsidRDefault="009400AF" w:rsidP="009400AF">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11</w:t>
            </w:r>
          </w:p>
        </w:tc>
        <w:tc>
          <w:tcPr>
            <w:tcW w:w="749" w:type="pct"/>
            <w:shd w:val="clear" w:color="auto" w:fill="auto"/>
            <w:vAlign w:val="center"/>
            <w:hideMark/>
          </w:tcPr>
          <w:p w:rsidR="009400AF" w:rsidRPr="00941CAE" w:rsidRDefault="009400AF" w:rsidP="009400AF">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An Cơ</w:t>
            </w:r>
          </w:p>
        </w:tc>
        <w:tc>
          <w:tcPr>
            <w:tcW w:w="749" w:type="pct"/>
            <w:shd w:val="clear" w:color="auto" w:fill="auto"/>
            <w:vAlign w:val="center"/>
            <w:hideMark/>
          </w:tcPr>
          <w:p w:rsidR="009400AF" w:rsidRPr="00941CAE" w:rsidRDefault="009400AF" w:rsidP="009400AF">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Châu Thành</w:t>
            </w:r>
          </w:p>
        </w:tc>
        <w:tc>
          <w:tcPr>
            <w:tcW w:w="524" w:type="pct"/>
            <w:shd w:val="clear" w:color="auto" w:fill="auto"/>
            <w:noWrap/>
            <w:vAlign w:val="center"/>
            <w:hideMark/>
          </w:tcPr>
          <w:p w:rsidR="009400AF" w:rsidRPr="00941CAE" w:rsidRDefault="009400AF" w:rsidP="009400AF">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9400AF" w:rsidRPr="00941CAE" w:rsidRDefault="009400AF" w:rsidP="009400AF">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102</w:t>
            </w:r>
          </w:p>
        </w:tc>
        <w:tc>
          <w:tcPr>
            <w:tcW w:w="748" w:type="pct"/>
            <w:shd w:val="clear" w:color="auto" w:fill="auto"/>
            <w:vAlign w:val="center"/>
            <w:hideMark/>
          </w:tcPr>
          <w:p w:rsidR="009400AF" w:rsidRPr="00941CAE" w:rsidRDefault="009400AF" w:rsidP="009400AF">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4,05</w:t>
            </w:r>
          </w:p>
        </w:tc>
        <w:tc>
          <w:tcPr>
            <w:tcW w:w="1255" w:type="pct"/>
            <w:shd w:val="clear" w:color="auto" w:fill="auto"/>
            <w:vAlign w:val="center"/>
          </w:tcPr>
          <w:p w:rsidR="009400AF" w:rsidRPr="00941CAE" w:rsidRDefault="003677D8" w:rsidP="00C578ED">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 xml:space="preserve">Đã </w:t>
            </w:r>
            <w:r w:rsidR="00C54944" w:rsidRPr="00941CAE">
              <w:rPr>
                <w:rFonts w:ascii="Times New Roman" w:eastAsia="Times New Roman" w:hAnsi="Times New Roman"/>
                <w:sz w:val="18"/>
                <w:szCs w:val="18"/>
                <w:lang w:eastAsia="vi-VN"/>
              </w:rPr>
              <w:t xml:space="preserve">khai thác hết trữ </w:t>
            </w:r>
            <w:r w:rsidR="00C578ED" w:rsidRPr="00941CAE">
              <w:rPr>
                <w:rFonts w:ascii="Times New Roman" w:eastAsia="Times New Roman" w:hAnsi="Times New Roman"/>
                <w:sz w:val="18"/>
                <w:szCs w:val="18"/>
                <w:lang w:eastAsia="vi-VN"/>
              </w:rPr>
              <w:t>lượng</w:t>
            </w:r>
          </w:p>
        </w:tc>
      </w:tr>
      <w:tr w:rsidR="00B53408" w:rsidRPr="00941CAE" w:rsidTr="008C3F2A">
        <w:trPr>
          <w:trHeight w:val="312"/>
        </w:trPr>
        <w:tc>
          <w:tcPr>
            <w:tcW w:w="300" w:type="pct"/>
            <w:shd w:val="clear" w:color="auto" w:fill="auto"/>
            <w:noWrap/>
            <w:vAlign w:val="center"/>
          </w:tcPr>
          <w:p w:rsidR="00B53408" w:rsidRPr="00941CAE" w:rsidRDefault="00B53408"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12</w:t>
            </w:r>
          </w:p>
        </w:tc>
        <w:tc>
          <w:tcPr>
            <w:tcW w:w="749" w:type="pct"/>
            <w:shd w:val="clear" w:color="auto" w:fill="auto"/>
            <w:vAlign w:val="center"/>
          </w:tcPr>
          <w:p w:rsidR="00B53408" w:rsidRPr="00941CAE" w:rsidRDefault="00B53408"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Hòa Hiệp</w:t>
            </w:r>
          </w:p>
        </w:tc>
        <w:tc>
          <w:tcPr>
            <w:tcW w:w="749" w:type="pct"/>
            <w:shd w:val="clear" w:color="auto" w:fill="auto"/>
            <w:vAlign w:val="center"/>
          </w:tcPr>
          <w:p w:rsidR="00B53408" w:rsidRPr="00941CAE" w:rsidRDefault="00B53408"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tcPr>
          <w:p w:rsidR="00B53408" w:rsidRPr="00941CAE" w:rsidRDefault="00B53408"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tcPr>
          <w:p w:rsidR="00B53408" w:rsidRPr="00941CAE" w:rsidRDefault="00B53408"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54</w:t>
            </w:r>
          </w:p>
        </w:tc>
        <w:tc>
          <w:tcPr>
            <w:tcW w:w="748" w:type="pct"/>
            <w:shd w:val="clear" w:color="auto" w:fill="auto"/>
            <w:vAlign w:val="center"/>
          </w:tcPr>
          <w:p w:rsidR="00B53408" w:rsidRPr="00941CAE" w:rsidRDefault="00B53408"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5,59</w:t>
            </w:r>
          </w:p>
        </w:tc>
        <w:tc>
          <w:tcPr>
            <w:tcW w:w="1255" w:type="pct"/>
            <w:shd w:val="clear" w:color="auto" w:fill="auto"/>
            <w:vAlign w:val="center"/>
          </w:tcPr>
          <w:p w:rsidR="00B53408" w:rsidRPr="00941CAE" w:rsidRDefault="00C54944" w:rsidP="00B53408">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Đã khai thác hết trữ lượng</w:t>
            </w:r>
          </w:p>
        </w:tc>
      </w:tr>
      <w:tr w:rsidR="00C54944" w:rsidRPr="00941CAE" w:rsidTr="008C3F2A">
        <w:trPr>
          <w:trHeight w:val="312"/>
        </w:trPr>
        <w:tc>
          <w:tcPr>
            <w:tcW w:w="300"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13</w:t>
            </w:r>
          </w:p>
        </w:tc>
        <w:tc>
          <w:tcPr>
            <w:tcW w:w="749" w:type="pct"/>
            <w:shd w:val="clear" w:color="auto" w:fill="auto"/>
            <w:vAlign w:val="center"/>
            <w:hideMark/>
          </w:tcPr>
          <w:p w:rsidR="00C54944" w:rsidRPr="00941CAE" w:rsidRDefault="00C54944"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Lộc Ninh</w:t>
            </w:r>
          </w:p>
        </w:tc>
        <w:tc>
          <w:tcPr>
            <w:tcW w:w="749" w:type="pct"/>
            <w:shd w:val="clear" w:color="auto" w:fill="auto"/>
            <w:vAlign w:val="center"/>
            <w:hideMark/>
          </w:tcPr>
          <w:p w:rsidR="00C54944" w:rsidRPr="00941CAE" w:rsidRDefault="00C54944"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Dương Minh Châu</w:t>
            </w:r>
          </w:p>
        </w:tc>
        <w:tc>
          <w:tcPr>
            <w:tcW w:w="524"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156</w:t>
            </w:r>
          </w:p>
        </w:tc>
        <w:tc>
          <w:tcPr>
            <w:tcW w:w="748" w:type="pct"/>
            <w:shd w:val="clear" w:color="auto" w:fill="auto"/>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5,10</w:t>
            </w:r>
          </w:p>
        </w:tc>
        <w:tc>
          <w:tcPr>
            <w:tcW w:w="1255" w:type="pct"/>
            <w:vMerge w:val="restart"/>
            <w:shd w:val="clear" w:color="auto" w:fill="auto"/>
            <w:vAlign w:val="center"/>
          </w:tcPr>
          <w:p w:rsidR="00C54944" w:rsidRPr="00941CAE" w:rsidRDefault="00C54944" w:rsidP="00B53408">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eastAsia="vi-VN"/>
              </w:rPr>
              <w:t>Chủ sử dụng đất không đăng ký cấp phép hoạt động kh</w:t>
            </w:r>
            <w:r w:rsidR="00E81B62" w:rsidRPr="00941CAE">
              <w:rPr>
                <w:rFonts w:ascii="Times New Roman" w:eastAsia="Times New Roman" w:hAnsi="Times New Roman"/>
                <w:sz w:val="18"/>
                <w:szCs w:val="18"/>
                <w:lang w:eastAsia="vi-VN"/>
              </w:rPr>
              <w:t>oáng</w:t>
            </w:r>
            <w:r w:rsidRPr="00941CAE">
              <w:rPr>
                <w:rFonts w:ascii="Times New Roman" w:eastAsia="Times New Roman" w:hAnsi="Times New Roman"/>
                <w:sz w:val="18"/>
                <w:szCs w:val="18"/>
                <w:lang w:eastAsia="vi-VN"/>
              </w:rPr>
              <w:t xml:space="preserve"> sản</w:t>
            </w:r>
          </w:p>
        </w:tc>
      </w:tr>
      <w:tr w:rsidR="00C54944" w:rsidRPr="00941CAE" w:rsidTr="008C3F2A">
        <w:trPr>
          <w:trHeight w:val="312"/>
        </w:trPr>
        <w:tc>
          <w:tcPr>
            <w:tcW w:w="300"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val="vi-VN" w:eastAsia="vi-VN"/>
              </w:rPr>
              <w:t>1</w:t>
            </w:r>
            <w:r w:rsidRPr="00941CAE">
              <w:rPr>
                <w:rFonts w:ascii="Times New Roman" w:eastAsia="Times New Roman" w:hAnsi="Times New Roman"/>
                <w:sz w:val="18"/>
                <w:szCs w:val="18"/>
                <w:lang w:eastAsia="vi-VN"/>
              </w:rPr>
              <w:t>4</w:t>
            </w:r>
          </w:p>
        </w:tc>
        <w:tc>
          <w:tcPr>
            <w:tcW w:w="749" w:type="pct"/>
            <w:shd w:val="clear" w:color="auto" w:fill="auto"/>
            <w:vAlign w:val="center"/>
            <w:hideMark/>
          </w:tcPr>
          <w:p w:rsidR="00C54944" w:rsidRPr="00941CAE" w:rsidRDefault="00C54944"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Thạnh Bình</w:t>
            </w:r>
          </w:p>
        </w:tc>
        <w:tc>
          <w:tcPr>
            <w:tcW w:w="749" w:type="pct"/>
            <w:shd w:val="clear" w:color="auto" w:fill="auto"/>
            <w:vAlign w:val="center"/>
            <w:hideMark/>
          </w:tcPr>
          <w:p w:rsidR="00C54944" w:rsidRPr="00941CAE" w:rsidRDefault="00C54944"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50</w:t>
            </w:r>
          </w:p>
        </w:tc>
        <w:tc>
          <w:tcPr>
            <w:tcW w:w="748" w:type="pct"/>
            <w:shd w:val="clear" w:color="auto" w:fill="auto"/>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8,32</w:t>
            </w:r>
          </w:p>
        </w:tc>
        <w:tc>
          <w:tcPr>
            <w:tcW w:w="1255" w:type="pct"/>
            <w:vMerge/>
            <w:shd w:val="clear" w:color="auto" w:fill="auto"/>
            <w:vAlign w:val="center"/>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p>
        </w:tc>
      </w:tr>
      <w:tr w:rsidR="00C54944" w:rsidRPr="00941CAE" w:rsidTr="008C3F2A">
        <w:trPr>
          <w:trHeight w:val="312"/>
        </w:trPr>
        <w:tc>
          <w:tcPr>
            <w:tcW w:w="300"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15</w:t>
            </w:r>
          </w:p>
        </w:tc>
        <w:tc>
          <w:tcPr>
            <w:tcW w:w="749" w:type="pct"/>
            <w:shd w:val="clear" w:color="auto" w:fill="auto"/>
            <w:vAlign w:val="center"/>
            <w:hideMark/>
          </w:tcPr>
          <w:p w:rsidR="00C54944" w:rsidRPr="00941CAE" w:rsidRDefault="00C54944"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Mỏ Công</w:t>
            </w:r>
          </w:p>
        </w:tc>
        <w:tc>
          <w:tcPr>
            <w:tcW w:w="749" w:type="pct"/>
            <w:shd w:val="clear" w:color="auto" w:fill="auto"/>
            <w:vAlign w:val="center"/>
            <w:hideMark/>
          </w:tcPr>
          <w:p w:rsidR="00C54944" w:rsidRPr="00941CAE" w:rsidRDefault="00C54944"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Biên</w:t>
            </w:r>
          </w:p>
        </w:tc>
        <w:tc>
          <w:tcPr>
            <w:tcW w:w="524"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87</w:t>
            </w:r>
          </w:p>
        </w:tc>
        <w:tc>
          <w:tcPr>
            <w:tcW w:w="748" w:type="pct"/>
            <w:shd w:val="clear" w:color="auto" w:fill="auto"/>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4,80</w:t>
            </w:r>
          </w:p>
        </w:tc>
        <w:tc>
          <w:tcPr>
            <w:tcW w:w="1255" w:type="pct"/>
            <w:vMerge/>
            <w:shd w:val="clear" w:color="auto" w:fill="auto"/>
            <w:vAlign w:val="center"/>
          </w:tcPr>
          <w:p w:rsidR="00C54944" w:rsidRPr="00941CAE" w:rsidRDefault="00C54944" w:rsidP="00B53408">
            <w:pPr>
              <w:spacing w:before="0" w:after="0"/>
              <w:ind w:firstLine="0"/>
              <w:jc w:val="center"/>
              <w:rPr>
                <w:rFonts w:ascii="Times New Roman" w:eastAsia="Times New Roman" w:hAnsi="Times New Roman"/>
                <w:sz w:val="18"/>
                <w:szCs w:val="18"/>
                <w:lang w:eastAsia="vi-VN"/>
              </w:rPr>
            </w:pPr>
          </w:p>
        </w:tc>
      </w:tr>
      <w:tr w:rsidR="00C54944" w:rsidRPr="00941CAE" w:rsidTr="008C3F2A">
        <w:trPr>
          <w:trHeight w:val="312"/>
        </w:trPr>
        <w:tc>
          <w:tcPr>
            <w:tcW w:w="300"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16</w:t>
            </w:r>
          </w:p>
        </w:tc>
        <w:tc>
          <w:tcPr>
            <w:tcW w:w="749" w:type="pct"/>
            <w:shd w:val="clear" w:color="auto" w:fill="auto"/>
            <w:vAlign w:val="center"/>
            <w:hideMark/>
          </w:tcPr>
          <w:p w:rsidR="00C54944" w:rsidRPr="00941CAE" w:rsidRDefault="00C54944"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Hà</w:t>
            </w:r>
          </w:p>
        </w:tc>
        <w:tc>
          <w:tcPr>
            <w:tcW w:w="749" w:type="pct"/>
            <w:shd w:val="clear" w:color="auto" w:fill="auto"/>
            <w:vAlign w:val="center"/>
            <w:hideMark/>
          </w:tcPr>
          <w:p w:rsidR="00C54944" w:rsidRPr="00941CAE" w:rsidRDefault="00C54944"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w:t>
            </w:r>
          </w:p>
        </w:tc>
        <w:tc>
          <w:tcPr>
            <w:tcW w:w="748" w:type="pct"/>
            <w:shd w:val="clear" w:color="auto" w:fill="auto"/>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4,00</w:t>
            </w:r>
          </w:p>
        </w:tc>
        <w:tc>
          <w:tcPr>
            <w:tcW w:w="1255" w:type="pct"/>
            <w:vMerge/>
            <w:shd w:val="clear" w:color="auto" w:fill="auto"/>
            <w:vAlign w:val="center"/>
          </w:tcPr>
          <w:p w:rsidR="00C54944" w:rsidRPr="00941CAE" w:rsidRDefault="00C54944" w:rsidP="00B53408">
            <w:pPr>
              <w:spacing w:before="0" w:after="0"/>
              <w:ind w:firstLine="0"/>
              <w:jc w:val="center"/>
              <w:rPr>
                <w:rFonts w:ascii="Times New Roman" w:eastAsia="Times New Roman" w:hAnsi="Times New Roman"/>
                <w:sz w:val="18"/>
                <w:szCs w:val="18"/>
                <w:lang w:eastAsia="vi-VN"/>
              </w:rPr>
            </w:pPr>
          </w:p>
        </w:tc>
      </w:tr>
      <w:tr w:rsidR="00C54944" w:rsidRPr="00941CAE" w:rsidTr="008C3F2A">
        <w:trPr>
          <w:trHeight w:val="312"/>
        </w:trPr>
        <w:tc>
          <w:tcPr>
            <w:tcW w:w="300"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17</w:t>
            </w:r>
          </w:p>
        </w:tc>
        <w:tc>
          <w:tcPr>
            <w:tcW w:w="749" w:type="pct"/>
            <w:shd w:val="clear" w:color="auto" w:fill="auto"/>
            <w:vAlign w:val="center"/>
            <w:hideMark/>
          </w:tcPr>
          <w:p w:rsidR="00C54944" w:rsidRPr="00941CAE" w:rsidRDefault="00C54944"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Hà</w:t>
            </w:r>
          </w:p>
        </w:tc>
        <w:tc>
          <w:tcPr>
            <w:tcW w:w="749" w:type="pct"/>
            <w:shd w:val="clear" w:color="auto" w:fill="auto"/>
            <w:vAlign w:val="center"/>
            <w:hideMark/>
          </w:tcPr>
          <w:p w:rsidR="00C54944" w:rsidRPr="00941CAE" w:rsidRDefault="00C54944"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2</w:t>
            </w:r>
          </w:p>
        </w:tc>
        <w:tc>
          <w:tcPr>
            <w:tcW w:w="748" w:type="pct"/>
            <w:shd w:val="clear" w:color="auto" w:fill="auto"/>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4,60</w:t>
            </w:r>
          </w:p>
        </w:tc>
        <w:tc>
          <w:tcPr>
            <w:tcW w:w="1255" w:type="pct"/>
            <w:vMerge/>
            <w:shd w:val="clear" w:color="auto" w:fill="auto"/>
            <w:vAlign w:val="center"/>
          </w:tcPr>
          <w:p w:rsidR="00C54944" w:rsidRPr="00941CAE" w:rsidRDefault="00C54944" w:rsidP="00B53408">
            <w:pPr>
              <w:spacing w:before="0" w:after="0"/>
              <w:ind w:firstLine="0"/>
              <w:jc w:val="center"/>
              <w:rPr>
                <w:rFonts w:ascii="Times New Roman" w:eastAsia="Times New Roman" w:hAnsi="Times New Roman"/>
                <w:sz w:val="18"/>
                <w:szCs w:val="18"/>
                <w:lang w:eastAsia="vi-VN"/>
              </w:rPr>
            </w:pPr>
          </w:p>
        </w:tc>
      </w:tr>
      <w:tr w:rsidR="00C54944" w:rsidRPr="00941CAE" w:rsidTr="008C3F2A">
        <w:trPr>
          <w:trHeight w:val="312"/>
        </w:trPr>
        <w:tc>
          <w:tcPr>
            <w:tcW w:w="300"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eastAsia="vi-VN"/>
              </w:rPr>
            </w:pPr>
            <w:r w:rsidRPr="00941CAE">
              <w:rPr>
                <w:rFonts w:ascii="Times New Roman" w:eastAsia="Times New Roman" w:hAnsi="Times New Roman"/>
                <w:sz w:val="18"/>
                <w:szCs w:val="18"/>
                <w:lang w:val="vi-VN" w:eastAsia="vi-VN"/>
              </w:rPr>
              <w:t>1</w:t>
            </w:r>
            <w:r w:rsidRPr="00941CAE">
              <w:rPr>
                <w:rFonts w:ascii="Times New Roman" w:eastAsia="Times New Roman" w:hAnsi="Times New Roman"/>
                <w:sz w:val="18"/>
                <w:szCs w:val="18"/>
                <w:lang w:eastAsia="vi-VN"/>
              </w:rPr>
              <w:t>8</w:t>
            </w:r>
          </w:p>
        </w:tc>
        <w:tc>
          <w:tcPr>
            <w:tcW w:w="749" w:type="pct"/>
            <w:shd w:val="clear" w:color="auto" w:fill="auto"/>
            <w:vAlign w:val="center"/>
            <w:hideMark/>
          </w:tcPr>
          <w:p w:rsidR="00C54944" w:rsidRPr="00941CAE" w:rsidRDefault="00C54944"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Hội</w:t>
            </w:r>
          </w:p>
        </w:tc>
        <w:tc>
          <w:tcPr>
            <w:tcW w:w="749" w:type="pct"/>
            <w:shd w:val="clear" w:color="auto" w:fill="auto"/>
            <w:vAlign w:val="center"/>
            <w:hideMark/>
          </w:tcPr>
          <w:p w:rsidR="00C54944" w:rsidRPr="00941CAE" w:rsidRDefault="00C54944" w:rsidP="00B53408">
            <w:pPr>
              <w:spacing w:before="0" w:after="0"/>
              <w:ind w:firstLine="0"/>
              <w:jc w:val="left"/>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Tân Châu</w:t>
            </w:r>
          </w:p>
        </w:tc>
        <w:tc>
          <w:tcPr>
            <w:tcW w:w="524"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Dsl</w:t>
            </w:r>
          </w:p>
        </w:tc>
        <w:tc>
          <w:tcPr>
            <w:tcW w:w="675" w:type="pct"/>
            <w:shd w:val="clear" w:color="auto" w:fill="auto"/>
            <w:noWrap/>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8</w:t>
            </w:r>
          </w:p>
        </w:tc>
        <w:tc>
          <w:tcPr>
            <w:tcW w:w="748" w:type="pct"/>
            <w:shd w:val="clear" w:color="auto" w:fill="auto"/>
            <w:vAlign w:val="center"/>
            <w:hideMark/>
          </w:tcPr>
          <w:p w:rsidR="00C54944" w:rsidRPr="00941CAE" w:rsidRDefault="00C54944"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5,50</w:t>
            </w:r>
          </w:p>
        </w:tc>
        <w:tc>
          <w:tcPr>
            <w:tcW w:w="1255" w:type="pct"/>
            <w:vMerge/>
            <w:shd w:val="clear" w:color="auto" w:fill="auto"/>
            <w:vAlign w:val="center"/>
          </w:tcPr>
          <w:p w:rsidR="00C54944" w:rsidRPr="00941CAE" w:rsidRDefault="00C54944" w:rsidP="00B53408">
            <w:pPr>
              <w:spacing w:before="0" w:after="0"/>
              <w:ind w:firstLine="0"/>
              <w:jc w:val="center"/>
              <w:rPr>
                <w:rFonts w:ascii="Times New Roman" w:eastAsia="Times New Roman" w:hAnsi="Times New Roman"/>
                <w:sz w:val="18"/>
                <w:szCs w:val="18"/>
                <w:lang w:eastAsia="vi-VN"/>
              </w:rPr>
            </w:pPr>
          </w:p>
        </w:tc>
      </w:tr>
      <w:tr w:rsidR="00B53408" w:rsidRPr="00941CAE" w:rsidTr="004F1FEA">
        <w:trPr>
          <w:trHeight w:val="312"/>
        </w:trPr>
        <w:tc>
          <w:tcPr>
            <w:tcW w:w="2997" w:type="pct"/>
            <w:gridSpan w:val="5"/>
            <w:shd w:val="clear" w:color="auto" w:fill="auto"/>
            <w:noWrap/>
            <w:vAlign w:val="center"/>
            <w:hideMark/>
          </w:tcPr>
          <w:p w:rsidR="00B53408" w:rsidRPr="00941CAE" w:rsidRDefault="00B53408" w:rsidP="00B53408">
            <w:pPr>
              <w:spacing w:before="0" w:after="0"/>
              <w:ind w:firstLine="0"/>
              <w:jc w:val="center"/>
              <w:rPr>
                <w:rFonts w:ascii="Times New Roman" w:eastAsia="Times New Roman" w:hAnsi="Times New Roman"/>
                <w:i/>
                <w:iCs/>
                <w:sz w:val="18"/>
                <w:szCs w:val="18"/>
                <w:lang w:val="vi-VN" w:eastAsia="vi-VN"/>
              </w:rPr>
            </w:pPr>
            <w:r w:rsidRPr="00941CAE">
              <w:rPr>
                <w:rFonts w:ascii="Times New Roman" w:eastAsia="Times New Roman" w:hAnsi="Times New Roman"/>
                <w:i/>
                <w:iCs/>
                <w:sz w:val="18"/>
                <w:szCs w:val="18"/>
                <w:lang w:val="vi-VN" w:eastAsia="vi-VN"/>
              </w:rPr>
              <w:t>Tổng (B=I+II) = 20 khu vực</w:t>
            </w:r>
          </w:p>
        </w:tc>
        <w:tc>
          <w:tcPr>
            <w:tcW w:w="748" w:type="pct"/>
            <w:shd w:val="clear" w:color="auto" w:fill="auto"/>
            <w:vAlign w:val="center"/>
            <w:hideMark/>
          </w:tcPr>
          <w:p w:rsidR="00B53408" w:rsidRPr="00941CAE" w:rsidRDefault="00B53408" w:rsidP="00B53408">
            <w:pPr>
              <w:spacing w:before="0" w:after="0"/>
              <w:ind w:firstLine="0"/>
              <w:jc w:val="center"/>
              <w:rPr>
                <w:rFonts w:ascii="Times New Roman" w:eastAsia="Times New Roman" w:hAnsi="Times New Roman"/>
                <w:i/>
                <w:iCs/>
                <w:sz w:val="18"/>
                <w:szCs w:val="18"/>
                <w:lang w:val="vi-VN" w:eastAsia="vi-VN"/>
              </w:rPr>
            </w:pPr>
            <w:r w:rsidRPr="00941CAE">
              <w:rPr>
                <w:rFonts w:ascii="Times New Roman" w:eastAsia="Times New Roman" w:hAnsi="Times New Roman"/>
                <w:i/>
                <w:iCs/>
                <w:sz w:val="18"/>
                <w:szCs w:val="18"/>
                <w:lang w:val="vi-VN" w:eastAsia="vi-VN"/>
              </w:rPr>
              <w:t>104,95</w:t>
            </w:r>
          </w:p>
        </w:tc>
        <w:tc>
          <w:tcPr>
            <w:tcW w:w="1255" w:type="pct"/>
            <w:shd w:val="clear" w:color="auto" w:fill="auto"/>
            <w:vAlign w:val="center"/>
            <w:hideMark/>
          </w:tcPr>
          <w:p w:rsidR="00B53408" w:rsidRPr="00941CAE" w:rsidRDefault="00B53408" w:rsidP="00B53408">
            <w:pPr>
              <w:spacing w:before="0" w:after="0"/>
              <w:ind w:firstLine="0"/>
              <w:jc w:val="center"/>
              <w:rPr>
                <w:rFonts w:ascii="Times New Roman" w:eastAsia="Times New Roman" w:hAnsi="Times New Roman"/>
                <w:i/>
                <w:iCs/>
                <w:sz w:val="18"/>
                <w:szCs w:val="18"/>
                <w:lang w:val="vi-VN" w:eastAsia="vi-VN"/>
              </w:rPr>
            </w:pPr>
            <w:r w:rsidRPr="00941CAE">
              <w:rPr>
                <w:rFonts w:ascii="Times New Roman" w:eastAsia="Times New Roman" w:hAnsi="Times New Roman"/>
                <w:i/>
                <w:iCs/>
                <w:sz w:val="18"/>
                <w:szCs w:val="18"/>
                <w:lang w:val="vi-VN" w:eastAsia="vi-VN"/>
              </w:rPr>
              <w:t> </w:t>
            </w:r>
          </w:p>
        </w:tc>
      </w:tr>
      <w:tr w:rsidR="00B53408" w:rsidRPr="00941CAE" w:rsidTr="004F1FEA">
        <w:trPr>
          <w:trHeight w:val="312"/>
        </w:trPr>
        <w:tc>
          <w:tcPr>
            <w:tcW w:w="2997" w:type="pct"/>
            <w:gridSpan w:val="5"/>
            <w:shd w:val="clear" w:color="auto" w:fill="auto"/>
            <w:noWrap/>
            <w:vAlign w:val="center"/>
            <w:hideMark/>
          </w:tcPr>
          <w:p w:rsidR="00B53408" w:rsidRPr="00941CAE" w:rsidRDefault="00B53408" w:rsidP="00B53408">
            <w:pPr>
              <w:spacing w:before="0" w:after="0"/>
              <w:ind w:firstLine="0"/>
              <w:jc w:val="center"/>
              <w:rPr>
                <w:rFonts w:ascii="Times New Roman" w:eastAsia="Times New Roman" w:hAnsi="Times New Roman"/>
                <w:b/>
                <w:bCs/>
                <w:sz w:val="18"/>
                <w:szCs w:val="18"/>
                <w:lang w:eastAsia="vi-VN"/>
              </w:rPr>
            </w:pPr>
            <w:r w:rsidRPr="00941CAE">
              <w:rPr>
                <w:rFonts w:ascii="Times New Roman" w:eastAsia="Times New Roman" w:hAnsi="Times New Roman"/>
                <w:b/>
                <w:bCs/>
                <w:sz w:val="18"/>
                <w:szCs w:val="18"/>
                <w:lang w:val="vi-VN" w:eastAsia="vi-VN"/>
              </w:rPr>
              <w:t xml:space="preserve">TỔNG CÁC KHU VỰC KHÔNG ĐƯA VÀO ĐỀ ÁN </w:t>
            </w:r>
          </w:p>
          <w:p w:rsidR="00B53408" w:rsidRPr="00941CAE" w:rsidRDefault="00B53408" w:rsidP="00B53408">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(7</w:t>
            </w:r>
            <w:r w:rsidRPr="00941CAE">
              <w:rPr>
                <w:rFonts w:ascii="Times New Roman" w:eastAsia="Times New Roman" w:hAnsi="Times New Roman"/>
                <w:b/>
                <w:bCs/>
                <w:sz w:val="18"/>
                <w:szCs w:val="18"/>
                <w:lang w:eastAsia="vi-VN"/>
              </w:rPr>
              <w:t>3</w:t>
            </w:r>
            <w:r w:rsidRPr="00941CAE">
              <w:rPr>
                <w:rFonts w:ascii="Times New Roman" w:eastAsia="Times New Roman" w:hAnsi="Times New Roman"/>
                <w:b/>
                <w:bCs/>
                <w:sz w:val="18"/>
                <w:szCs w:val="18"/>
                <w:lang w:val="vi-VN" w:eastAsia="vi-VN"/>
              </w:rPr>
              <w:t xml:space="preserve"> khu vực)</w:t>
            </w:r>
          </w:p>
        </w:tc>
        <w:tc>
          <w:tcPr>
            <w:tcW w:w="748" w:type="pct"/>
            <w:shd w:val="clear" w:color="auto" w:fill="auto"/>
            <w:vAlign w:val="center"/>
            <w:hideMark/>
          </w:tcPr>
          <w:p w:rsidR="00B53408" w:rsidRPr="00941CAE" w:rsidRDefault="00B53408" w:rsidP="00B53408">
            <w:pPr>
              <w:spacing w:before="0" w:after="0"/>
              <w:ind w:firstLine="0"/>
              <w:jc w:val="center"/>
              <w:rPr>
                <w:rFonts w:ascii="Times New Roman" w:eastAsia="Times New Roman" w:hAnsi="Times New Roman"/>
                <w:b/>
                <w:bCs/>
                <w:sz w:val="18"/>
                <w:szCs w:val="18"/>
                <w:lang w:val="vi-VN" w:eastAsia="vi-VN"/>
              </w:rPr>
            </w:pPr>
            <w:r w:rsidRPr="00941CAE">
              <w:rPr>
                <w:rFonts w:ascii="Times New Roman" w:eastAsia="Times New Roman" w:hAnsi="Times New Roman"/>
                <w:b/>
                <w:bCs/>
                <w:sz w:val="18"/>
                <w:szCs w:val="18"/>
                <w:lang w:val="vi-VN" w:eastAsia="vi-VN"/>
              </w:rPr>
              <w:t>8</w:t>
            </w:r>
            <w:r w:rsidRPr="00941CAE">
              <w:rPr>
                <w:rFonts w:ascii="Times New Roman" w:eastAsia="Times New Roman" w:hAnsi="Times New Roman"/>
                <w:b/>
                <w:bCs/>
                <w:sz w:val="18"/>
                <w:szCs w:val="18"/>
                <w:lang w:eastAsia="vi-VN"/>
              </w:rPr>
              <w:t>66</w:t>
            </w:r>
            <w:r w:rsidRPr="00941CAE">
              <w:rPr>
                <w:rFonts w:ascii="Times New Roman" w:eastAsia="Times New Roman" w:hAnsi="Times New Roman"/>
                <w:b/>
                <w:bCs/>
                <w:sz w:val="18"/>
                <w:szCs w:val="18"/>
                <w:lang w:val="vi-VN" w:eastAsia="vi-VN"/>
              </w:rPr>
              <w:t>,92</w:t>
            </w:r>
          </w:p>
        </w:tc>
        <w:tc>
          <w:tcPr>
            <w:tcW w:w="1255" w:type="pct"/>
            <w:shd w:val="clear" w:color="auto" w:fill="auto"/>
            <w:vAlign w:val="center"/>
            <w:hideMark/>
          </w:tcPr>
          <w:p w:rsidR="00B53408" w:rsidRPr="00941CAE" w:rsidRDefault="00B53408" w:rsidP="00B53408">
            <w:pPr>
              <w:spacing w:before="0" w:after="0"/>
              <w:ind w:firstLine="0"/>
              <w:jc w:val="center"/>
              <w:rPr>
                <w:rFonts w:ascii="Times New Roman" w:eastAsia="Times New Roman" w:hAnsi="Times New Roman"/>
                <w:sz w:val="18"/>
                <w:szCs w:val="18"/>
                <w:lang w:val="vi-VN" w:eastAsia="vi-VN"/>
              </w:rPr>
            </w:pPr>
            <w:r w:rsidRPr="00941CAE">
              <w:rPr>
                <w:rFonts w:ascii="Times New Roman" w:eastAsia="Times New Roman" w:hAnsi="Times New Roman"/>
                <w:sz w:val="18"/>
                <w:szCs w:val="18"/>
                <w:lang w:val="vi-VN" w:eastAsia="vi-VN"/>
              </w:rPr>
              <w:t> </w:t>
            </w:r>
          </w:p>
        </w:tc>
      </w:tr>
    </w:tbl>
    <w:p w:rsidR="00AE6E4A" w:rsidRPr="00941CAE" w:rsidRDefault="00AE6E4A" w:rsidP="007044DD">
      <w:pPr>
        <w:tabs>
          <w:tab w:val="left" w:pos="851"/>
        </w:tabs>
        <w:spacing w:before="0" w:after="0"/>
        <w:ind w:firstLine="0"/>
        <w:jc w:val="center"/>
        <w:rPr>
          <w:rFonts w:ascii="Times New Roman" w:hAnsi="Times New Roman"/>
          <w:b/>
          <w:sz w:val="8"/>
          <w:szCs w:val="8"/>
          <w:lang w:val="en-GB"/>
        </w:rPr>
      </w:pPr>
    </w:p>
    <w:p w:rsidR="00AE6E4A" w:rsidRPr="00941CAE" w:rsidRDefault="00AE6E4A" w:rsidP="007044DD">
      <w:pPr>
        <w:tabs>
          <w:tab w:val="left" w:pos="851"/>
        </w:tabs>
        <w:spacing w:before="0" w:after="0"/>
        <w:ind w:firstLine="0"/>
        <w:jc w:val="center"/>
        <w:rPr>
          <w:rFonts w:ascii="Times New Roman" w:hAnsi="Times New Roman"/>
          <w:b/>
          <w:sz w:val="8"/>
          <w:szCs w:val="8"/>
          <w:lang w:val="en-GB"/>
        </w:rPr>
      </w:pPr>
    </w:p>
    <w:p w:rsidR="00401CB0" w:rsidRPr="00941CAE" w:rsidRDefault="00401CB0" w:rsidP="00B23E23">
      <w:pPr>
        <w:tabs>
          <w:tab w:val="left" w:pos="851"/>
        </w:tabs>
        <w:spacing w:before="0" w:after="0"/>
        <w:ind w:firstLine="0"/>
        <w:rPr>
          <w:rFonts w:ascii="Times New Roman" w:hAnsi="Times New Roman"/>
          <w:b/>
          <w:sz w:val="28"/>
          <w:szCs w:val="28"/>
          <w:lang w:val="en-GB"/>
        </w:rPr>
        <w:sectPr w:rsidR="00401CB0" w:rsidRPr="00941CAE" w:rsidSect="00C65878">
          <w:footerReference w:type="default" r:id="rId8"/>
          <w:footerReference w:type="first" r:id="rId9"/>
          <w:pgSz w:w="11907" w:h="16840" w:code="9"/>
          <w:pgMar w:top="851" w:right="1134" w:bottom="851" w:left="1701" w:header="426" w:footer="0" w:gutter="0"/>
          <w:pgNumType w:start="1"/>
          <w:cols w:space="720"/>
          <w:titlePg/>
          <w:docGrid w:linePitch="360"/>
        </w:sectPr>
      </w:pPr>
    </w:p>
    <w:p w:rsidR="00CA193D" w:rsidRPr="00941CAE" w:rsidRDefault="00CA193D" w:rsidP="00CA193D">
      <w:pPr>
        <w:tabs>
          <w:tab w:val="left" w:pos="851"/>
        </w:tabs>
        <w:spacing w:before="0" w:after="0"/>
        <w:ind w:firstLine="0"/>
        <w:jc w:val="center"/>
        <w:rPr>
          <w:rFonts w:ascii="Times New Roman" w:hAnsi="Times New Roman"/>
          <w:b/>
          <w:sz w:val="28"/>
          <w:szCs w:val="28"/>
          <w:lang w:val="en-GB"/>
        </w:rPr>
      </w:pPr>
      <w:r w:rsidRPr="00941CAE">
        <w:rPr>
          <w:rFonts w:ascii="Times New Roman" w:hAnsi="Times New Roman"/>
          <w:b/>
          <w:sz w:val="28"/>
          <w:szCs w:val="28"/>
          <w:lang w:val="en-GB"/>
        </w:rPr>
        <w:lastRenderedPageBreak/>
        <w:t xml:space="preserve">Phụ lục </w:t>
      </w:r>
      <w:r w:rsidR="00FB6E44" w:rsidRPr="00941CAE">
        <w:rPr>
          <w:rFonts w:ascii="Times New Roman" w:hAnsi="Times New Roman"/>
          <w:b/>
          <w:sz w:val="28"/>
          <w:szCs w:val="28"/>
          <w:lang w:val="en-GB"/>
        </w:rPr>
        <w:t>II</w:t>
      </w:r>
    </w:p>
    <w:p w:rsidR="00CA193D" w:rsidRPr="00941CAE" w:rsidRDefault="006E67D3" w:rsidP="00CA193D">
      <w:pPr>
        <w:tabs>
          <w:tab w:val="left" w:pos="851"/>
        </w:tabs>
        <w:spacing w:before="0" w:after="0"/>
        <w:ind w:firstLine="0"/>
        <w:jc w:val="center"/>
        <w:rPr>
          <w:rFonts w:ascii="Times New Roman" w:hAnsi="Times New Roman"/>
          <w:b/>
          <w:sz w:val="28"/>
          <w:szCs w:val="28"/>
          <w:lang w:val="en-GB"/>
        </w:rPr>
      </w:pPr>
      <w:r w:rsidRPr="00941CAE">
        <w:rPr>
          <w:rFonts w:ascii="Times New Roman" w:hAnsi="Times New Roman"/>
          <w:b/>
          <w:sz w:val="28"/>
          <w:szCs w:val="28"/>
          <w:lang w:val="en-GB"/>
        </w:rPr>
        <w:t>TỔNG HỢP CÁC KHU VỰC ĐỊNH HƯỚNG THĂM DÒ, KHAI THÁC KHOÁNG SẢN LÀM VẬT LIỆU XÂY DỰNG THÔNG THƯỜNG TRÊN ĐỊA BÀN TỈNH TÂY NINH ĐẾN NĂM 2030, TẦM NHÌN ĐẾN NĂM 2050</w:t>
      </w:r>
    </w:p>
    <w:p w:rsidR="00CA193D" w:rsidRPr="00941CAE" w:rsidRDefault="00256312" w:rsidP="00CA193D">
      <w:pPr>
        <w:tabs>
          <w:tab w:val="left" w:pos="851"/>
        </w:tabs>
        <w:spacing w:before="0" w:after="0"/>
        <w:ind w:firstLine="0"/>
        <w:jc w:val="center"/>
        <w:rPr>
          <w:rFonts w:ascii="Times New Roman" w:hAnsi="Times New Roman"/>
          <w:b/>
          <w:sz w:val="28"/>
          <w:szCs w:val="28"/>
          <w:lang w:val="en-GB"/>
        </w:rPr>
      </w:pPr>
      <w:r w:rsidRPr="00941CAE">
        <w:rPr>
          <w:rFonts w:ascii="Times New Roman" w:hAnsi="Times New Roman"/>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3831590</wp:posOffset>
                </wp:positionH>
                <wp:positionV relativeFrom="paragraph">
                  <wp:posOffset>71755</wp:posOffset>
                </wp:positionV>
                <wp:extent cx="2190750" cy="0"/>
                <wp:effectExtent l="9525" t="5080" r="952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E3E77B" id="_x0000_t32" coordsize="21600,21600" o:spt="32" o:oned="t" path="m,l21600,21600e" filled="f">
                <v:path arrowok="t" fillok="f" o:connecttype="none"/>
                <o:lock v:ext="edit" shapetype="t"/>
              </v:shapetype>
              <v:shape id="AutoShape 5" o:spid="_x0000_s1026" type="#_x0000_t32" style="position:absolute;margin-left:301.7pt;margin-top:5.65pt;width:1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l3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GSL9GE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"/>
            </w:pict>
          </mc:Fallback>
        </mc:AlternateContent>
      </w:r>
    </w:p>
    <w:p w:rsidR="00CA193D" w:rsidRPr="00941CAE" w:rsidRDefault="00CA193D" w:rsidP="00CA193D">
      <w:pPr>
        <w:ind w:firstLine="709"/>
        <w:jc w:val="left"/>
        <w:rPr>
          <w:rStyle w:val="fontstyle01"/>
          <w:i/>
          <w:iCs/>
          <w:color w:val="auto"/>
          <w:sz w:val="24"/>
          <w:szCs w:val="24"/>
        </w:rPr>
      </w:pPr>
      <w:r w:rsidRPr="00941CAE">
        <w:rPr>
          <w:rStyle w:val="fontstyle01"/>
          <w:i/>
          <w:iCs/>
          <w:color w:val="auto"/>
          <w:sz w:val="24"/>
          <w:szCs w:val="24"/>
        </w:rPr>
        <w:t>Ký hiệu viết tắt: Dxd: Đá xây dựng; Cxd: Cát xây dựng; Sgn: Sét gạch ngói; Dsl: Đất san lấp; Tb: Than bùn; Csxd: Cuội sỏi xây dựng.</w:t>
      </w:r>
    </w:p>
    <w:p w:rsidR="00CA193D" w:rsidRPr="00941CAE" w:rsidRDefault="00CA193D" w:rsidP="00CA193D">
      <w:pPr>
        <w:ind w:firstLine="709"/>
        <w:jc w:val="left"/>
        <w:rPr>
          <w:rStyle w:val="fontstyle01"/>
          <w:i/>
          <w:iCs/>
          <w:color w:val="auto"/>
          <w:sz w:val="24"/>
          <w:szCs w:val="24"/>
        </w:rPr>
      </w:pPr>
      <w:r w:rsidRPr="00941CAE">
        <w:rPr>
          <w:rStyle w:val="fontstyle01"/>
          <w:i/>
          <w:iCs/>
          <w:color w:val="auto"/>
          <w:sz w:val="24"/>
          <w:szCs w:val="24"/>
        </w:rPr>
        <w:t>Viết tắt ký hiệu quy hoạch khoáng sản: VD: 18; 158-D; 225-C; 83-A</w:t>
      </w:r>
    </w:p>
    <w:p w:rsidR="00CA193D" w:rsidRPr="00941CAE" w:rsidRDefault="00CA193D" w:rsidP="00CA193D">
      <w:pPr>
        <w:ind w:left="4536" w:firstLine="0"/>
        <w:jc w:val="left"/>
        <w:rPr>
          <w:rStyle w:val="fontstyle01"/>
          <w:i/>
          <w:iCs/>
          <w:color w:val="auto"/>
          <w:sz w:val="24"/>
          <w:szCs w:val="24"/>
        </w:rPr>
      </w:pPr>
      <w:r w:rsidRPr="00941CAE">
        <w:rPr>
          <w:rStyle w:val="fontstyle01"/>
          <w:i/>
          <w:iCs/>
          <w:color w:val="auto"/>
          <w:sz w:val="24"/>
          <w:szCs w:val="24"/>
        </w:rPr>
        <w:t>- Không gắn ký hiệu “A, D, C” phía sau: Khu vực chuyển tiếp từ Quy hoạch trước.</w:t>
      </w:r>
    </w:p>
    <w:p w:rsidR="00CA193D" w:rsidRPr="00941CAE" w:rsidRDefault="00CA193D" w:rsidP="00CA193D">
      <w:pPr>
        <w:ind w:left="4536" w:firstLine="0"/>
        <w:jc w:val="left"/>
        <w:rPr>
          <w:rStyle w:val="fontstyle01"/>
          <w:i/>
          <w:iCs/>
          <w:color w:val="auto"/>
          <w:sz w:val="24"/>
        </w:rPr>
      </w:pPr>
      <w:r w:rsidRPr="00941CAE">
        <w:rPr>
          <w:rStyle w:val="fontstyle01"/>
          <w:i/>
          <w:iCs/>
          <w:color w:val="auto"/>
          <w:sz w:val="24"/>
        </w:rPr>
        <w:t>- Có gắn ký hiệu “-A” phía sau số hiệu quy hoạch: Khu vực đã có chủ trương cấp phép hoạt động khoáng sản  theo Quy hoạch 52 phê duyệt năm 2013 và chưa được xử lý chuyển tiếp đưa vào Quy hoạch 3172 phê duyệt năm 2018.</w:t>
      </w:r>
    </w:p>
    <w:p w:rsidR="00CA193D" w:rsidRPr="00941CAE" w:rsidRDefault="00CA193D" w:rsidP="00CA193D">
      <w:pPr>
        <w:ind w:left="4536" w:firstLine="0"/>
        <w:jc w:val="left"/>
        <w:rPr>
          <w:rStyle w:val="fontstyle01"/>
          <w:i/>
          <w:iCs/>
          <w:color w:val="auto"/>
          <w:sz w:val="24"/>
          <w:szCs w:val="24"/>
        </w:rPr>
      </w:pPr>
      <w:r w:rsidRPr="00941CAE">
        <w:rPr>
          <w:rStyle w:val="fontstyle01"/>
          <w:i/>
          <w:iCs/>
          <w:color w:val="auto"/>
          <w:sz w:val="24"/>
          <w:szCs w:val="24"/>
        </w:rPr>
        <w:t>- Có gắn ký hiệu “-D” phía sau số hiệu quy hoạch: Khu vực chuyển tiếp từ Quy hoạch trước, điều chỉnh mở rộng diện tích, tăng chiều sâu khai thác</w:t>
      </w:r>
    </w:p>
    <w:p w:rsidR="00CA193D" w:rsidRPr="00941CAE" w:rsidRDefault="00CA193D" w:rsidP="00CA193D">
      <w:pPr>
        <w:ind w:left="4536" w:firstLine="0"/>
        <w:jc w:val="left"/>
        <w:rPr>
          <w:rStyle w:val="fontstyle01"/>
          <w:i/>
          <w:iCs/>
          <w:color w:val="auto"/>
          <w:sz w:val="24"/>
          <w:szCs w:val="24"/>
        </w:rPr>
      </w:pPr>
      <w:r w:rsidRPr="00941CAE">
        <w:rPr>
          <w:rStyle w:val="fontstyle01"/>
          <w:i/>
          <w:iCs/>
          <w:color w:val="auto"/>
          <w:sz w:val="24"/>
          <w:szCs w:val="24"/>
        </w:rPr>
        <w:t>- Có gắn ký hiệu “-C” phía sau số hiệu quy hoạch: Khu vực bổ sung mới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045"/>
        <w:gridCol w:w="2381"/>
        <w:gridCol w:w="1020"/>
        <w:gridCol w:w="1531"/>
        <w:gridCol w:w="1189"/>
        <w:gridCol w:w="1358"/>
        <w:gridCol w:w="1020"/>
        <w:gridCol w:w="1362"/>
        <w:gridCol w:w="1020"/>
        <w:gridCol w:w="1358"/>
      </w:tblGrid>
      <w:tr w:rsidR="00CA193D" w:rsidRPr="00941CAE" w:rsidTr="00B629F8">
        <w:trPr>
          <w:trHeight w:val="283"/>
          <w:tblHeader/>
        </w:trPr>
        <w:tc>
          <w:tcPr>
            <w:tcW w:w="279" w:type="pct"/>
            <w:vMerge w:val="restart"/>
            <w:shd w:val="clear" w:color="auto" w:fill="auto"/>
            <w:noWrap/>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STT</w:t>
            </w:r>
          </w:p>
        </w:tc>
        <w:tc>
          <w:tcPr>
            <w:tcW w:w="1463" w:type="pct"/>
            <w:gridSpan w:val="2"/>
            <w:vMerge w:val="restar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 xml:space="preserve">Vị trí hành chính </w:t>
            </w:r>
            <w:r w:rsidRPr="00941CAE">
              <w:rPr>
                <w:rFonts w:ascii="Times New Roman" w:hAnsi="Times New Roman"/>
                <w:b/>
                <w:bCs/>
                <w:sz w:val="20"/>
                <w:szCs w:val="20"/>
                <w:lang w:val="vi-VN" w:eastAsia="vi-VN"/>
              </w:rPr>
              <w:br/>
              <w:t>(xã, phường, thị trấn - huyện, thị xã)</w:t>
            </w:r>
          </w:p>
        </w:tc>
        <w:tc>
          <w:tcPr>
            <w:tcW w:w="337" w:type="pct"/>
            <w:vMerge w:val="restar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Loại hình khoáng sản</w:t>
            </w:r>
          </w:p>
        </w:tc>
        <w:tc>
          <w:tcPr>
            <w:tcW w:w="506" w:type="pct"/>
            <w:vMerge w:val="restar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Ký hiệu trên bản đồ</w:t>
            </w:r>
          </w:p>
        </w:tc>
        <w:tc>
          <w:tcPr>
            <w:tcW w:w="393" w:type="pct"/>
            <w:vMerge w:val="restar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 xml:space="preserve"> Tổng diện tích (ha) </w:t>
            </w:r>
          </w:p>
        </w:tc>
        <w:tc>
          <w:tcPr>
            <w:tcW w:w="449" w:type="pct"/>
            <w:vMerge w:val="restar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Tổng trữ lượng-Tài nguyên (m</w:t>
            </w:r>
            <w:r w:rsidRPr="00941CAE">
              <w:rPr>
                <w:rFonts w:ascii="Times New Roman" w:hAnsi="Times New Roman"/>
                <w:b/>
                <w:bCs/>
                <w:sz w:val="20"/>
                <w:szCs w:val="20"/>
                <w:vertAlign w:val="superscript"/>
                <w:lang w:val="vi-VN" w:eastAsia="vi-VN"/>
              </w:rPr>
              <w:t>3</w:t>
            </w:r>
            <w:r w:rsidRPr="00941CAE">
              <w:rPr>
                <w:rFonts w:ascii="Times New Roman" w:hAnsi="Times New Roman"/>
                <w:b/>
                <w:bCs/>
                <w:sz w:val="20"/>
                <w:szCs w:val="20"/>
                <w:lang w:val="vi-VN" w:eastAsia="vi-VN"/>
              </w:rPr>
              <w:t>)</w:t>
            </w:r>
          </w:p>
        </w:tc>
        <w:tc>
          <w:tcPr>
            <w:tcW w:w="787" w:type="pct"/>
            <w:gridSpan w:val="2"/>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Giai đoạn đến năm 2030</w:t>
            </w:r>
          </w:p>
        </w:tc>
        <w:tc>
          <w:tcPr>
            <w:tcW w:w="786" w:type="pct"/>
            <w:gridSpan w:val="2"/>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Tầm nhìn đến năm 2050</w:t>
            </w:r>
          </w:p>
        </w:tc>
      </w:tr>
      <w:tr w:rsidR="00CA193D" w:rsidRPr="00941CAE" w:rsidTr="00B629F8">
        <w:trPr>
          <w:trHeight w:val="283"/>
          <w:tblHeader/>
        </w:trPr>
        <w:tc>
          <w:tcPr>
            <w:tcW w:w="279" w:type="pct"/>
            <w:vMerge/>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p>
        </w:tc>
        <w:tc>
          <w:tcPr>
            <w:tcW w:w="1463" w:type="pct"/>
            <w:gridSpan w:val="2"/>
            <w:vMerge/>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p>
        </w:tc>
        <w:tc>
          <w:tcPr>
            <w:tcW w:w="337" w:type="pct"/>
            <w:vMerge/>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p>
        </w:tc>
        <w:tc>
          <w:tcPr>
            <w:tcW w:w="506" w:type="pct"/>
            <w:vMerge/>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p>
        </w:tc>
        <w:tc>
          <w:tcPr>
            <w:tcW w:w="393" w:type="pct"/>
            <w:vMerge/>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p>
        </w:tc>
        <w:tc>
          <w:tcPr>
            <w:tcW w:w="449" w:type="pct"/>
            <w:vMerge/>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 xml:space="preserve"> Diện tích (ha) </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Tài nguyên, Trữ lượng (m</w:t>
            </w:r>
            <w:r w:rsidRPr="00941CAE">
              <w:rPr>
                <w:rFonts w:ascii="Times New Roman" w:hAnsi="Times New Roman"/>
                <w:b/>
                <w:bCs/>
                <w:sz w:val="20"/>
                <w:szCs w:val="20"/>
                <w:vertAlign w:val="superscript"/>
                <w:lang w:val="vi-VN" w:eastAsia="vi-VN"/>
              </w:rPr>
              <w:t>3</w:t>
            </w:r>
            <w:r w:rsidRPr="00941CAE">
              <w:rPr>
                <w:rFonts w:ascii="Times New Roman" w:hAnsi="Times New Roman"/>
                <w:b/>
                <w:bCs/>
                <w:sz w:val="20"/>
                <w:szCs w:val="20"/>
                <w:lang w:val="vi-VN" w:eastAsia="vi-VN"/>
              </w:rPr>
              <w:t>)</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 xml:space="preserve"> Diện tích (ha) </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Tài nguyên, Trữ lượng (m</w:t>
            </w:r>
            <w:r w:rsidRPr="00941CAE">
              <w:rPr>
                <w:rFonts w:ascii="Times New Roman" w:hAnsi="Times New Roman"/>
                <w:b/>
                <w:bCs/>
                <w:sz w:val="20"/>
                <w:szCs w:val="20"/>
                <w:vertAlign w:val="superscript"/>
                <w:lang w:val="vi-VN" w:eastAsia="vi-VN"/>
              </w:rPr>
              <w:t>3</w:t>
            </w:r>
            <w:r w:rsidRPr="00941CAE">
              <w:rPr>
                <w:rFonts w:ascii="Times New Roman" w:hAnsi="Times New Roman"/>
                <w:b/>
                <w:bCs/>
                <w:sz w:val="20"/>
                <w:szCs w:val="20"/>
                <w:lang w:val="vi-VN" w:eastAsia="vi-VN"/>
              </w:rPr>
              <w:t>)</w:t>
            </w:r>
          </w:p>
        </w:tc>
      </w:tr>
      <w:tr w:rsidR="00CA193D" w:rsidRPr="00941CAE" w:rsidTr="00B629F8">
        <w:trPr>
          <w:trHeight w:val="283"/>
        </w:trPr>
        <w:tc>
          <w:tcPr>
            <w:tcW w:w="1742" w:type="pct"/>
            <w:gridSpan w:val="3"/>
            <w:shd w:val="clear" w:color="auto" w:fill="auto"/>
            <w:noWrap/>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I. ĐÁ XÂY DỰNG</w:t>
            </w:r>
          </w:p>
        </w:tc>
        <w:tc>
          <w:tcPr>
            <w:tcW w:w="337" w:type="pct"/>
            <w:shd w:val="clear" w:color="auto" w:fill="auto"/>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506" w:type="pct"/>
            <w:shd w:val="clear" w:color="auto" w:fill="auto"/>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331,72</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49.104.329</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99,22</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15.004.329</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232,50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34.100.000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Lộc Ninh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Dxd</w:t>
            </w:r>
          </w:p>
        </w:tc>
        <w:tc>
          <w:tcPr>
            <w:tcW w:w="506"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150-D</w:t>
            </w:r>
          </w:p>
        </w:tc>
        <w:tc>
          <w:tcPr>
            <w:tcW w:w="393"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14,22</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4.804.329</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14,22</w:t>
            </w:r>
          </w:p>
        </w:tc>
        <w:tc>
          <w:tcPr>
            <w:tcW w:w="450"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4.804.329</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vMerge w:val="restar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w:t>
            </w:r>
          </w:p>
        </w:tc>
        <w:tc>
          <w:tcPr>
            <w:tcW w:w="676" w:type="pct"/>
            <w:vMerge w:val="restar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Phong và Mỏ Công</w:t>
            </w:r>
          </w:p>
        </w:tc>
        <w:tc>
          <w:tcPr>
            <w:tcW w:w="787" w:type="pct"/>
            <w:vMerge w:val="restar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Dxd</w:t>
            </w:r>
          </w:p>
        </w:tc>
        <w:tc>
          <w:tcPr>
            <w:tcW w:w="506" w:type="pct"/>
            <w:vMerge w:val="restart"/>
            <w:shd w:val="clear" w:color="auto" w:fill="auto"/>
            <w:noWrap/>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88</w:t>
            </w:r>
          </w:p>
        </w:tc>
        <w:tc>
          <w:tcPr>
            <w:tcW w:w="393" w:type="pct"/>
            <w:vMerge w:val="restar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240,00</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28.800.000</w:t>
            </w:r>
          </w:p>
        </w:tc>
        <w:tc>
          <w:tcPr>
            <w:tcW w:w="337" w:type="pct"/>
            <w:vMerge w:val="restar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85,00</w:t>
            </w:r>
          </w:p>
        </w:tc>
        <w:tc>
          <w:tcPr>
            <w:tcW w:w="450"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10.200.000</w:t>
            </w:r>
          </w:p>
        </w:tc>
        <w:tc>
          <w:tcPr>
            <w:tcW w:w="337" w:type="pct"/>
            <w:vMerge w:val="restar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155,00</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18.600.000</w:t>
            </w:r>
          </w:p>
        </w:tc>
      </w:tr>
      <w:tr w:rsidR="00CA193D" w:rsidRPr="00941CAE" w:rsidTr="00B629F8">
        <w:trPr>
          <w:trHeight w:val="283"/>
        </w:trPr>
        <w:tc>
          <w:tcPr>
            <w:tcW w:w="279" w:type="pct"/>
            <w:vMerge/>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p>
        </w:tc>
        <w:tc>
          <w:tcPr>
            <w:tcW w:w="676" w:type="pct"/>
            <w:vMerge/>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p>
        </w:tc>
        <w:tc>
          <w:tcPr>
            <w:tcW w:w="787" w:type="pct"/>
            <w:vMerge/>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vMerge/>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p>
        </w:tc>
        <w:tc>
          <w:tcPr>
            <w:tcW w:w="393" w:type="pct"/>
            <w:vMerge/>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25.200.000</w:t>
            </w:r>
          </w:p>
        </w:tc>
        <w:tc>
          <w:tcPr>
            <w:tcW w:w="337" w:type="pct"/>
            <w:vMerge/>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50"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8.925.000</w:t>
            </w:r>
          </w:p>
        </w:tc>
        <w:tc>
          <w:tcPr>
            <w:tcW w:w="337" w:type="pct"/>
            <w:vMerge/>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16.275.000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Hòa</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Dxd</w:t>
            </w:r>
          </w:p>
        </w:tc>
        <w:tc>
          <w:tcPr>
            <w:tcW w:w="506"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28</w:t>
            </w:r>
          </w:p>
        </w:tc>
        <w:tc>
          <w:tcPr>
            <w:tcW w:w="393"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77,50</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15.500.000</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50"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77,50</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15.500.000</w:t>
            </w:r>
          </w:p>
        </w:tc>
      </w:tr>
      <w:tr w:rsidR="00CA193D" w:rsidRPr="00941CAE" w:rsidTr="00B629F8">
        <w:trPr>
          <w:trHeight w:val="283"/>
        </w:trPr>
        <w:tc>
          <w:tcPr>
            <w:tcW w:w="1742" w:type="pct"/>
            <w:gridSpan w:val="3"/>
            <w:shd w:val="clear" w:color="auto" w:fill="auto"/>
            <w:noWrap/>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II. CÁT XÂY DỰNG</w:t>
            </w:r>
          </w:p>
        </w:tc>
        <w:tc>
          <w:tcPr>
            <w:tcW w:w="337" w:type="pct"/>
            <w:shd w:val="clear" w:color="auto" w:fill="auto"/>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506" w:type="pct"/>
            <w:shd w:val="clear" w:color="auto" w:fill="auto"/>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2.887,85</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18.724.295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2.821,16</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17.675.858</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66,69</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1.048.437</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Phước Vinh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117</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40,80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493.596</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40,80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493.596</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Bến Sỏi</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154</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1.034.100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1.034.100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Biên Giới, Phước Vinh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209-C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22,70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227.000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22,70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227.000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Suối Đá</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104</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86,54</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432.710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26,54</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132.710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Suối Đá và Tân Thành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105</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51,20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237.433</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51,20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237.433</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Suối Đá</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112</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172,50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706.941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172,50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706.941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Suối Đá</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110</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133,54</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667.675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133,54</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667.675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Suối Đá</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111</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152,11</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760.535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152,11</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760.535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lastRenderedPageBreak/>
              <w:t>9</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Phước Minh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113</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83,35</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416.750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83,35</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416.750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Phước Minh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115</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748.180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748.180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Lộc Ninh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150</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46,40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1.488.627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641.650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26,40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846.977</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Hội, Suôi Dây</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24</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117.500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23,50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117.500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Hòa</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38</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54,20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1.007.284</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54,20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1.007.284</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Hòa</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39</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38,00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208.603</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38,00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208.603</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Hòa</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40</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168.646</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30,00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168.646</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Phú</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60</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58,94</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435.997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58,94</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435.997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17</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Thành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62</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173,71</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868.550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173,71</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868.550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Hòa</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63</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79,30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396.500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79,30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396.500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19</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Suối Dây</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71</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38,00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190.000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38,00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190.000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Hưng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79</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35,40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220.458</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35,40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220.458</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Suối Dây</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80</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182,93</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914.650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182,93</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914.650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Thành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81</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275.000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41,25</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206.250</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13,75</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68.750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Hòa</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82</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54,18</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270.907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54,18</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270.907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Thành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93</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182,41</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912.045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182,41</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912.045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Hòa, Tân Thành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94</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98,70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493.485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98,70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493.485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26</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Thành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95</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362.137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100,00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362.137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27</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Suối Dây, Tân Thành và Suối Đá</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 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92</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97,78</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1.328.933</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97,78</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1.328.933</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Thành và Suối Đá</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 D.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98</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101,26</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506.290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101,26</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506.290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29</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Thành, Suối Đá</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 D.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106</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123,27</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616.350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123,27</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616.350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30</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Thành, Suối Đá</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 D.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107</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332,13</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1.660.655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332,13</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1.660.655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Thành, Suối Đá</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 D.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108</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556.758</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100,00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556.758</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1742" w:type="pct"/>
            <w:gridSpan w:val="3"/>
            <w:shd w:val="clear" w:color="auto" w:fill="auto"/>
            <w:noWrap/>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III. SÉT GẠCH NGÓI</w:t>
            </w:r>
          </w:p>
        </w:tc>
        <w:tc>
          <w:tcPr>
            <w:tcW w:w="337" w:type="pct"/>
            <w:shd w:val="clear" w:color="auto" w:fill="auto"/>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506" w:type="pct"/>
            <w:shd w:val="clear" w:color="auto" w:fill="auto"/>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112,27</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9.151.550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59,77</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4.184.290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57,50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4.967.260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Long Phước</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Bến Cầu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Sgn</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197-C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400.000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Phước Vinh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Sgn</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99-D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32,80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2.598.769</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32,80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2.598.769</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Ninh Điền</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Sgn</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153</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6,97</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35.521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6,97</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35.521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Ninh Điền</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Sgn</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151-D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24,50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3.517.260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24,50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3.167.260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 xml:space="preserve">Tân Thành </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Sgn</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61</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1.400.000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1.400.000</w:t>
            </w:r>
          </w:p>
        </w:tc>
      </w:tr>
      <w:tr w:rsidR="00CA193D" w:rsidRPr="00941CAE" w:rsidTr="00B629F8">
        <w:trPr>
          <w:trHeight w:val="283"/>
        </w:trPr>
        <w:tc>
          <w:tcPr>
            <w:tcW w:w="1742" w:type="pct"/>
            <w:gridSpan w:val="3"/>
            <w:shd w:val="clear" w:color="auto" w:fill="auto"/>
            <w:noWrap/>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IV. ĐẤT SAN LẤP</w:t>
            </w:r>
          </w:p>
        </w:tc>
        <w:tc>
          <w:tcPr>
            <w:tcW w:w="337" w:type="pct"/>
            <w:shd w:val="clear" w:color="auto" w:fill="auto"/>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506" w:type="pct"/>
            <w:shd w:val="clear" w:color="auto" w:fill="auto"/>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2.585,40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279.948.230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1.618,72</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174.301.339</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1.018,32</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105.646.891</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lastRenderedPageBreak/>
              <w:t>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Tiên Thuận</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Bến Cầu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178</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8,66</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606.284</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8,66</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606.284</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Long Thuận</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Bến Cầu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186</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3,20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51.726</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3,20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51.726</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Tiên Thuận, Lợi Thuận</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Bến Cầu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180-D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56,10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5.016.205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38,93</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3.666.637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18,74</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1.349.568</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Long Phước, Long Khánh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Bến Cầu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195-C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4.320.000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4.320.000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Hảo Đước</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119</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5,63</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394.072</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5,63</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394.072</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Trí Bình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128</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5,93</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161.200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4,03</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161.200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Trí Bình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131</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4,08</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285.600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4,08</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285.600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Thạnh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137-D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2.400.000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2.400.000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Thạnh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138</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4,85</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132.452</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4,85</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132.452</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Hội</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139-D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2.369.775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2.369.775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Thành Long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143-D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34,19</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4.444.700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29,41</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3.823.300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4,78</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621.400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Ninh Điền</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152</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9,03</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324.301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9,03</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324.301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Long Vĩnh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161-D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33,44</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4.950.759</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2.220.735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18,44</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2.730.024</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Long Vĩnh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163</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4,90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343.000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4,90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343.000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Hội</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200-C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2.400.000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600.000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Ninh Điền</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203-C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23,80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2.856.000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8,80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1.056.000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17</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Thành Long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r w:rsidRPr="00941CAE">
              <w:rPr>
                <w:rFonts w:ascii="Times New Roman" w:hAnsi="Times New Roman"/>
                <w:sz w:val="20"/>
                <w:szCs w:val="20"/>
                <w:lang w:val="vi-VN" w:eastAsia="vi-VN"/>
              </w:rPr>
              <w:br/>
              <w:t>(Sgn)</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204-C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23,90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2.868.000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23,90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2.868.000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Phan</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eastAsia="vi-VN"/>
              </w:rPr>
            </w:pPr>
            <w:r w:rsidRPr="00941CAE">
              <w:rPr>
                <w:rFonts w:ascii="Times New Roman" w:hAnsi="Times New Roman"/>
                <w:b/>
                <w:bCs/>
                <w:sz w:val="20"/>
                <w:szCs w:val="20"/>
                <w:lang w:val="vi-VN" w:eastAsia="vi-VN"/>
              </w:rPr>
              <w:t>122-</w:t>
            </w:r>
            <w:r w:rsidRPr="00941CAE">
              <w:rPr>
                <w:rFonts w:ascii="Times New Roman" w:hAnsi="Times New Roman"/>
                <w:b/>
                <w:bCs/>
                <w:sz w:val="20"/>
                <w:szCs w:val="20"/>
                <w:lang w:eastAsia="vi-VN"/>
              </w:rPr>
              <w:t>A</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19</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Chà Là</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210-C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64,50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7.740.000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64,50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7.740.000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Chà Là</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211-C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74,00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8.880.000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74,00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8.880.000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Bến Củi</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212-C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Phan</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213-C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4.320.000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4.320.000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Chà Là</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Dương Minh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214-C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26,00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3.120.000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26,00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3.120.000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Bàu Đồn</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Gò Dầu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171</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9,49</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664.230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9,49</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664.230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Phước Đông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Gò Dầu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188-D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38,40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3.027.109</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38,40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3.027.109</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26</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Cẩm Giang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Gò Dầu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215-C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2.160.000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2.160.000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27</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Bắc</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5-D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31,17</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4.052.100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24,60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3.197.350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6,58</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854.750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Lập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9</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120.914</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120.914</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29</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Lập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10-D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17,61</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2.131.080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17,61</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2.131.080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lastRenderedPageBreak/>
              <w:t>30</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Bắc</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12</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6,37</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259.808</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6,37</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259.808</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Bắc</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13-D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2.202.220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6,24</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436.800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1.765.420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Bắc</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14</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9,68</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481.600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9,68</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481.600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Bình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20</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9,90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232.581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9,90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232.581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Lập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1.815.000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1.815.000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Bình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57,60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6.791.300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22,07</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2.602.153</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35,53</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4.189.147</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Bắc</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23-D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17,50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1.536.082</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13,28</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1.165.667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4,22</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370.415</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37</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Bình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32-D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2.944.371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2.944.371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38</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Tây</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41-D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39</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Tây</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43</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4,28</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52.847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4,28</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52.847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Tây</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45-D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1.023.600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1.023.600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Bình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46</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106.667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106.667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Bình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47</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6,05</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6,05</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Bình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48-D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1.674.600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1.674.600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Bình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49</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5,78</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313.390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5,78</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313.390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45</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Hiệp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55</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8,15</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518.000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8,15</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518.000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46</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Hiệp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56</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6,90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415.558</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6,90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415.558</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47</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Hiệp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57</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201.682</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201.682</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48</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Tây</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ĐSL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58</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3,52</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68.049</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3,52</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68.049</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49</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Hiệp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66-D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2.115.000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420.000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1.695.000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Phong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69-D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17,30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2.206.246</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17,30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2.206.246</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Hiệp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73-D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36,67</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4.466.700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36,67</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4.466.700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Hiệp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74-D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24,80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3.224.000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1.050.000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24,80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2.174.000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Hiệp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75</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7,16</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501.200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7,16</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501.200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Phong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76-D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20,35</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2.152.787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20,35</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2.152.787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55</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Phong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77-D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21,53</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2.798.900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21,53</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2.798.900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56</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Phong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78</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4,10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142.451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4,10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142.451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57</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Hiệp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83-D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5.200.000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18,52</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1.296.120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3.903.880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58</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Hiệp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83</w:t>
            </w:r>
            <w:r w:rsidRPr="00941CAE">
              <w:rPr>
                <w:rFonts w:ascii="Times New Roman" w:hAnsi="Times New Roman"/>
                <w:b/>
                <w:bCs/>
                <w:sz w:val="20"/>
                <w:szCs w:val="20"/>
                <w:lang w:eastAsia="vi-VN"/>
              </w:rPr>
              <w:t>-</w:t>
            </w:r>
            <w:r w:rsidRPr="00941CAE">
              <w:rPr>
                <w:rFonts w:ascii="Times New Roman" w:hAnsi="Times New Roman"/>
                <w:b/>
                <w:bCs/>
                <w:sz w:val="20"/>
                <w:szCs w:val="20"/>
                <w:lang w:val="vi-VN" w:eastAsia="vi-VN"/>
              </w:rPr>
              <w:t>A</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64.000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64.000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59</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Hiệp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85-D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26,34</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2.995.758</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26,34</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2.995.758</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lastRenderedPageBreak/>
              <w:t>60</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Mỏ Công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89</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Hiệp và Phước Vinh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 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84-D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27,63</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1.520.444</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825.431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12,63</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695.013</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Hà</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3</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5,94</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370.300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5,94</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370.300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Hội</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6</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6,02</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301.756</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6,02</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301.756</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Hội</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7</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411.005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411.005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65</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Hội</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16</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5,20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5,20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350.000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66</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Hội</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226-C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37,00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3.996.000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37,00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3.996.000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67</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Hội</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227-C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42,30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4.365.360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42,30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4.365.360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68</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Đông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17-D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66,71</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8.004.960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66,71</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8.004.960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69</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Suối Ngô</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19-D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72,30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3.074.517</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72,30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3.074.517</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70</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Suối Ngô</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27-D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78,70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4.275.700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63,70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3.460.764</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814.936</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Đông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34</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9,70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581.000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9,70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581.000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Thạnh Đông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35-D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5.017.660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21,21</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2.234.840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2.782.820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Phú</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70</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413.000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413.000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Hưng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97</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75</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Hiệp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218-C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10.800.000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4.800.000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76</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Hiệp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219-C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77</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Thành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220-C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115,00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13.800.000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45,00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5.400.000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8.400.000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78</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Suối Dây</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221-C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114,00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9.120.000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114,00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9.120.000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79</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Thành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222-C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131,00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10.480.000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131,00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10.480.000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80</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Thành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223-C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84,00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6.720.000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84,00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6.720.000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Thành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224-C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322,00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25.760.000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80,00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6.400.000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242,00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19.360.000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Lộc Hưng, Hưng Thuận</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Trảng Bàng</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182-D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2.062.820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2.062.820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Lộc Hưng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Trảng Bàng</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190-D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336.560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336.560</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Lộc Hưng</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Trảng bàng</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191</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2,24</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156.800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2,24</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156.800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85</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Phước Bình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Trảng bàng</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193-D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25,20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1.914.941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25,20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1.914.941</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86</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Đôn Thuận</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Trảng Bàng</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158-D</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eastAsia="vi-VN"/>
              </w:rPr>
            </w:pPr>
            <w:r w:rsidRPr="00941CAE">
              <w:rPr>
                <w:rFonts w:ascii="Times New Roman" w:hAnsi="Times New Roman"/>
                <w:sz w:val="20"/>
                <w:szCs w:val="20"/>
                <w:lang w:eastAsia="vi-VN"/>
              </w:rPr>
              <w:t>87,0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eastAsia="vi-VN"/>
              </w:rPr>
            </w:pPr>
            <w:r w:rsidRPr="00941CAE">
              <w:rPr>
                <w:rFonts w:ascii="Times New Roman" w:hAnsi="Times New Roman"/>
                <w:sz w:val="20"/>
                <w:szCs w:val="20"/>
                <w:lang w:eastAsia="vi-VN"/>
              </w:rPr>
              <w:t>13.111.503</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eastAsia="vi-VN"/>
              </w:rPr>
            </w:pPr>
            <w:r w:rsidRPr="00941CAE">
              <w:rPr>
                <w:rFonts w:ascii="Times New Roman" w:hAnsi="Times New Roman"/>
                <w:sz w:val="20"/>
                <w:szCs w:val="20"/>
                <w:lang w:eastAsia="vi-VN"/>
              </w:rPr>
              <w:t>87,0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eastAsia="vi-VN"/>
              </w:rPr>
              <w:t>13.111.503</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87</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Phước Bình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Trảng Bàng</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225-C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1.280.000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1.280.000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1742" w:type="pct"/>
            <w:gridSpan w:val="3"/>
            <w:shd w:val="clear" w:color="auto" w:fill="auto"/>
            <w:noWrap/>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V. THAN BÙN</w:t>
            </w:r>
          </w:p>
        </w:tc>
        <w:tc>
          <w:tcPr>
            <w:tcW w:w="337" w:type="pct"/>
            <w:shd w:val="clear" w:color="auto" w:fill="auto"/>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506" w:type="pct"/>
            <w:shd w:val="clear" w:color="auto" w:fill="auto"/>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160,61</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2.603.470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160,61</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2.603.470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lastRenderedPageBreak/>
              <w:t>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Trí Bình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Tb</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132</w:t>
            </w:r>
          </w:p>
        </w:tc>
        <w:tc>
          <w:tcPr>
            <w:tcW w:w="393"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43,51</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1.220.930</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43,51</w:t>
            </w:r>
          </w:p>
        </w:tc>
        <w:tc>
          <w:tcPr>
            <w:tcW w:w="450"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1.220.930</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Hội</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Tb</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141</w:t>
            </w:r>
          </w:p>
        </w:tc>
        <w:tc>
          <w:tcPr>
            <w:tcW w:w="393"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49,00</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491.736</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49,00</w:t>
            </w:r>
          </w:p>
        </w:tc>
        <w:tc>
          <w:tcPr>
            <w:tcW w:w="450"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491.736</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An Bình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Tb</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149</w:t>
            </w:r>
          </w:p>
        </w:tc>
        <w:tc>
          <w:tcPr>
            <w:tcW w:w="393"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45,70</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635.366</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45,70</w:t>
            </w:r>
          </w:p>
        </w:tc>
        <w:tc>
          <w:tcPr>
            <w:tcW w:w="450"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635.366</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Long Vĩnh</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Châu Thành</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TB</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166</w:t>
            </w:r>
          </w:p>
        </w:tc>
        <w:tc>
          <w:tcPr>
            <w:tcW w:w="393"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22,40</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255.438</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22,40</w:t>
            </w:r>
          </w:p>
        </w:tc>
        <w:tc>
          <w:tcPr>
            <w:tcW w:w="450"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255.438</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p>
        </w:tc>
      </w:tr>
      <w:tr w:rsidR="00CA193D" w:rsidRPr="00941CAE" w:rsidTr="00B629F8">
        <w:trPr>
          <w:trHeight w:val="283"/>
        </w:trPr>
        <w:tc>
          <w:tcPr>
            <w:tcW w:w="1742" w:type="pct"/>
            <w:gridSpan w:val="3"/>
            <w:shd w:val="clear" w:color="auto" w:fill="auto"/>
            <w:noWrap/>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VI. CUỘI SỎI XÂY DỰNG</w:t>
            </w:r>
          </w:p>
        </w:tc>
        <w:tc>
          <w:tcPr>
            <w:tcW w:w="337" w:type="pct"/>
            <w:shd w:val="clear" w:color="auto" w:fill="auto"/>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506" w:type="pct"/>
            <w:shd w:val="clear" w:color="auto" w:fill="auto"/>
            <w:vAlign w:val="center"/>
            <w:hideMark/>
          </w:tcPr>
          <w:p w:rsidR="00CA193D" w:rsidRPr="00941CAE" w:rsidRDefault="00CA193D" w:rsidP="00B629F8">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410,00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9.400.000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50,00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1.125.000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360,00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8.275.000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Suối Ngô</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Csxd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18</w:t>
            </w:r>
          </w:p>
        </w:tc>
        <w:tc>
          <w:tcPr>
            <w:tcW w:w="393"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320,00</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7.200.000</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50,00</w:t>
            </w:r>
          </w:p>
        </w:tc>
        <w:tc>
          <w:tcPr>
            <w:tcW w:w="450"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1.125.000</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270,00</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6.075.000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Suối Dây</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Châu</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Csxd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25</w:t>
            </w:r>
          </w:p>
        </w:tc>
        <w:tc>
          <w:tcPr>
            <w:tcW w:w="393"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40,00</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50"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40,00</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1.200.000</w:t>
            </w:r>
          </w:p>
        </w:tc>
      </w:tr>
      <w:tr w:rsidR="00CA193D" w:rsidRPr="00941CAE" w:rsidTr="00B629F8">
        <w:trPr>
          <w:trHeight w:val="283"/>
        </w:trPr>
        <w:tc>
          <w:tcPr>
            <w:tcW w:w="27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w:t>
            </w:r>
          </w:p>
        </w:tc>
        <w:tc>
          <w:tcPr>
            <w:tcW w:w="676"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Hòa Hiệp</w:t>
            </w:r>
          </w:p>
        </w:tc>
        <w:tc>
          <w:tcPr>
            <w:tcW w:w="787" w:type="pct"/>
            <w:shd w:val="clear" w:color="auto" w:fill="auto"/>
            <w:vAlign w:val="center"/>
            <w:hideMark/>
          </w:tcPr>
          <w:p w:rsidR="00CA193D" w:rsidRPr="00941CAE" w:rsidRDefault="00CA193D" w:rsidP="00B629F8">
            <w:pPr>
              <w:spacing w:before="0" w:after="0"/>
              <w:ind w:firstLine="0"/>
              <w:jc w:val="left"/>
              <w:rPr>
                <w:rFonts w:ascii="Times New Roman" w:hAnsi="Times New Roman"/>
                <w:sz w:val="20"/>
                <w:szCs w:val="20"/>
                <w:lang w:val="vi-VN" w:eastAsia="vi-VN"/>
              </w:rPr>
            </w:pPr>
            <w:r w:rsidRPr="00941CAE">
              <w:rPr>
                <w:rFonts w:ascii="Times New Roman" w:hAnsi="Times New Roman"/>
                <w:sz w:val="20"/>
                <w:szCs w:val="20"/>
                <w:lang w:val="vi-VN" w:eastAsia="vi-VN"/>
              </w:rPr>
              <w:t>Tân Biên</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Csxd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65</w:t>
            </w:r>
          </w:p>
        </w:tc>
        <w:tc>
          <w:tcPr>
            <w:tcW w:w="393"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50,00</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450"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50,00</w:t>
            </w:r>
          </w:p>
        </w:tc>
        <w:tc>
          <w:tcPr>
            <w:tcW w:w="449"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1.000.000</w:t>
            </w:r>
          </w:p>
        </w:tc>
      </w:tr>
      <w:tr w:rsidR="00CA193D" w:rsidRPr="00941CAE" w:rsidTr="00B629F8">
        <w:trPr>
          <w:trHeight w:val="283"/>
        </w:trPr>
        <w:tc>
          <w:tcPr>
            <w:tcW w:w="1742" w:type="pct"/>
            <w:gridSpan w:val="3"/>
            <w:vMerge w:val="restar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TOÀN TỈNH (133 KHU VỰC)</w:t>
            </w: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Dxd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3 Khu vực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331,72</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49.104.329</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99,22</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15.004.329</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232,50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34.100.000</w:t>
            </w:r>
          </w:p>
        </w:tc>
      </w:tr>
      <w:tr w:rsidR="00CA193D" w:rsidRPr="00941CAE" w:rsidTr="00B629F8">
        <w:trPr>
          <w:trHeight w:val="283"/>
        </w:trPr>
        <w:tc>
          <w:tcPr>
            <w:tcW w:w="1742" w:type="pct"/>
            <w:gridSpan w:val="3"/>
            <w:vMerge/>
            <w:vAlign w:val="center"/>
            <w:hideMark/>
          </w:tcPr>
          <w:p w:rsidR="00CA193D" w:rsidRPr="00941CAE" w:rsidRDefault="00CA193D" w:rsidP="00B629F8">
            <w:pPr>
              <w:spacing w:before="0" w:after="0"/>
              <w:ind w:firstLine="0"/>
              <w:jc w:val="left"/>
              <w:rPr>
                <w:rFonts w:ascii="Times New Roman" w:hAnsi="Times New Roman"/>
                <w:b/>
                <w:bCs/>
                <w:i/>
                <w:iCs/>
                <w:sz w:val="20"/>
                <w:szCs w:val="20"/>
                <w:lang w:val="vi-VN" w:eastAsia="vi-VN"/>
              </w:rPr>
            </w:pP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Cxd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31 Khu vực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2.887,85</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18.724.295</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2.821,16</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17.675.858</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66,69</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1.048.437</w:t>
            </w:r>
          </w:p>
        </w:tc>
      </w:tr>
      <w:tr w:rsidR="00CA193D" w:rsidRPr="00941CAE" w:rsidTr="00B629F8">
        <w:trPr>
          <w:trHeight w:val="283"/>
        </w:trPr>
        <w:tc>
          <w:tcPr>
            <w:tcW w:w="1742" w:type="pct"/>
            <w:gridSpan w:val="3"/>
            <w:vMerge/>
            <w:vAlign w:val="center"/>
            <w:hideMark/>
          </w:tcPr>
          <w:p w:rsidR="00CA193D" w:rsidRPr="00941CAE" w:rsidRDefault="00CA193D" w:rsidP="00B629F8">
            <w:pPr>
              <w:spacing w:before="0" w:after="0"/>
              <w:ind w:firstLine="0"/>
              <w:jc w:val="left"/>
              <w:rPr>
                <w:rFonts w:ascii="Times New Roman" w:hAnsi="Times New Roman"/>
                <w:b/>
                <w:bCs/>
                <w:i/>
                <w:iCs/>
                <w:sz w:val="20"/>
                <w:szCs w:val="20"/>
                <w:lang w:val="vi-VN" w:eastAsia="vi-VN"/>
              </w:rPr>
            </w:pP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Sgn</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5 Khu vực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112,27</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9.151.550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59,77</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4.184.290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57,50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4.967.260</w:t>
            </w:r>
          </w:p>
        </w:tc>
      </w:tr>
      <w:tr w:rsidR="00CA193D" w:rsidRPr="00941CAE" w:rsidTr="00B629F8">
        <w:trPr>
          <w:trHeight w:val="283"/>
        </w:trPr>
        <w:tc>
          <w:tcPr>
            <w:tcW w:w="1742" w:type="pct"/>
            <w:gridSpan w:val="3"/>
            <w:vMerge/>
            <w:vAlign w:val="center"/>
            <w:hideMark/>
          </w:tcPr>
          <w:p w:rsidR="00CA193D" w:rsidRPr="00941CAE" w:rsidRDefault="00CA193D" w:rsidP="00B629F8">
            <w:pPr>
              <w:spacing w:before="0" w:after="0"/>
              <w:ind w:firstLine="0"/>
              <w:jc w:val="left"/>
              <w:rPr>
                <w:rFonts w:ascii="Times New Roman" w:hAnsi="Times New Roman"/>
                <w:b/>
                <w:bCs/>
                <w:i/>
                <w:iCs/>
                <w:sz w:val="20"/>
                <w:szCs w:val="20"/>
                <w:lang w:val="vi-VN" w:eastAsia="vi-VN"/>
              </w:rPr>
            </w:pP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Dsl</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87 Khu vực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2.585,40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279.948.230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1.618,72</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174.301.339</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1.018,32</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105.646.891</w:t>
            </w:r>
          </w:p>
        </w:tc>
      </w:tr>
      <w:tr w:rsidR="00CA193D" w:rsidRPr="00941CAE" w:rsidTr="00B629F8">
        <w:trPr>
          <w:trHeight w:val="283"/>
        </w:trPr>
        <w:tc>
          <w:tcPr>
            <w:tcW w:w="1742" w:type="pct"/>
            <w:gridSpan w:val="3"/>
            <w:vMerge/>
            <w:vAlign w:val="center"/>
            <w:hideMark/>
          </w:tcPr>
          <w:p w:rsidR="00CA193D" w:rsidRPr="00941CAE" w:rsidRDefault="00CA193D" w:rsidP="00B629F8">
            <w:pPr>
              <w:spacing w:before="0" w:after="0"/>
              <w:ind w:firstLine="0"/>
              <w:jc w:val="left"/>
              <w:rPr>
                <w:rFonts w:ascii="Times New Roman" w:hAnsi="Times New Roman"/>
                <w:b/>
                <w:bCs/>
                <w:i/>
                <w:iCs/>
                <w:sz w:val="20"/>
                <w:szCs w:val="20"/>
                <w:lang w:val="vi-VN" w:eastAsia="vi-VN"/>
              </w:rPr>
            </w:pP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Tb</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4 Khu vực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160,61</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2.603.470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160,61</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2.603.470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w:t>
            </w:r>
          </w:p>
        </w:tc>
      </w:tr>
      <w:tr w:rsidR="00CA193D" w:rsidRPr="00941CAE" w:rsidTr="00B629F8">
        <w:trPr>
          <w:trHeight w:val="283"/>
        </w:trPr>
        <w:tc>
          <w:tcPr>
            <w:tcW w:w="1742" w:type="pct"/>
            <w:gridSpan w:val="3"/>
            <w:vMerge/>
            <w:vAlign w:val="center"/>
            <w:hideMark/>
          </w:tcPr>
          <w:p w:rsidR="00CA193D" w:rsidRPr="00941CAE" w:rsidRDefault="00CA193D" w:rsidP="00B629F8">
            <w:pPr>
              <w:spacing w:before="0" w:after="0"/>
              <w:ind w:firstLine="0"/>
              <w:jc w:val="left"/>
              <w:rPr>
                <w:rFonts w:ascii="Times New Roman" w:hAnsi="Times New Roman"/>
                <w:b/>
                <w:bCs/>
                <w:i/>
                <w:iCs/>
                <w:sz w:val="20"/>
                <w:szCs w:val="20"/>
                <w:lang w:val="vi-VN" w:eastAsia="vi-VN"/>
              </w:rPr>
            </w:pPr>
          </w:p>
        </w:tc>
        <w:tc>
          <w:tcPr>
            <w:tcW w:w="337" w:type="pct"/>
            <w:shd w:val="clear" w:color="auto" w:fill="auto"/>
            <w:noWrap/>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Csxd</w:t>
            </w:r>
          </w:p>
        </w:tc>
        <w:tc>
          <w:tcPr>
            <w:tcW w:w="506"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3 Khu vực</w:t>
            </w:r>
          </w:p>
        </w:tc>
        <w:tc>
          <w:tcPr>
            <w:tcW w:w="393"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410,00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9.400.000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50,00</w:t>
            </w:r>
          </w:p>
        </w:tc>
        <w:tc>
          <w:tcPr>
            <w:tcW w:w="450"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1.125.000</w:t>
            </w:r>
          </w:p>
        </w:tc>
        <w:tc>
          <w:tcPr>
            <w:tcW w:w="337"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360,00</w:t>
            </w:r>
          </w:p>
        </w:tc>
        <w:tc>
          <w:tcPr>
            <w:tcW w:w="449" w:type="pct"/>
            <w:shd w:val="clear" w:color="auto" w:fill="auto"/>
            <w:vAlign w:val="center"/>
            <w:hideMark/>
          </w:tcPr>
          <w:p w:rsidR="00CA193D" w:rsidRPr="00941CAE" w:rsidRDefault="00CA193D" w:rsidP="00B629F8">
            <w:pPr>
              <w:spacing w:before="0" w:after="0"/>
              <w:ind w:firstLine="0"/>
              <w:jc w:val="center"/>
              <w:rPr>
                <w:rFonts w:ascii="Times New Roman" w:hAnsi="Times New Roman"/>
                <w:b/>
                <w:bCs/>
                <w:i/>
                <w:iCs/>
                <w:sz w:val="20"/>
                <w:szCs w:val="20"/>
                <w:lang w:val="vi-VN" w:eastAsia="vi-VN"/>
              </w:rPr>
            </w:pPr>
            <w:r w:rsidRPr="00941CAE">
              <w:rPr>
                <w:rFonts w:ascii="Times New Roman" w:hAnsi="Times New Roman"/>
                <w:b/>
                <w:bCs/>
                <w:i/>
                <w:iCs/>
                <w:sz w:val="20"/>
                <w:szCs w:val="20"/>
                <w:lang w:val="vi-VN" w:eastAsia="vi-VN"/>
              </w:rPr>
              <w:t>8.275.000</w:t>
            </w:r>
          </w:p>
        </w:tc>
      </w:tr>
    </w:tbl>
    <w:p w:rsidR="00CA193D" w:rsidRPr="00941CAE" w:rsidRDefault="00CA193D" w:rsidP="00CA193D">
      <w:pPr>
        <w:ind w:left="4536" w:firstLine="0"/>
        <w:jc w:val="left"/>
        <w:rPr>
          <w:rStyle w:val="fontstyle01"/>
          <w:i/>
          <w:iCs/>
          <w:color w:val="auto"/>
          <w:sz w:val="24"/>
          <w:szCs w:val="24"/>
        </w:rPr>
      </w:pPr>
    </w:p>
    <w:p w:rsidR="00CA193D" w:rsidRPr="00941CAE" w:rsidRDefault="00CA193D" w:rsidP="00CA193D">
      <w:pPr>
        <w:ind w:left="4536" w:firstLine="0"/>
        <w:jc w:val="left"/>
        <w:rPr>
          <w:rStyle w:val="fontstyle01"/>
          <w:i/>
          <w:iCs/>
          <w:color w:val="auto"/>
          <w:sz w:val="24"/>
          <w:szCs w:val="24"/>
        </w:rPr>
      </w:pPr>
    </w:p>
    <w:p w:rsidR="00CA193D" w:rsidRPr="00941CAE" w:rsidRDefault="00CA193D" w:rsidP="00CA193D">
      <w:pPr>
        <w:ind w:left="4536" w:firstLine="0"/>
        <w:jc w:val="left"/>
        <w:rPr>
          <w:rStyle w:val="fontstyle01"/>
          <w:i/>
          <w:iCs/>
          <w:color w:val="auto"/>
          <w:sz w:val="24"/>
          <w:szCs w:val="24"/>
        </w:rPr>
      </w:pPr>
    </w:p>
    <w:p w:rsidR="00CA193D" w:rsidRPr="00941CAE" w:rsidRDefault="00CA193D" w:rsidP="003C5C33">
      <w:pPr>
        <w:tabs>
          <w:tab w:val="left" w:pos="851"/>
        </w:tabs>
        <w:spacing w:before="0" w:after="0"/>
        <w:ind w:firstLine="0"/>
        <w:jc w:val="center"/>
        <w:rPr>
          <w:rFonts w:ascii="Times New Roman" w:hAnsi="Times New Roman"/>
          <w:b/>
          <w:sz w:val="28"/>
          <w:szCs w:val="28"/>
          <w:lang w:val="en-GB"/>
        </w:rPr>
      </w:pPr>
    </w:p>
    <w:p w:rsidR="00CA193D" w:rsidRPr="00941CAE" w:rsidRDefault="00CA193D" w:rsidP="003C5C33">
      <w:pPr>
        <w:tabs>
          <w:tab w:val="left" w:pos="851"/>
        </w:tabs>
        <w:spacing w:before="0" w:after="0"/>
        <w:ind w:firstLine="0"/>
        <w:jc w:val="center"/>
        <w:rPr>
          <w:rFonts w:ascii="Times New Roman" w:hAnsi="Times New Roman"/>
          <w:b/>
          <w:sz w:val="28"/>
          <w:szCs w:val="28"/>
          <w:lang w:val="en-GB"/>
        </w:rPr>
      </w:pPr>
    </w:p>
    <w:p w:rsidR="00CA193D" w:rsidRPr="00941CAE" w:rsidRDefault="00CA193D" w:rsidP="003C5C33">
      <w:pPr>
        <w:tabs>
          <w:tab w:val="left" w:pos="851"/>
        </w:tabs>
        <w:spacing w:before="0" w:after="0"/>
        <w:ind w:firstLine="0"/>
        <w:jc w:val="center"/>
        <w:rPr>
          <w:rFonts w:ascii="Times New Roman" w:hAnsi="Times New Roman"/>
          <w:b/>
          <w:sz w:val="28"/>
          <w:szCs w:val="28"/>
          <w:lang w:val="en-GB"/>
        </w:rPr>
      </w:pPr>
    </w:p>
    <w:p w:rsidR="00CA193D" w:rsidRPr="00941CAE" w:rsidRDefault="00CA193D" w:rsidP="003C5C33">
      <w:pPr>
        <w:tabs>
          <w:tab w:val="left" w:pos="851"/>
        </w:tabs>
        <w:spacing w:before="0" w:after="0"/>
        <w:ind w:firstLine="0"/>
        <w:jc w:val="center"/>
        <w:rPr>
          <w:rFonts w:ascii="Times New Roman" w:hAnsi="Times New Roman"/>
          <w:b/>
          <w:sz w:val="28"/>
          <w:szCs w:val="28"/>
          <w:lang w:val="en-GB"/>
        </w:rPr>
      </w:pPr>
    </w:p>
    <w:p w:rsidR="00CA193D" w:rsidRPr="00941CAE" w:rsidRDefault="00CA193D" w:rsidP="003C5C33">
      <w:pPr>
        <w:tabs>
          <w:tab w:val="left" w:pos="851"/>
        </w:tabs>
        <w:spacing w:before="0" w:after="0"/>
        <w:ind w:firstLine="0"/>
        <w:jc w:val="center"/>
        <w:rPr>
          <w:rFonts w:ascii="Times New Roman" w:hAnsi="Times New Roman"/>
          <w:b/>
          <w:sz w:val="28"/>
          <w:szCs w:val="28"/>
          <w:lang w:val="en-GB"/>
        </w:rPr>
      </w:pPr>
    </w:p>
    <w:p w:rsidR="00CA193D" w:rsidRPr="00941CAE" w:rsidRDefault="00CA193D" w:rsidP="003C5C33">
      <w:pPr>
        <w:tabs>
          <w:tab w:val="left" w:pos="851"/>
        </w:tabs>
        <w:spacing w:before="0" w:after="0"/>
        <w:ind w:firstLine="0"/>
        <w:jc w:val="center"/>
        <w:rPr>
          <w:rFonts w:ascii="Times New Roman" w:hAnsi="Times New Roman"/>
          <w:b/>
          <w:sz w:val="28"/>
          <w:szCs w:val="28"/>
          <w:lang w:val="en-GB"/>
        </w:rPr>
      </w:pPr>
    </w:p>
    <w:p w:rsidR="00CA193D" w:rsidRPr="00941CAE" w:rsidRDefault="00CA193D" w:rsidP="003C5C33">
      <w:pPr>
        <w:tabs>
          <w:tab w:val="left" w:pos="851"/>
        </w:tabs>
        <w:spacing w:before="0" w:after="0"/>
        <w:ind w:firstLine="0"/>
        <w:jc w:val="center"/>
        <w:rPr>
          <w:rFonts w:ascii="Times New Roman" w:hAnsi="Times New Roman"/>
          <w:b/>
          <w:sz w:val="28"/>
          <w:szCs w:val="28"/>
          <w:lang w:val="en-GB"/>
        </w:rPr>
      </w:pPr>
    </w:p>
    <w:p w:rsidR="00CA193D" w:rsidRPr="00941CAE" w:rsidRDefault="00CA193D" w:rsidP="003C5C33">
      <w:pPr>
        <w:tabs>
          <w:tab w:val="left" w:pos="851"/>
        </w:tabs>
        <w:spacing w:before="0" w:after="0"/>
        <w:ind w:firstLine="0"/>
        <w:jc w:val="center"/>
        <w:rPr>
          <w:rFonts w:ascii="Times New Roman" w:hAnsi="Times New Roman"/>
          <w:b/>
          <w:sz w:val="28"/>
          <w:szCs w:val="28"/>
          <w:lang w:val="en-GB"/>
        </w:rPr>
      </w:pPr>
    </w:p>
    <w:p w:rsidR="00CA193D" w:rsidRPr="00941CAE" w:rsidRDefault="00CA193D" w:rsidP="003C5C33">
      <w:pPr>
        <w:tabs>
          <w:tab w:val="left" w:pos="851"/>
        </w:tabs>
        <w:spacing w:before="0" w:after="0"/>
        <w:ind w:firstLine="0"/>
        <w:jc w:val="center"/>
        <w:rPr>
          <w:rFonts w:ascii="Times New Roman" w:hAnsi="Times New Roman"/>
          <w:b/>
          <w:sz w:val="28"/>
          <w:szCs w:val="28"/>
          <w:lang w:val="en-GB"/>
        </w:rPr>
      </w:pPr>
    </w:p>
    <w:p w:rsidR="00CA193D" w:rsidRPr="00941CAE" w:rsidRDefault="00CA193D" w:rsidP="003C5C33">
      <w:pPr>
        <w:tabs>
          <w:tab w:val="left" w:pos="851"/>
        </w:tabs>
        <w:spacing w:before="0" w:after="0"/>
        <w:ind w:firstLine="0"/>
        <w:jc w:val="center"/>
        <w:rPr>
          <w:rFonts w:ascii="Times New Roman" w:hAnsi="Times New Roman"/>
          <w:b/>
          <w:sz w:val="28"/>
          <w:szCs w:val="28"/>
          <w:lang w:val="en-GB"/>
        </w:rPr>
      </w:pPr>
    </w:p>
    <w:p w:rsidR="00CA193D" w:rsidRPr="00941CAE" w:rsidRDefault="00CA193D" w:rsidP="003C5C33">
      <w:pPr>
        <w:tabs>
          <w:tab w:val="left" w:pos="851"/>
        </w:tabs>
        <w:spacing w:before="0" w:after="0"/>
        <w:ind w:firstLine="0"/>
        <w:jc w:val="center"/>
        <w:rPr>
          <w:rFonts w:ascii="Times New Roman" w:hAnsi="Times New Roman"/>
          <w:b/>
          <w:sz w:val="28"/>
          <w:szCs w:val="28"/>
          <w:lang w:val="en-GB"/>
        </w:rPr>
      </w:pPr>
    </w:p>
    <w:p w:rsidR="00CA193D" w:rsidRPr="00941CAE" w:rsidRDefault="00CA193D" w:rsidP="003C5C33">
      <w:pPr>
        <w:tabs>
          <w:tab w:val="left" w:pos="851"/>
        </w:tabs>
        <w:spacing w:before="0" w:after="0"/>
        <w:ind w:firstLine="0"/>
        <w:jc w:val="center"/>
        <w:rPr>
          <w:rFonts w:ascii="Times New Roman" w:hAnsi="Times New Roman"/>
          <w:b/>
          <w:sz w:val="28"/>
          <w:szCs w:val="28"/>
          <w:lang w:val="en-GB"/>
        </w:rPr>
      </w:pPr>
    </w:p>
    <w:p w:rsidR="00C01565" w:rsidRPr="00941CAE" w:rsidRDefault="00C01565" w:rsidP="003C5C33">
      <w:pPr>
        <w:tabs>
          <w:tab w:val="left" w:pos="851"/>
        </w:tabs>
        <w:spacing w:before="0" w:after="0"/>
        <w:ind w:firstLine="0"/>
        <w:jc w:val="center"/>
        <w:rPr>
          <w:rFonts w:ascii="Times New Roman" w:hAnsi="Times New Roman"/>
          <w:b/>
          <w:sz w:val="28"/>
          <w:szCs w:val="28"/>
          <w:lang w:val="en-GB"/>
        </w:rPr>
      </w:pPr>
      <w:r w:rsidRPr="00941CAE">
        <w:rPr>
          <w:rFonts w:ascii="Times New Roman" w:hAnsi="Times New Roman"/>
          <w:b/>
          <w:sz w:val="28"/>
          <w:szCs w:val="28"/>
          <w:lang w:val="en-GB"/>
        </w:rPr>
        <w:t>Phụ lụ</w:t>
      </w:r>
      <w:r w:rsidR="00595B0F" w:rsidRPr="00941CAE">
        <w:rPr>
          <w:rFonts w:ascii="Times New Roman" w:hAnsi="Times New Roman"/>
          <w:b/>
          <w:sz w:val="28"/>
          <w:szCs w:val="28"/>
          <w:lang w:val="en-GB"/>
        </w:rPr>
        <w:t>c II</w:t>
      </w:r>
      <w:r w:rsidR="00CA193D" w:rsidRPr="00941CAE">
        <w:rPr>
          <w:rFonts w:ascii="Times New Roman" w:hAnsi="Times New Roman"/>
          <w:b/>
          <w:sz w:val="28"/>
          <w:szCs w:val="28"/>
          <w:lang w:val="en-GB"/>
        </w:rPr>
        <w:t>I</w:t>
      </w:r>
    </w:p>
    <w:p w:rsidR="00A91792" w:rsidRPr="00941CAE" w:rsidRDefault="00FB6E44" w:rsidP="003C5C33">
      <w:pPr>
        <w:tabs>
          <w:tab w:val="left" w:pos="851"/>
        </w:tabs>
        <w:spacing w:before="0" w:after="0"/>
        <w:ind w:firstLine="0"/>
        <w:jc w:val="center"/>
        <w:rPr>
          <w:rFonts w:ascii="Times New Roman" w:hAnsi="Times New Roman"/>
          <w:b/>
          <w:sz w:val="28"/>
          <w:szCs w:val="28"/>
          <w:lang w:val="en-GB"/>
        </w:rPr>
      </w:pPr>
      <w:r w:rsidRPr="00941CAE">
        <w:rPr>
          <w:rFonts w:ascii="Times New Roman" w:hAnsi="Times New Roman"/>
          <w:b/>
          <w:sz w:val="28"/>
          <w:szCs w:val="28"/>
          <w:lang w:val="en-GB"/>
        </w:rPr>
        <w:t xml:space="preserve">CÁC BẢNG BIỂU SỐ LIỆU </w:t>
      </w:r>
      <w:r w:rsidR="00595B0F" w:rsidRPr="00941CAE">
        <w:rPr>
          <w:rFonts w:ascii="Times New Roman" w:hAnsi="Times New Roman"/>
          <w:b/>
          <w:sz w:val="28"/>
          <w:szCs w:val="28"/>
          <w:lang w:val="en-GB"/>
        </w:rPr>
        <w:t>CHI TIẾT</w:t>
      </w:r>
      <w:r w:rsidR="006E67D3" w:rsidRPr="00941CAE">
        <w:rPr>
          <w:rFonts w:ascii="Times New Roman" w:hAnsi="Times New Roman"/>
          <w:b/>
          <w:sz w:val="28"/>
          <w:szCs w:val="28"/>
          <w:lang w:val="en-GB"/>
        </w:rPr>
        <w:t xml:space="preserve"> </w:t>
      </w:r>
    </w:p>
    <w:p w:rsidR="00595B0F" w:rsidRPr="00941CAE" w:rsidRDefault="00A91792" w:rsidP="003C5C33">
      <w:pPr>
        <w:tabs>
          <w:tab w:val="left" w:pos="851"/>
        </w:tabs>
        <w:spacing w:before="0" w:after="0"/>
        <w:ind w:firstLine="0"/>
        <w:jc w:val="center"/>
        <w:rPr>
          <w:rFonts w:ascii="Times New Roman" w:hAnsi="Times New Roman"/>
          <w:b/>
          <w:sz w:val="28"/>
          <w:szCs w:val="28"/>
          <w:lang w:val="en-GB"/>
        </w:rPr>
      </w:pPr>
      <w:r w:rsidRPr="00941CAE">
        <w:rPr>
          <w:rFonts w:ascii="Times New Roman" w:hAnsi="Times New Roman"/>
          <w:b/>
          <w:sz w:val="28"/>
          <w:szCs w:val="28"/>
          <w:lang w:val="en-GB"/>
        </w:rPr>
        <w:t xml:space="preserve"> </w:t>
      </w:r>
    </w:p>
    <w:p w:rsidR="0003425E" w:rsidRPr="00941CAE" w:rsidRDefault="0003425E" w:rsidP="0003425E">
      <w:pPr>
        <w:widowControl w:val="0"/>
        <w:jc w:val="center"/>
        <w:rPr>
          <w:rFonts w:ascii="Times New Roman" w:hAnsi="Times New Roman"/>
          <w:b/>
          <w:sz w:val="28"/>
          <w:szCs w:val="28"/>
          <w:lang w:val="en-GB"/>
        </w:rPr>
      </w:pPr>
      <w:r w:rsidRPr="00941CAE">
        <w:rPr>
          <w:rFonts w:ascii="Times New Roman" w:hAnsi="Times New Roman"/>
          <w:b/>
          <w:sz w:val="28"/>
          <w:szCs w:val="28"/>
          <w:lang w:val="en-GB"/>
        </w:rPr>
        <w:t xml:space="preserve">Bảng số 1. CÁC KHU VỰC ĐÃ CẤP PHÉP HOẠT ĐỘNG KHOÁNG SẢN LÀM VẬT LIỆU XÂY DỰNG THÔNG THƯỜNG ĐANG HOẠT ĐỘNG KHAI THÁC; </w:t>
      </w:r>
      <w:r w:rsidR="004B5107" w:rsidRPr="00941CAE">
        <w:rPr>
          <w:rFonts w:ascii="Times New Roman" w:hAnsi="Times New Roman"/>
          <w:b/>
          <w:sz w:val="28"/>
          <w:szCs w:val="28"/>
          <w:lang w:val="en-GB"/>
        </w:rPr>
        <w:t>ĐÃ TIẾP NHẬN HỒ SƠ, CÓ CHỦ TRƯƠNG CẤP PHÉP THĂM DÒ ĐANG THỰC HIỆN CÁC BƯỚC TIẾP THEO QUY TRÌNH CẤP PHÉP HOẠT ĐỘNG KHOÁNG SẢN</w:t>
      </w:r>
    </w:p>
    <w:p w:rsidR="00C01565" w:rsidRPr="00941CAE" w:rsidRDefault="00C01565" w:rsidP="003C5C33">
      <w:pPr>
        <w:tabs>
          <w:tab w:val="left" w:pos="851"/>
        </w:tabs>
        <w:spacing w:before="0" w:after="0"/>
        <w:ind w:firstLine="0"/>
        <w:jc w:val="center"/>
        <w:rPr>
          <w:rFonts w:ascii="Times New Roman" w:hAnsi="Times New Roman"/>
          <w:b/>
          <w:sz w:val="28"/>
          <w:szCs w:val="28"/>
          <w:lang w:val="en-GB"/>
        </w:rPr>
      </w:pPr>
    </w:p>
    <w:tbl>
      <w:tblPr>
        <w:tblW w:w="15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52"/>
        <w:gridCol w:w="1134"/>
        <w:gridCol w:w="822"/>
        <w:gridCol w:w="851"/>
        <w:gridCol w:w="992"/>
        <w:gridCol w:w="1276"/>
        <w:gridCol w:w="1133"/>
        <w:gridCol w:w="1276"/>
        <w:gridCol w:w="992"/>
        <w:gridCol w:w="1276"/>
        <w:gridCol w:w="1871"/>
        <w:gridCol w:w="1985"/>
      </w:tblGrid>
      <w:tr w:rsidR="0085614B" w:rsidRPr="00941CAE" w:rsidTr="00C910D8">
        <w:trPr>
          <w:trHeight w:val="283"/>
          <w:tblHeader/>
        </w:trPr>
        <w:tc>
          <w:tcPr>
            <w:tcW w:w="562" w:type="dxa"/>
            <w:vMerge w:val="restart"/>
            <w:shd w:val="clear" w:color="auto" w:fill="auto"/>
            <w:noWrap/>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STT</w:t>
            </w:r>
          </w:p>
        </w:tc>
        <w:tc>
          <w:tcPr>
            <w:tcW w:w="2386" w:type="dxa"/>
            <w:gridSpan w:val="2"/>
            <w:vMerge w:val="restart"/>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 xml:space="preserve">Vị trí hành chính </w:t>
            </w:r>
            <w:r w:rsidRPr="00941CAE">
              <w:rPr>
                <w:rFonts w:ascii="Times New Roman" w:hAnsi="Times New Roman"/>
                <w:b/>
                <w:bCs/>
                <w:sz w:val="18"/>
                <w:szCs w:val="18"/>
                <w:lang w:val="vi-VN" w:eastAsia="vi-VN"/>
              </w:rPr>
              <w:br/>
              <w:t>(xã, phường, thị trấn - huyện, thị xã)</w:t>
            </w:r>
          </w:p>
        </w:tc>
        <w:tc>
          <w:tcPr>
            <w:tcW w:w="822" w:type="dxa"/>
            <w:vMerge w:val="restart"/>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Loại hình khoáng sản</w:t>
            </w:r>
          </w:p>
        </w:tc>
        <w:tc>
          <w:tcPr>
            <w:tcW w:w="851" w:type="dxa"/>
            <w:vMerge w:val="restart"/>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Ký hiệu trên bản đồ</w:t>
            </w:r>
          </w:p>
        </w:tc>
        <w:tc>
          <w:tcPr>
            <w:tcW w:w="992" w:type="dxa"/>
            <w:vMerge w:val="restart"/>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Tổng diện tích (ha)</w:t>
            </w:r>
          </w:p>
        </w:tc>
        <w:tc>
          <w:tcPr>
            <w:tcW w:w="1276" w:type="dxa"/>
            <w:vMerge w:val="restart"/>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Tổng trữ lượng-Tài nguyên (m</w:t>
            </w:r>
            <w:r w:rsidRPr="00941CAE">
              <w:rPr>
                <w:rFonts w:ascii="Times New Roman" w:hAnsi="Times New Roman"/>
                <w:b/>
                <w:bCs/>
                <w:sz w:val="18"/>
                <w:szCs w:val="18"/>
                <w:vertAlign w:val="superscript"/>
                <w:lang w:val="vi-VN" w:eastAsia="vi-VN"/>
              </w:rPr>
              <w:t>3</w:t>
            </w:r>
            <w:r w:rsidRPr="00941CAE">
              <w:rPr>
                <w:rFonts w:ascii="Times New Roman" w:hAnsi="Times New Roman"/>
                <w:b/>
                <w:bCs/>
                <w:sz w:val="18"/>
                <w:szCs w:val="18"/>
                <w:lang w:val="vi-VN" w:eastAsia="vi-VN"/>
              </w:rPr>
              <w:t>)</w:t>
            </w:r>
          </w:p>
        </w:tc>
        <w:tc>
          <w:tcPr>
            <w:tcW w:w="1133" w:type="dxa"/>
            <w:vMerge w:val="restart"/>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Diện tích đưa vào không đấu giá (ha)</w:t>
            </w:r>
          </w:p>
        </w:tc>
        <w:tc>
          <w:tcPr>
            <w:tcW w:w="1276" w:type="dxa"/>
            <w:vMerge w:val="restart"/>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Tổng trữ lượng-Tài nguyên đưa vào không đấu giá (m</w:t>
            </w:r>
            <w:r w:rsidRPr="00941CAE">
              <w:rPr>
                <w:rFonts w:ascii="Times New Roman" w:hAnsi="Times New Roman"/>
                <w:b/>
                <w:bCs/>
                <w:sz w:val="18"/>
                <w:szCs w:val="18"/>
                <w:vertAlign w:val="superscript"/>
                <w:lang w:val="vi-VN" w:eastAsia="vi-VN"/>
              </w:rPr>
              <w:t>3</w:t>
            </w:r>
            <w:r w:rsidRPr="00941CAE">
              <w:rPr>
                <w:rFonts w:ascii="Times New Roman" w:hAnsi="Times New Roman"/>
                <w:b/>
                <w:bCs/>
                <w:sz w:val="18"/>
                <w:szCs w:val="18"/>
                <w:lang w:val="vi-VN" w:eastAsia="vi-VN"/>
              </w:rPr>
              <w:t>)</w:t>
            </w:r>
          </w:p>
        </w:tc>
        <w:tc>
          <w:tcPr>
            <w:tcW w:w="2268" w:type="dxa"/>
            <w:gridSpan w:val="2"/>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Giai đoạn đến năm 2030</w:t>
            </w:r>
          </w:p>
        </w:tc>
        <w:tc>
          <w:tcPr>
            <w:tcW w:w="1871" w:type="dxa"/>
            <w:vMerge w:val="restart"/>
            <w:vAlign w:val="center"/>
          </w:tcPr>
          <w:p w:rsidR="0085614B" w:rsidRPr="00941CAE" w:rsidRDefault="0085614B" w:rsidP="001F795A">
            <w:pPr>
              <w:spacing w:before="0" w:after="0"/>
              <w:ind w:firstLine="0"/>
              <w:jc w:val="center"/>
              <w:rPr>
                <w:rFonts w:ascii="Times New Roman" w:hAnsi="Times New Roman"/>
                <w:b/>
                <w:bCs/>
                <w:sz w:val="18"/>
                <w:szCs w:val="18"/>
                <w:lang w:eastAsia="vi-VN"/>
              </w:rPr>
            </w:pPr>
            <w:r w:rsidRPr="00941CAE">
              <w:rPr>
                <w:rFonts w:ascii="Times New Roman" w:hAnsi="Times New Roman"/>
                <w:b/>
                <w:bCs/>
                <w:sz w:val="18"/>
                <w:szCs w:val="18"/>
                <w:lang w:eastAsia="vi-VN"/>
              </w:rPr>
              <w:t>Tên đơn vị đang khai thác, đang thực hiện các thủ tục cấp phép hoạt động khoáng sản</w:t>
            </w:r>
          </w:p>
        </w:tc>
        <w:tc>
          <w:tcPr>
            <w:tcW w:w="1985" w:type="dxa"/>
            <w:vMerge w:val="restart"/>
            <w:vAlign w:val="center"/>
          </w:tcPr>
          <w:p w:rsidR="0085614B" w:rsidRPr="00941CAE" w:rsidRDefault="00BA3FC0" w:rsidP="00D613B3">
            <w:pPr>
              <w:spacing w:before="0" w:after="0"/>
              <w:ind w:firstLine="0"/>
              <w:jc w:val="center"/>
              <w:rPr>
                <w:rFonts w:ascii="Times New Roman" w:hAnsi="Times New Roman"/>
                <w:b/>
                <w:bCs/>
                <w:sz w:val="18"/>
                <w:szCs w:val="18"/>
                <w:lang w:eastAsia="vi-VN"/>
              </w:rPr>
            </w:pPr>
            <w:r w:rsidRPr="00941CAE">
              <w:rPr>
                <w:rFonts w:ascii="Times New Roman" w:hAnsi="Times New Roman"/>
                <w:b/>
                <w:bCs/>
                <w:sz w:val="18"/>
                <w:szCs w:val="18"/>
                <w:lang w:eastAsia="vi-VN"/>
              </w:rPr>
              <w:t>Tiến độ</w:t>
            </w:r>
            <w:r w:rsidR="004F14E2" w:rsidRPr="00941CAE">
              <w:rPr>
                <w:rFonts w:ascii="Times New Roman" w:hAnsi="Times New Roman"/>
                <w:b/>
                <w:bCs/>
                <w:sz w:val="18"/>
                <w:szCs w:val="18"/>
                <w:lang w:eastAsia="vi-VN"/>
              </w:rPr>
              <w:t xml:space="preserve"> hồ sơ</w:t>
            </w:r>
          </w:p>
          <w:p w:rsidR="00911639" w:rsidRPr="00941CAE" w:rsidRDefault="00911639" w:rsidP="00D613B3">
            <w:pPr>
              <w:spacing w:before="0" w:after="0"/>
              <w:ind w:firstLine="0"/>
              <w:jc w:val="center"/>
              <w:rPr>
                <w:rFonts w:ascii="Times New Roman" w:hAnsi="Times New Roman"/>
                <w:b/>
                <w:bCs/>
                <w:sz w:val="18"/>
                <w:szCs w:val="18"/>
                <w:lang w:eastAsia="vi-VN"/>
              </w:rPr>
            </w:pPr>
            <w:r w:rsidRPr="00941CAE">
              <w:rPr>
                <w:rFonts w:ascii="Times New Roman" w:hAnsi="Times New Roman"/>
                <w:b/>
                <w:bCs/>
                <w:sz w:val="18"/>
                <w:szCs w:val="18"/>
                <w:lang w:eastAsia="vi-VN"/>
              </w:rPr>
              <w:t>(tính đến ngày 30/</w:t>
            </w:r>
            <w:r w:rsidR="00941CAE" w:rsidRPr="00941CAE">
              <w:rPr>
                <w:rFonts w:ascii="Times New Roman" w:hAnsi="Times New Roman"/>
                <w:b/>
                <w:bCs/>
                <w:sz w:val="18"/>
                <w:szCs w:val="18"/>
                <w:lang w:eastAsia="vi-VN"/>
              </w:rPr>
              <w:t>5</w:t>
            </w:r>
            <w:r w:rsidRPr="00941CAE">
              <w:rPr>
                <w:rFonts w:ascii="Times New Roman" w:hAnsi="Times New Roman"/>
                <w:b/>
                <w:bCs/>
                <w:sz w:val="18"/>
                <w:szCs w:val="18"/>
                <w:lang w:eastAsia="vi-VN"/>
              </w:rPr>
              <w:t>/2024)</w:t>
            </w:r>
          </w:p>
        </w:tc>
      </w:tr>
      <w:tr w:rsidR="0085614B" w:rsidRPr="00941CAE" w:rsidTr="00C910D8">
        <w:trPr>
          <w:trHeight w:val="283"/>
          <w:tblHeader/>
        </w:trPr>
        <w:tc>
          <w:tcPr>
            <w:tcW w:w="562" w:type="dxa"/>
            <w:vMerge/>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p>
        </w:tc>
        <w:tc>
          <w:tcPr>
            <w:tcW w:w="2386" w:type="dxa"/>
            <w:gridSpan w:val="2"/>
            <w:vMerge/>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p>
        </w:tc>
        <w:tc>
          <w:tcPr>
            <w:tcW w:w="822" w:type="dxa"/>
            <w:vMerge/>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p>
        </w:tc>
        <w:tc>
          <w:tcPr>
            <w:tcW w:w="851" w:type="dxa"/>
            <w:vMerge/>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p>
        </w:tc>
        <w:tc>
          <w:tcPr>
            <w:tcW w:w="992" w:type="dxa"/>
            <w:vMerge/>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p>
        </w:tc>
        <w:tc>
          <w:tcPr>
            <w:tcW w:w="1276" w:type="dxa"/>
            <w:vMerge/>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p>
        </w:tc>
        <w:tc>
          <w:tcPr>
            <w:tcW w:w="1133" w:type="dxa"/>
            <w:vMerge/>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p>
        </w:tc>
        <w:tc>
          <w:tcPr>
            <w:tcW w:w="1276" w:type="dxa"/>
            <w:vMerge/>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Diện tích (ha)</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Tài nguyên, Trữ lượng (m</w:t>
            </w:r>
            <w:r w:rsidRPr="00941CAE">
              <w:rPr>
                <w:rFonts w:ascii="Times New Roman" w:hAnsi="Times New Roman"/>
                <w:b/>
                <w:bCs/>
                <w:sz w:val="18"/>
                <w:szCs w:val="18"/>
                <w:vertAlign w:val="superscript"/>
                <w:lang w:val="vi-VN" w:eastAsia="vi-VN"/>
              </w:rPr>
              <w:t>3</w:t>
            </w:r>
            <w:r w:rsidRPr="00941CAE">
              <w:rPr>
                <w:rFonts w:ascii="Times New Roman" w:hAnsi="Times New Roman"/>
                <w:b/>
                <w:bCs/>
                <w:sz w:val="18"/>
                <w:szCs w:val="18"/>
                <w:lang w:val="vi-VN" w:eastAsia="vi-VN"/>
              </w:rPr>
              <w:t>)</w:t>
            </w:r>
          </w:p>
        </w:tc>
        <w:tc>
          <w:tcPr>
            <w:tcW w:w="1871" w:type="dxa"/>
            <w:vMerge/>
            <w:vAlign w:val="center"/>
          </w:tcPr>
          <w:p w:rsidR="0085614B" w:rsidRPr="00941CAE" w:rsidRDefault="0085614B" w:rsidP="001F795A">
            <w:pPr>
              <w:spacing w:before="0" w:after="0"/>
              <w:ind w:firstLine="0"/>
              <w:jc w:val="left"/>
              <w:rPr>
                <w:rFonts w:ascii="Times New Roman" w:hAnsi="Times New Roman"/>
                <w:b/>
                <w:bCs/>
                <w:sz w:val="18"/>
                <w:szCs w:val="18"/>
                <w:lang w:val="vi-VN" w:eastAsia="vi-VN"/>
              </w:rPr>
            </w:pPr>
          </w:p>
        </w:tc>
        <w:tc>
          <w:tcPr>
            <w:tcW w:w="1985" w:type="dxa"/>
            <w:vMerge/>
            <w:vAlign w:val="center"/>
          </w:tcPr>
          <w:p w:rsidR="0085614B" w:rsidRPr="00941CAE" w:rsidRDefault="0085614B" w:rsidP="00D613B3">
            <w:pPr>
              <w:spacing w:before="0" w:after="0"/>
              <w:ind w:firstLine="0"/>
              <w:jc w:val="left"/>
              <w:rPr>
                <w:rFonts w:ascii="Times New Roman" w:hAnsi="Times New Roman"/>
                <w:b/>
                <w:bCs/>
                <w:sz w:val="18"/>
                <w:szCs w:val="18"/>
                <w:lang w:val="vi-VN" w:eastAsia="vi-VN"/>
              </w:rPr>
            </w:pPr>
          </w:p>
        </w:tc>
      </w:tr>
      <w:tr w:rsidR="0085614B" w:rsidRPr="00941CAE" w:rsidTr="00C910D8">
        <w:trPr>
          <w:trHeight w:val="283"/>
        </w:trPr>
        <w:tc>
          <w:tcPr>
            <w:tcW w:w="2948" w:type="dxa"/>
            <w:gridSpan w:val="3"/>
            <w:shd w:val="clear" w:color="auto" w:fill="auto"/>
            <w:noWrap/>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r w:rsidRPr="00941CAE">
              <w:rPr>
                <w:rFonts w:ascii="Times New Roman" w:hAnsi="Times New Roman"/>
                <w:b/>
                <w:bCs/>
                <w:sz w:val="18"/>
                <w:szCs w:val="18"/>
                <w:lang w:val="vi-VN" w:eastAsia="vi-VN"/>
              </w:rPr>
              <w:t>I. CÁT XÂY DỰNG</w:t>
            </w:r>
          </w:p>
        </w:tc>
        <w:tc>
          <w:tcPr>
            <w:tcW w:w="822" w:type="dxa"/>
            <w:shd w:val="clear" w:color="auto" w:fill="auto"/>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r w:rsidRPr="00941CAE">
              <w:rPr>
                <w:rFonts w:ascii="Times New Roman" w:hAnsi="Times New Roman"/>
                <w:b/>
                <w:bCs/>
                <w:sz w:val="18"/>
                <w:szCs w:val="18"/>
                <w:lang w:val="vi-VN" w:eastAsia="vi-VN"/>
              </w:rPr>
              <w:t> </w:t>
            </w:r>
          </w:p>
        </w:tc>
        <w:tc>
          <w:tcPr>
            <w:tcW w:w="851" w:type="dxa"/>
            <w:shd w:val="clear" w:color="auto" w:fill="auto"/>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r w:rsidRPr="00941CAE">
              <w:rPr>
                <w:rFonts w:ascii="Times New Roman" w:hAnsi="Times New Roman"/>
                <w:b/>
                <w:bCs/>
                <w:sz w:val="18"/>
                <w:szCs w:val="18"/>
                <w:lang w:val="vi-VN" w:eastAsia="vi-VN"/>
              </w:rPr>
              <w:t> </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873,82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6.474.966</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873,82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6.474.966</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873,82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6.474.966</w:t>
            </w:r>
          </w:p>
        </w:tc>
        <w:tc>
          <w:tcPr>
            <w:tcW w:w="1871" w:type="dxa"/>
            <w:vAlign w:val="center"/>
          </w:tcPr>
          <w:p w:rsidR="0085614B" w:rsidRPr="00941CAE" w:rsidRDefault="0085614B" w:rsidP="001F795A">
            <w:pPr>
              <w:spacing w:before="0" w:after="0"/>
              <w:ind w:firstLine="0"/>
              <w:jc w:val="left"/>
              <w:rPr>
                <w:rFonts w:ascii="Times New Roman" w:hAnsi="Times New Roman"/>
                <w:b/>
                <w:bCs/>
                <w:sz w:val="18"/>
                <w:szCs w:val="18"/>
                <w:lang w:val="vi-VN" w:eastAsia="vi-VN"/>
              </w:rPr>
            </w:pPr>
          </w:p>
        </w:tc>
        <w:tc>
          <w:tcPr>
            <w:tcW w:w="1985" w:type="dxa"/>
            <w:vAlign w:val="center"/>
          </w:tcPr>
          <w:p w:rsidR="0085614B" w:rsidRPr="00941CAE" w:rsidRDefault="0085614B" w:rsidP="00D613B3">
            <w:pPr>
              <w:spacing w:before="0" w:after="0"/>
              <w:ind w:firstLine="0"/>
              <w:jc w:val="left"/>
              <w:rPr>
                <w:rFonts w:ascii="Times New Roman" w:hAnsi="Times New Roman"/>
                <w:b/>
                <w:bCs/>
                <w:sz w:val="18"/>
                <w:szCs w:val="18"/>
                <w:lang w:val="vi-VN" w:eastAsia="vi-VN"/>
              </w:rPr>
            </w:pP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Phước Vinh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Cxd</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117</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493.596</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493.596</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40,80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493.596</w:t>
            </w:r>
          </w:p>
        </w:tc>
        <w:tc>
          <w:tcPr>
            <w:tcW w:w="1871" w:type="dxa"/>
            <w:vAlign w:val="center"/>
          </w:tcPr>
          <w:p w:rsidR="0085614B" w:rsidRPr="00941CAE" w:rsidRDefault="00134273" w:rsidP="001F795A">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DNTN Trường Thắng</w:t>
            </w:r>
          </w:p>
        </w:tc>
        <w:tc>
          <w:tcPr>
            <w:tcW w:w="1985" w:type="dxa"/>
            <w:vAlign w:val="center"/>
          </w:tcPr>
          <w:p w:rsidR="0085614B" w:rsidRPr="00941CAE" w:rsidRDefault="00E6065B" w:rsidP="00D613B3">
            <w:pPr>
              <w:spacing w:before="0" w:after="0"/>
              <w:ind w:firstLine="0"/>
              <w:jc w:val="left"/>
              <w:rPr>
                <w:rFonts w:ascii="Times New Roman" w:hAnsi="Times New Roman"/>
                <w:sz w:val="18"/>
                <w:szCs w:val="18"/>
                <w:lang w:eastAsia="vi-VN"/>
              </w:rPr>
            </w:pPr>
            <w:r w:rsidRPr="00941CAE">
              <w:rPr>
                <w:rFonts w:ascii="Times New Roman" w:hAnsi="Times New Roman"/>
                <w:sz w:val="18"/>
                <w:szCs w:val="18"/>
                <w:lang w:eastAsia="vi-VN"/>
              </w:rPr>
              <w:t>Đang tạm ngưng chưa hoạt động khai thác lại</w:t>
            </w:r>
            <w:r w:rsidR="00971E61" w:rsidRPr="00941CAE">
              <w:rPr>
                <w:rFonts w:ascii="Times New Roman" w:hAnsi="Times New Roman"/>
                <w:sz w:val="18"/>
                <w:szCs w:val="18"/>
                <w:lang w:eastAsia="vi-VN"/>
              </w:rPr>
              <w:t xml:space="preserve"> (chờ đăng kiểm tàu)</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Suối Đá và Tân Thành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Dương Minh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Cxd</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105</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237.433</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237.433</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237.433</w:t>
            </w:r>
          </w:p>
        </w:tc>
        <w:tc>
          <w:tcPr>
            <w:tcW w:w="1871" w:type="dxa"/>
            <w:vAlign w:val="center"/>
          </w:tcPr>
          <w:p w:rsidR="0085614B" w:rsidRPr="00941CAE" w:rsidRDefault="001E1AA7" w:rsidP="001F795A">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Cty TNHH TM DV Phú Quân</w:t>
            </w:r>
          </w:p>
        </w:tc>
        <w:tc>
          <w:tcPr>
            <w:tcW w:w="1985" w:type="dxa"/>
            <w:vAlign w:val="center"/>
          </w:tcPr>
          <w:p w:rsidR="0085614B" w:rsidRPr="00941CAE" w:rsidRDefault="007B33EA" w:rsidP="00D613B3">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Suối Đá</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Dương Minh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Cxd</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112</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172,5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706.941</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172,5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706.941</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172,5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706.941</w:t>
            </w:r>
          </w:p>
        </w:tc>
        <w:tc>
          <w:tcPr>
            <w:tcW w:w="1871" w:type="dxa"/>
            <w:vAlign w:val="center"/>
          </w:tcPr>
          <w:p w:rsidR="0085614B" w:rsidRPr="00941CAE" w:rsidRDefault="00110586" w:rsidP="001F795A">
            <w:pPr>
              <w:spacing w:before="0" w:after="0"/>
              <w:ind w:firstLine="0"/>
              <w:jc w:val="left"/>
              <w:rPr>
                <w:rFonts w:ascii="Times New Roman" w:hAnsi="Times New Roman"/>
                <w:sz w:val="18"/>
                <w:szCs w:val="18"/>
                <w:lang w:eastAsia="vi-VN"/>
              </w:rPr>
            </w:pPr>
            <w:r w:rsidRPr="00941CAE">
              <w:rPr>
                <w:rFonts w:ascii="Times New Roman" w:hAnsi="Times New Roman"/>
                <w:sz w:val="18"/>
                <w:szCs w:val="18"/>
                <w:lang w:eastAsia="vi-VN"/>
              </w:rPr>
              <w:t xml:space="preserve">- </w:t>
            </w:r>
            <w:r w:rsidR="001E1AA7" w:rsidRPr="00941CAE">
              <w:rPr>
                <w:rFonts w:ascii="Times New Roman" w:hAnsi="Times New Roman"/>
                <w:sz w:val="18"/>
                <w:szCs w:val="18"/>
                <w:lang w:val="vi-VN" w:eastAsia="vi-VN"/>
              </w:rPr>
              <w:t>Công ty cổ phần Xây dựng Thành Đạt</w:t>
            </w:r>
          </w:p>
          <w:p w:rsidR="00110586" w:rsidRPr="00941CAE" w:rsidRDefault="00110586" w:rsidP="001F795A">
            <w:pPr>
              <w:spacing w:before="0" w:after="0"/>
              <w:ind w:firstLine="0"/>
              <w:jc w:val="left"/>
              <w:rPr>
                <w:rFonts w:ascii="Times New Roman" w:hAnsi="Times New Roman"/>
                <w:sz w:val="18"/>
                <w:szCs w:val="18"/>
                <w:lang w:eastAsia="vi-VN"/>
              </w:rPr>
            </w:pPr>
            <w:r w:rsidRPr="00941CAE">
              <w:rPr>
                <w:rFonts w:ascii="Times New Roman" w:hAnsi="Times New Roman"/>
                <w:sz w:val="18"/>
                <w:szCs w:val="18"/>
                <w:lang w:eastAsia="vi-VN"/>
              </w:rPr>
              <w:t>- Công ty TNHH Hiệp Thuận Tây Ninh</w:t>
            </w:r>
          </w:p>
          <w:p w:rsidR="00110586" w:rsidRPr="00941CAE" w:rsidRDefault="00110586" w:rsidP="001F795A">
            <w:pPr>
              <w:spacing w:before="0" w:after="0"/>
              <w:ind w:firstLine="0"/>
              <w:jc w:val="left"/>
              <w:rPr>
                <w:rFonts w:ascii="Times New Roman" w:hAnsi="Times New Roman"/>
                <w:sz w:val="18"/>
                <w:szCs w:val="18"/>
                <w:lang w:eastAsia="vi-VN"/>
              </w:rPr>
            </w:pPr>
            <w:r w:rsidRPr="00941CAE">
              <w:rPr>
                <w:rFonts w:ascii="Times New Roman" w:hAnsi="Times New Roman"/>
                <w:sz w:val="18"/>
                <w:szCs w:val="18"/>
                <w:lang w:eastAsia="vi-VN"/>
              </w:rPr>
              <w:t>- DNTN Thành Phúc</w:t>
            </w:r>
          </w:p>
        </w:tc>
        <w:tc>
          <w:tcPr>
            <w:tcW w:w="1985" w:type="dxa"/>
            <w:vAlign w:val="center"/>
          </w:tcPr>
          <w:p w:rsidR="0085614B" w:rsidRPr="00941CAE" w:rsidRDefault="007B33EA" w:rsidP="00D613B3">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Phước Minh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Dương Minh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Cxd</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115</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748.180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95,0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748.180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748.180</w:t>
            </w:r>
          </w:p>
        </w:tc>
        <w:tc>
          <w:tcPr>
            <w:tcW w:w="1871" w:type="dxa"/>
            <w:vAlign w:val="center"/>
          </w:tcPr>
          <w:p w:rsidR="0085614B" w:rsidRPr="00941CAE" w:rsidRDefault="001E1AA7" w:rsidP="001F795A">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Công ty Cổ phần Xuân Lộc Tây Ninh</w:t>
            </w:r>
          </w:p>
        </w:tc>
        <w:tc>
          <w:tcPr>
            <w:tcW w:w="1985" w:type="dxa"/>
            <w:vAlign w:val="center"/>
          </w:tcPr>
          <w:p w:rsidR="0085614B" w:rsidRPr="00941CAE" w:rsidRDefault="007B33EA" w:rsidP="00D613B3">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Hòa</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Cxd</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38</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54,2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1.007.284</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54,2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1.007.284</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54,2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1.007.284</w:t>
            </w:r>
          </w:p>
        </w:tc>
        <w:tc>
          <w:tcPr>
            <w:tcW w:w="1871" w:type="dxa"/>
            <w:vAlign w:val="center"/>
          </w:tcPr>
          <w:p w:rsidR="0085614B" w:rsidRPr="00941CAE" w:rsidRDefault="001E1AA7" w:rsidP="001F795A">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Công ty TNHH MTV Khai thác cát Liên Hoàng</w:t>
            </w:r>
          </w:p>
        </w:tc>
        <w:tc>
          <w:tcPr>
            <w:tcW w:w="1985" w:type="dxa"/>
            <w:vAlign w:val="center"/>
          </w:tcPr>
          <w:p w:rsidR="0085614B" w:rsidRPr="00941CAE" w:rsidRDefault="00E6065B" w:rsidP="00D613B3">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eastAsia="vi-VN"/>
              </w:rPr>
              <w:t>Đang tạm ngưng chưa hoạt động khai thác lại</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Hòa</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Cxd</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39</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208.603</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38,0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208.603</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208.603</w:t>
            </w:r>
          </w:p>
        </w:tc>
        <w:tc>
          <w:tcPr>
            <w:tcW w:w="1871" w:type="dxa"/>
            <w:vAlign w:val="center"/>
          </w:tcPr>
          <w:p w:rsidR="0085614B" w:rsidRPr="00941CAE" w:rsidRDefault="001E1AA7" w:rsidP="001F795A">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Công ty TNHH MTV Ngọc Trâm Anh</w:t>
            </w:r>
          </w:p>
        </w:tc>
        <w:tc>
          <w:tcPr>
            <w:tcW w:w="1985" w:type="dxa"/>
            <w:vAlign w:val="center"/>
          </w:tcPr>
          <w:p w:rsidR="0085614B" w:rsidRPr="00941CAE" w:rsidRDefault="00E6065B" w:rsidP="00D613B3">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eastAsia="vi-VN"/>
              </w:rPr>
              <w:t>Đang tạm ngưng chưa hoạt động khai thác lại</w:t>
            </w:r>
            <w:r w:rsidR="00A37799" w:rsidRPr="00941CAE">
              <w:rPr>
                <w:rFonts w:ascii="Times New Roman" w:hAnsi="Times New Roman"/>
                <w:sz w:val="18"/>
                <w:szCs w:val="18"/>
                <w:lang w:eastAsia="vi-VN"/>
              </w:rPr>
              <w:t xml:space="preserve"> (chờ điều chỉnh ranh)</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Hòa</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Cxd</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40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168.646</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168.646</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168.646</w:t>
            </w:r>
          </w:p>
        </w:tc>
        <w:tc>
          <w:tcPr>
            <w:tcW w:w="1871" w:type="dxa"/>
            <w:vAlign w:val="center"/>
          </w:tcPr>
          <w:p w:rsidR="0085614B" w:rsidRPr="00941CAE" w:rsidRDefault="00C47B85" w:rsidP="001F795A">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Công ty TNHH MTV Long Hải Sơn</w:t>
            </w:r>
          </w:p>
        </w:tc>
        <w:tc>
          <w:tcPr>
            <w:tcW w:w="1985" w:type="dxa"/>
            <w:vAlign w:val="center"/>
          </w:tcPr>
          <w:p w:rsidR="0085614B" w:rsidRPr="00941CAE" w:rsidRDefault="00E6065B" w:rsidP="00D613B3">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eastAsia="vi-VN"/>
              </w:rPr>
              <w:t>Đang tạm ngưng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Phú</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Cxd</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60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58,94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435.997</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58,9</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435.997</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58,94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435.997</w:t>
            </w:r>
          </w:p>
        </w:tc>
        <w:tc>
          <w:tcPr>
            <w:tcW w:w="1871" w:type="dxa"/>
            <w:vAlign w:val="center"/>
          </w:tcPr>
          <w:p w:rsidR="0085614B" w:rsidRPr="00941CAE" w:rsidRDefault="00C47B85" w:rsidP="001F795A">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Chi nhánh 2 - Cty TNHH Việt Úc</w:t>
            </w:r>
          </w:p>
        </w:tc>
        <w:tc>
          <w:tcPr>
            <w:tcW w:w="1985" w:type="dxa"/>
            <w:vAlign w:val="center"/>
          </w:tcPr>
          <w:p w:rsidR="0085614B" w:rsidRPr="00941CAE" w:rsidRDefault="007B33EA" w:rsidP="00D613B3">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Hưng</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Cxd</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79</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220.458</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220.458</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220.458</w:t>
            </w:r>
          </w:p>
        </w:tc>
        <w:tc>
          <w:tcPr>
            <w:tcW w:w="1871" w:type="dxa"/>
            <w:vAlign w:val="center"/>
          </w:tcPr>
          <w:p w:rsidR="0085614B" w:rsidRPr="00941CAE" w:rsidRDefault="00C47B85" w:rsidP="001F795A">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Công ty TNHH Quang Vinh Tây Ninh</w:t>
            </w:r>
          </w:p>
        </w:tc>
        <w:tc>
          <w:tcPr>
            <w:tcW w:w="1985" w:type="dxa"/>
            <w:vAlign w:val="center"/>
          </w:tcPr>
          <w:p w:rsidR="0085614B" w:rsidRPr="00941CAE" w:rsidRDefault="007B33EA" w:rsidP="00D613B3">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Thành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Cxd</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95</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362.137</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362.137</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362.137</w:t>
            </w:r>
          </w:p>
        </w:tc>
        <w:tc>
          <w:tcPr>
            <w:tcW w:w="1871" w:type="dxa"/>
            <w:vAlign w:val="center"/>
          </w:tcPr>
          <w:p w:rsidR="0085614B" w:rsidRPr="00941CAE" w:rsidRDefault="00C47B85" w:rsidP="001F795A">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Công ty TNHH Hiệp Thuận Tây Ninh</w:t>
            </w:r>
          </w:p>
        </w:tc>
        <w:tc>
          <w:tcPr>
            <w:tcW w:w="1985" w:type="dxa"/>
            <w:vAlign w:val="center"/>
          </w:tcPr>
          <w:p w:rsidR="0085614B" w:rsidRPr="00941CAE" w:rsidRDefault="007B33EA" w:rsidP="00D613B3">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lastRenderedPageBreak/>
              <w:t>11</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Suối Dây, Tân Thành và Suối Đá</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 Dương Minh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Cxd</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92</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97,78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1.328.933</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97,8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1.328.933</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97,78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1.328.933</w:t>
            </w:r>
          </w:p>
        </w:tc>
        <w:tc>
          <w:tcPr>
            <w:tcW w:w="1871" w:type="dxa"/>
            <w:vAlign w:val="center"/>
          </w:tcPr>
          <w:p w:rsidR="0085614B" w:rsidRPr="00941CAE" w:rsidRDefault="00C47B85" w:rsidP="001F795A">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Công ty TNHH Quang Vinh Tây Ninh</w:t>
            </w:r>
          </w:p>
        </w:tc>
        <w:tc>
          <w:tcPr>
            <w:tcW w:w="1985" w:type="dxa"/>
            <w:vAlign w:val="center"/>
          </w:tcPr>
          <w:p w:rsidR="0085614B" w:rsidRPr="00941CAE" w:rsidRDefault="007B33EA" w:rsidP="00D613B3">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12</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Thành, Suối Đá</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 Dương Minh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Cxd</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108</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556.758</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556.758</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556.758</w:t>
            </w:r>
          </w:p>
        </w:tc>
        <w:tc>
          <w:tcPr>
            <w:tcW w:w="1871" w:type="dxa"/>
            <w:vAlign w:val="center"/>
          </w:tcPr>
          <w:p w:rsidR="0085614B" w:rsidRPr="00941CAE" w:rsidRDefault="00C47B85"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Dương Đại Lực</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 xml:space="preserve">Đang </w:t>
            </w:r>
            <w:r w:rsidR="00045818" w:rsidRPr="00941CAE">
              <w:rPr>
                <w:rFonts w:ascii="Times New Roman" w:hAnsi="Times New Roman"/>
                <w:sz w:val="18"/>
                <w:szCs w:val="18"/>
                <w:lang w:eastAsia="vi-VN"/>
              </w:rPr>
              <w:t xml:space="preserve">tạm ngưng chưa hoạt động </w:t>
            </w:r>
            <w:r w:rsidRPr="00941CAE">
              <w:rPr>
                <w:rFonts w:ascii="Times New Roman" w:hAnsi="Times New Roman"/>
                <w:sz w:val="18"/>
                <w:szCs w:val="18"/>
                <w:lang w:eastAsia="vi-VN"/>
              </w:rPr>
              <w:t>khai thác</w:t>
            </w:r>
            <w:r w:rsidR="00E6065B" w:rsidRPr="00941CAE">
              <w:rPr>
                <w:rFonts w:ascii="Times New Roman" w:hAnsi="Times New Roman"/>
                <w:sz w:val="18"/>
                <w:szCs w:val="18"/>
                <w:lang w:eastAsia="vi-VN"/>
              </w:rPr>
              <w:t xml:space="preserve"> lại</w:t>
            </w:r>
            <w:r w:rsidR="008D51F8" w:rsidRPr="00941CAE">
              <w:rPr>
                <w:rFonts w:ascii="Times New Roman" w:hAnsi="Times New Roman"/>
                <w:sz w:val="18"/>
                <w:szCs w:val="18"/>
                <w:lang w:eastAsia="vi-VN"/>
              </w:rPr>
              <w:t xml:space="preserve"> (chờ đăng kiểm tàu)</w:t>
            </w:r>
          </w:p>
        </w:tc>
      </w:tr>
      <w:tr w:rsidR="0085614B" w:rsidRPr="00941CAE" w:rsidTr="00C910D8">
        <w:trPr>
          <w:trHeight w:val="283"/>
        </w:trPr>
        <w:tc>
          <w:tcPr>
            <w:tcW w:w="2948" w:type="dxa"/>
            <w:gridSpan w:val="3"/>
            <w:shd w:val="clear" w:color="auto" w:fill="auto"/>
            <w:noWrap/>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r w:rsidRPr="00941CAE">
              <w:rPr>
                <w:rFonts w:ascii="Times New Roman" w:hAnsi="Times New Roman"/>
                <w:b/>
                <w:bCs/>
                <w:sz w:val="18"/>
                <w:szCs w:val="18"/>
                <w:lang w:val="vi-VN" w:eastAsia="vi-VN"/>
              </w:rPr>
              <w:t>III. SÉT GẠCH NGÓI</w:t>
            </w:r>
          </w:p>
        </w:tc>
        <w:tc>
          <w:tcPr>
            <w:tcW w:w="822" w:type="dxa"/>
            <w:shd w:val="clear" w:color="auto" w:fill="auto"/>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r w:rsidRPr="00941CAE">
              <w:rPr>
                <w:rFonts w:ascii="Times New Roman" w:hAnsi="Times New Roman"/>
                <w:b/>
                <w:bCs/>
                <w:sz w:val="18"/>
                <w:szCs w:val="18"/>
                <w:lang w:val="vi-VN" w:eastAsia="vi-VN"/>
              </w:rPr>
              <w:t> </w:t>
            </w:r>
          </w:p>
        </w:tc>
        <w:tc>
          <w:tcPr>
            <w:tcW w:w="851" w:type="dxa"/>
            <w:shd w:val="clear" w:color="auto" w:fill="auto"/>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r w:rsidRPr="00941CAE">
              <w:rPr>
                <w:rFonts w:ascii="Times New Roman" w:hAnsi="Times New Roman"/>
                <w:b/>
                <w:bCs/>
                <w:sz w:val="18"/>
                <w:szCs w:val="18"/>
                <w:lang w:val="vi-VN" w:eastAsia="vi-VN"/>
              </w:rPr>
              <w:t> </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64,27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6.151.550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30,51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1.633.719</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30,51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1.633.719</w:t>
            </w:r>
          </w:p>
        </w:tc>
        <w:tc>
          <w:tcPr>
            <w:tcW w:w="1871" w:type="dxa"/>
            <w:vAlign w:val="center"/>
          </w:tcPr>
          <w:p w:rsidR="0085614B" w:rsidRPr="00941CAE" w:rsidRDefault="0085614B" w:rsidP="001F795A">
            <w:pPr>
              <w:spacing w:before="0" w:after="0"/>
              <w:ind w:firstLine="0"/>
              <w:jc w:val="left"/>
              <w:rPr>
                <w:rFonts w:ascii="Times New Roman" w:hAnsi="Times New Roman"/>
                <w:b/>
                <w:bCs/>
                <w:sz w:val="18"/>
                <w:szCs w:val="18"/>
                <w:lang w:val="vi-VN" w:eastAsia="vi-VN"/>
              </w:rPr>
            </w:pPr>
          </w:p>
        </w:tc>
        <w:tc>
          <w:tcPr>
            <w:tcW w:w="1985" w:type="dxa"/>
            <w:vAlign w:val="center"/>
          </w:tcPr>
          <w:p w:rsidR="0085614B" w:rsidRPr="00941CAE" w:rsidRDefault="0085614B" w:rsidP="00D613B3">
            <w:pPr>
              <w:spacing w:before="0" w:after="0"/>
              <w:ind w:firstLine="0"/>
              <w:jc w:val="left"/>
              <w:rPr>
                <w:rFonts w:ascii="Times New Roman" w:hAnsi="Times New Roman"/>
                <w:b/>
                <w:bCs/>
                <w:sz w:val="18"/>
                <w:szCs w:val="18"/>
                <w:lang w:val="vi-VN" w:eastAsia="vi-VN"/>
              </w:rPr>
            </w:pP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Phước Vinh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Sgn</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99-D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32,8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2.598.769</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18,54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1.248.198</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18,5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1.248.198</w:t>
            </w:r>
          </w:p>
        </w:tc>
        <w:tc>
          <w:tcPr>
            <w:tcW w:w="1871" w:type="dxa"/>
          </w:tcPr>
          <w:p w:rsidR="0085614B" w:rsidRPr="00941CAE" w:rsidRDefault="007B33E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1.</w:t>
            </w:r>
            <w:r w:rsidR="00931A03" w:rsidRPr="00941CAE">
              <w:rPr>
                <w:rFonts w:ascii="Times New Roman" w:hAnsi="Times New Roman"/>
                <w:sz w:val="18"/>
                <w:szCs w:val="18"/>
                <w:lang w:eastAsia="vi-VN"/>
              </w:rPr>
              <w:t xml:space="preserve"> </w:t>
            </w:r>
            <w:r w:rsidR="00E55D3E" w:rsidRPr="00941CAE">
              <w:rPr>
                <w:rFonts w:ascii="Times New Roman" w:hAnsi="Times New Roman"/>
                <w:sz w:val="18"/>
                <w:szCs w:val="18"/>
                <w:lang w:val="vi-VN" w:eastAsia="vi-VN"/>
              </w:rPr>
              <w:t>Công ty TNHH KS Ngọc Phát Tài</w:t>
            </w:r>
          </w:p>
          <w:p w:rsidR="00931A03" w:rsidRPr="00941CAE" w:rsidRDefault="000109D0"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2.</w:t>
            </w:r>
            <w:r w:rsidR="00931A03" w:rsidRPr="00941CAE">
              <w:rPr>
                <w:rFonts w:ascii="Times New Roman" w:hAnsi="Times New Roman"/>
                <w:sz w:val="18"/>
                <w:szCs w:val="18"/>
                <w:lang w:eastAsia="vi-VN"/>
              </w:rPr>
              <w:t xml:space="preserve"> Doanh nghiệp tư nhân KTKS Trần Thiện Thanh</w:t>
            </w:r>
          </w:p>
          <w:p w:rsidR="00355CB7" w:rsidRPr="00941CAE" w:rsidRDefault="00355CB7" w:rsidP="00045818">
            <w:pPr>
              <w:spacing w:before="0" w:after="0"/>
              <w:ind w:firstLine="0"/>
              <w:rPr>
                <w:rFonts w:ascii="Times New Roman" w:hAnsi="Times New Roman"/>
                <w:sz w:val="18"/>
                <w:szCs w:val="18"/>
                <w:lang w:eastAsia="vi-VN"/>
              </w:rPr>
            </w:pPr>
          </w:p>
          <w:p w:rsidR="00355CB7" w:rsidRPr="00941CAE" w:rsidRDefault="00355CB7" w:rsidP="00045818">
            <w:pPr>
              <w:spacing w:before="0" w:after="0"/>
              <w:ind w:firstLine="0"/>
              <w:rPr>
                <w:rFonts w:ascii="Times New Roman" w:hAnsi="Times New Roman"/>
                <w:sz w:val="18"/>
                <w:szCs w:val="18"/>
                <w:lang w:eastAsia="vi-VN"/>
              </w:rPr>
            </w:pPr>
          </w:p>
          <w:p w:rsidR="00355CB7" w:rsidRPr="00941CAE" w:rsidRDefault="00355CB7" w:rsidP="00045818">
            <w:pPr>
              <w:spacing w:before="0" w:after="0"/>
              <w:ind w:firstLine="0"/>
              <w:rPr>
                <w:rFonts w:ascii="Times New Roman" w:hAnsi="Times New Roman"/>
                <w:sz w:val="18"/>
                <w:szCs w:val="18"/>
                <w:lang w:eastAsia="vi-VN"/>
              </w:rPr>
            </w:pPr>
          </w:p>
          <w:p w:rsidR="00290114" w:rsidRPr="00941CAE" w:rsidRDefault="000109D0"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3.</w:t>
            </w:r>
            <w:r w:rsidR="00290114" w:rsidRPr="00941CAE">
              <w:rPr>
                <w:rFonts w:ascii="Times New Roman" w:hAnsi="Times New Roman"/>
                <w:sz w:val="18"/>
                <w:szCs w:val="18"/>
                <w:lang w:eastAsia="vi-VN"/>
              </w:rPr>
              <w:t xml:space="preserve"> Công ty TNHH MTV Như Mai PV</w:t>
            </w:r>
          </w:p>
        </w:tc>
        <w:tc>
          <w:tcPr>
            <w:tcW w:w="1985" w:type="dxa"/>
          </w:tcPr>
          <w:p w:rsidR="0085614B" w:rsidRPr="00941CAE" w:rsidRDefault="007B33E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 xml:space="preserve">1. Đang </w:t>
            </w:r>
            <w:r w:rsidRPr="00941CAE">
              <w:rPr>
                <w:rFonts w:ascii="Times New Roman" w:hAnsi="Times New Roman"/>
                <w:sz w:val="18"/>
                <w:szCs w:val="18"/>
                <w:lang w:val="vi-VN" w:eastAsia="vi-VN"/>
              </w:rPr>
              <w:t>khai</w:t>
            </w:r>
            <w:r w:rsidRPr="00941CAE">
              <w:rPr>
                <w:rFonts w:ascii="Times New Roman" w:hAnsi="Times New Roman"/>
                <w:sz w:val="18"/>
                <w:szCs w:val="18"/>
                <w:lang w:eastAsia="vi-VN"/>
              </w:rPr>
              <w:t xml:space="preserve"> thác</w:t>
            </w:r>
          </w:p>
          <w:p w:rsidR="000D20FC" w:rsidRPr="00941CAE" w:rsidRDefault="000D20FC" w:rsidP="00045818">
            <w:pPr>
              <w:spacing w:before="0" w:after="0"/>
              <w:ind w:firstLine="0"/>
              <w:rPr>
                <w:rFonts w:ascii="Times New Roman" w:hAnsi="Times New Roman"/>
                <w:sz w:val="18"/>
                <w:szCs w:val="18"/>
                <w:lang w:eastAsia="vi-VN"/>
              </w:rPr>
            </w:pPr>
          </w:p>
          <w:p w:rsidR="00F64976" w:rsidRPr="00941CAE" w:rsidRDefault="00F64976"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2. Đã phê duyệt trữ lượ</w:t>
            </w:r>
            <w:r w:rsidR="008D51F8" w:rsidRPr="00941CAE">
              <w:rPr>
                <w:rFonts w:ascii="Times New Roman" w:hAnsi="Times New Roman"/>
                <w:sz w:val="18"/>
                <w:szCs w:val="18"/>
                <w:lang w:eastAsia="vi-VN"/>
              </w:rPr>
              <w:t>ng;</w:t>
            </w:r>
            <w:r w:rsidR="00355CB7" w:rsidRPr="00941CAE">
              <w:rPr>
                <w:rFonts w:ascii="Times New Roman" w:hAnsi="Times New Roman"/>
                <w:sz w:val="18"/>
                <w:szCs w:val="18"/>
                <w:lang w:eastAsia="vi-VN"/>
              </w:rPr>
              <w:t xml:space="preserve"> phê duyệt</w:t>
            </w:r>
            <w:r w:rsidR="008D51F8" w:rsidRPr="00941CAE">
              <w:rPr>
                <w:rFonts w:ascii="Times New Roman" w:hAnsi="Times New Roman"/>
                <w:sz w:val="18"/>
                <w:szCs w:val="18"/>
                <w:lang w:eastAsia="vi-VN"/>
              </w:rPr>
              <w:t xml:space="preserve"> báo cáo đánh giá tác động môi trường </w:t>
            </w:r>
            <w:r w:rsidR="00355CB7" w:rsidRPr="00941CAE">
              <w:rPr>
                <w:rFonts w:ascii="Times New Roman" w:hAnsi="Times New Roman"/>
                <w:sz w:val="18"/>
                <w:szCs w:val="18"/>
                <w:lang w:eastAsia="vi-VN"/>
              </w:rPr>
              <w:t>(</w:t>
            </w:r>
            <w:r w:rsidR="008D51F8" w:rsidRPr="00941CAE">
              <w:rPr>
                <w:rFonts w:ascii="Times New Roman" w:hAnsi="Times New Roman"/>
                <w:sz w:val="18"/>
                <w:szCs w:val="18"/>
                <w:lang w:eastAsia="vi-VN"/>
              </w:rPr>
              <w:t>ĐTM</w:t>
            </w:r>
            <w:r w:rsidR="00355CB7" w:rsidRPr="00941CAE">
              <w:rPr>
                <w:rFonts w:ascii="Times New Roman" w:hAnsi="Times New Roman"/>
                <w:sz w:val="18"/>
                <w:szCs w:val="18"/>
                <w:lang w:eastAsia="vi-VN"/>
              </w:rPr>
              <w:t>)</w:t>
            </w:r>
            <w:r w:rsidR="008D51F8" w:rsidRPr="00941CAE">
              <w:rPr>
                <w:rFonts w:ascii="Times New Roman" w:hAnsi="Times New Roman"/>
                <w:sz w:val="18"/>
                <w:szCs w:val="18"/>
                <w:lang w:eastAsia="vi-VN"/>
              </w:rPr>
              <w:t>; quyết định chủ trương đầu tư</w:t>
            </w:r>
          </w:p>
          <w:p w:rsidR="00F64976" w:rsidRPr="00941CAE" w:rsidRDefault="00F64976"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 xml:space="preserve">3. Đã </w:t>
            </w:r>
            <w:r w:rsidRPr="00941CAE">
              <w:rPr>
                <w:rFonts w:ascii="Times New Roman" w:hAnsi="Times New Roman"/>
                <w:sz w:val="18"/>
                <w:szCs w:val="18"/>
                <w:lang w:val="vi-VN" w:eastAsia="vi-VN"/>
              </w:rPr>
              <w:t>chấp thuận chủ trương không đấu giá</w:t>
            </w:r>
            <w:r w:rsidR="008D51F8" w:rsidRPr="00941CAE">
              <w:rPr>
                <w:rFonts w:ascii="Times New Roman" w:hAnsi="Times New Roman"/>
                <w:sz w:val="18"/>
                <w:szCs w:val="18"/>
                <w:lang w:eastAsia="vi-VN"/>
              </w:rPr>
              <w:t>; cấp giấy phép thăm dò</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Ninh Điền</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Sgn</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153</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6,97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35.521</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6,97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35.521</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6,97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35.521</w:t>
            </w:r>
          </w:p>
        </w:tc>
        <w:tc>
          <w:tcPr>
            <w:tcW w:w="1871" w:type="dxa"/>
            <w:vAlign w:val="center"/>
          </w:tcPr>
          <w:p w:rsidR="0085614B" w:rsidRPr="00941CAE" w:rsidRDefault="00E55D3E"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Hiệp Hòa Lợi</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Ninh Điền</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Sgn</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151-D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24,5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3.517.260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350.000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350.000</w:t>
            </w:r>
          </w:p>
        </w:tc>
        <w:tc>
          <w:tcPr>
            <w:tcW w:w="1871" w:type="dxa"/>
            <w:vAlign w:val="center"/>
          </w:tcPr>
          <w:p w:rsidR="0085614B" w:rsidRPr="00941CAE" w:rsidRDefault="0078119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Hiệp Hòa Lợi</w:t>
            </w:r>
          </w:p>
        </w:tc>
        <w:tc>
          <w:tcPr>
            <w:tcW w:w="1985" w:type="dxa"/>
            <w:vAlign w:val="center"/>
          </w:tcPr>
          <w:p w:rsidR="0085614B" w:rsidRPr="00941CAE" w:rsidRDefault="00F64976"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Lấy ý kiến các đơn vị liên quan</w:t>
            </w:r>
          </w:p>
        </w:tc>
      </w:tr>
      <w:tr w:rsidR="0085614B" w:rsidRPr="00941CAE" w:rsidTr="00C910D8">
        <w:trPr>
          <w:trHeight w:val="283"/>
        </w:trPr>
        <w:tc>
          <w:tcPr>
            <w:tcW w:w="2948" w:type="dxa"/>
            <w:gridSpan w:val="3"/>
            <w:shd w:val="clear" w:color="auto" w:fill="auto"/>
            <w:noWrap/>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r w:rsidRPr="00941CAE">
              <w:rPr>
                <w:rFonts w:ascii="Times New Roman" w:hAnsi="Times New Roman"/>
                <w:b/>
                <w:bCs/>
                <w:sz w:val="18"/>
                <w:szCs w:val="18"/>
                <w:lang w:val="vi-VN" w:eastAsia="vi-VN"/>
              </w:rPr>
              <w:t>IV. ĐẤT SAN LẤP</w:t>
            </w:r>
          </w:p>
        </w:tc>
        <w:tc>
          <w:tcPr>
            <w:tcW w:w="822" w:type="dxa"/>
            <w:shd w:val="clear" w:color="auto" w:fill="auto"/>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r w:rsidRPr="00941CAE">
              <w:rPr>
                <w:rFonts w:ascii="Times New Roman" w:hAnsi="Times New Roman"/>
                <w:b/>
                <w:bCs/>
                <w:sz w:val="18"/>
                <w:szCs w:val="18"/>
                <w:lang w:val="vi-VN" w:eastAsia="vi-VN"/>
              </w:rPr>
              <w:t> </w:t>
            </w:r>
          </w:p>
        </w:tc>
        <w:tc>
          <w:tcPr>
            <w:tcW w:w="851" w:type="dxa"/>
            <w:shd w:val="clear" w:color="auto" w:fill="auto"/>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r w:rsidRPr="00941CAE">
              <w:rPr>
                <w:rFonts w:ascii="Times New Roman" w:hAnsi="Times New Roman"/>
                <w:b/>
                <w:bCs/>
                <w:sz w:val="18"/>
                <w:szCs w:val="18"/>
                <w:lang w:val="vi-VN" w:eastAsia="vi-VN"/>
              </w:rPr>
              <w:t> </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rPr>
              <w:t>826,30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rPr>
              <w:t>83.336.916</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332,28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19.747.069</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332,28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19.747.069</w:t>
            </w:r>
          </w:p>
        </w:tc>
        <w:tc>
          <w:tcPr>
            <w:tcW w:w="1871" w:type="dxa"/>
            <w:vAlign w:val="center"/>
          </w:tcPr>
          <w:p w:rsidR="0085614B" w:rsidRPr="00941CAE" w:rsidRDefault="0085614B" w:rsidP="00045818">
            <w:pPr>
              <w:spacing w:before="0" w:after="0"/>
              <w:ind w:firstLine="0"/>
              <w:rPr>
                <w:rFonts w:ascii="Times New Roman" w:hAnsi="Times New Roman"/>
                <w:b/>
                <w:bCs/>
                <w:sz w:val="18"/>
                <w:szCs w:val="18"/>
                <w:lang w:val="vi-VN" w:eastAsia="vi-VN"/>
              </w:rPr>
            </w:pPr>
          </w:p>
        </w:tc>
        <w:tc>
          <w:tcPr>
            <w:tcW w:w="1985" w:type="dxa"/>
            <w:vAlign w:val="center"/>
          </w:tcPr>
          <w:p w:rsidR="0085614B" w:rsidRPr="00941CAE" w:rsidRDefault="0085614B" w:rsidP="00045818">
            <w:pPr>
              <w:spacing w:before="0" w:after="0"/>
              <w:ind w:firstLine="0"/>
              <w:rPr>
                <w:rFonts w:ascii="Times New Roman" w:hAnsi="Times New Roman"/>
                <w:b/>
                <w:bCs/>
                <w:sz w:val="18"/>
                <w:szCs w:val="18"/>
                <w:lang w:val="vi-VN" w:eastAsia="vi-VN"/>
              </w:rPr>
            </w:pP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Tiên Thuận</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Bến Cầu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178</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8,66</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606.284</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8,66</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606.284</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8,66</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606.284</w:t>
            </w:r>
          </w:p>
        </w:tc>
        <w:tc>
          <w:tcPr>
            <w:tcW w:w="1871" w:type="dxa"/>
            <w:vAlign w:val="center"/>
          </w:tcPr>
          <w:p w:rsidR="0085614B" w:rsidRPr="00941CAE" w:rsidRDefault="00A13F61"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Thiện Phúc</w:t>
            </w:r>
          </w:p>
        </w:tc>
        <w:tc>
          <w:tcPr>
            <w:tcW w:w="1985" w:type="dxa"/>
            <w:vAlign w:val="center"/>
          </w:tcPr>
          <w:p w:rsidR="0085614B" w:rsidRPr="00941CAE" w:rsidRDefault="00F64976" w:rsidP="00B61651">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Đã phê duyệt trữ lượ</w:t>
            </w:r>
            <w:r w:rsidR="000D20FC" w:rsidRPr="00941CAE">
              <w:rPr>
                <w:rFonts w:ascii="Times New Roman" w:hAnsi="Times New Roman"/>
                <w:sz w:val="18"/>
                <w:szCs w:val="18"/>
                <w:lang w:eastAsia="vi-VN"/>
              </w:rPr>
              <w:t xml:space="preserve">ng; đang lập </w:t>
            </w:r>
            <w:r w:rsidR="00B61651" w:rsidRPr="00941CAE">
              <w:rPr>
                <w:rFonts w:ascii="Times New Roman" w:hAnsi="Times New Roman"/>
                <w:sz w:val="18"/>
                <w:szCs w:val="18"/>
                <w:lang w:eastAsia="vi-VN"/>
              </w:rPr>
              <w:t>ĐTM</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Long Thuận</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Bến Cầu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186</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51.726</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3,20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51.726</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3,20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51.726</w:t>
            </w:r>
          </w:p>
        </w:tc>
        <w:tc>
          <w:tcPr>
            <w:tcW w:w="1871" w:type="dxa"/>
            <w:vAlign w:val="center"/>
          </w:tcPr>
          <w:p w:rsidR="0085614B" w:rsidRPr="00941CAE" w:rsidRDefault="00C77DDB"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DNTN Tuấn Vy</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Tiên Thuận, Lợi Thuận</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Bến Cầu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180-D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56,1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5.016.205</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1,57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64.415</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1,57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64.415</w:t>
            </w:r>
          </w:p>
        </w:tc>
        <w:tc>
          <w:tcPr>
            <w:tcW w:w="1871" w:type="dxa"/>
            <w:vAlign w:val="center"/>
          </w:tcPr>
          <w:p w:rsidR="0085614B" w:rsidRPr="00941CAE" w:rsidRDefault="00C77DDB"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Doanh nghiệp tư nhân Trần Nam</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Hảo Đước</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119</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5,6296</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394.072</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5,63</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394.072</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5,63</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394.072</w:t>
            </w:r>
          </w:p>
        </w:tc>
        <w:tc>
          <w:tcPr>
            <w:tcW w:w="1871" w:type="dxa"/>
            <w:vAlign w:val="center"/>
          </w:tcPr>
          <w:p w:rsidR="0085614B" w:rsidRPr="00941CAE" w:rsidRDefault="00CB53CF"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Phước Hải Lộc</w:t>
            </w:r>
          </w:p>
        </w:tc>
        <w:tc>
          <w:tcPr>
            <w:tcW w:w="1985" w:type="dxa"/>
            <w:vAlign w:val="center"/>
          </w:tcPr>
          <w:p w:rsidR="0085614B" w:rsidRPr="00941CAE" w:rsidRDefault="00F64976"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Đã cấp giấy phép thăm dò.</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Trí Bình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128</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5,93</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161.200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4,03</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161.200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4,03</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161.200</w:t>
            </w:r>
          </w:p>
        </w:tc>
        <w:tc>
          <w:tcPr>
            <w:tcW w:w="1871" w:type="dxa"/>
            <w:vAlign w:val="center"/>
          </w:tcPr>
          <w:p w:rsidR="0085614B" w:rsidRPr="00941CAE" w:rsidRDefault="0006224E"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Tài Minh Tây Ninh</w:t>
            </w:r>
          </w:p>
        </w:tc>
        <w:tc>
          <w:tcPr>
            <w:tcW w:w="1985" w:type="dxa"/>
            <w:vAlign w:val="center"/>
          </w:tcPr>
          <w:p w:rsidR="0085614B" w:rsidRPr="00941CAE" w:rsidRDefault="00F64976"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Đã cấp giấy phép thăm dò.</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Trí Bình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131</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285.600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2,84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198.800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2,84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198.800</w:t>
            </w:r>
          </w:p>
        </w:tc>
        <w:tc>
          <w:tcPr>
            <w:tcW w:w="1871" w:type="dxa"/>
            <w:vAlign w:val="center"/>
          </w:tcPr>
          <w:p w:rsidR="0085614B" w:rsidRPr="00941CAE" w:rsidRDefault="00A13F61"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DNTN Quí Tài</w:t>
            </w:r>
          </w:p>
        </w:tc>
        <w:tc>
          <w:tcPr>
            <w:tcW w:w="1985" w:type="dxa"/>
            <w:vAlign w:val="center"/>
          </w:tcPr>
          <w:p w:rsidR="0085614B" w:rsidRPr="00941CAE" w:rsidRDefault="00F64976"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Đã phê duyệt trữ lượ</w:t>
            </w:r>
            <w:r w:rsidR="00171508" w:rsidRPr="00941CAE">
              <w:rPr>
                <w:rFonts w:ascii="Times New Roman" w:hAnsi="Times New Roman"/>
                <w:sz w:val="18"/>
                <w:szCs w:val="18"/>
                <w:lang w:eastAsia="vi-VN"/>
              </w:rPr>
              <w:t>ng; ĐTM; quyết định chủ trương đầu tư</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Thạnh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137-D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2.400.000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350.000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350.000</w:t>
            </w:r>
          </w:p>
        </w:tc>
        <w:tc>
          <w:tcPr>
            <w:tcW w:w="1871" w:type="dxa"/>
            <w:vAlign w:val="center"/>
          </w:tcPr>
          <w:p w:rsidR="0085614B" w:rsidRPr="00941CAE" w:rsidRDefault="001E2FDF"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TM DV Khai thác Phát Thịnh</w:t>
            </w:r>
          </w:p>
        </w:tc>
        <w:tc>
          <w:tcPr>
            <w:tcW w:w="1985" w:type="dxa"/>
            <w:vAlign w:val="center"/>
          </w:tcPr>
          <w:p w:rsidR="0085614B" w:rsidRPr="00941CAE" w:rsidRDefault="00171508"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Sở TN&amp;MT đã tổ chức l</w:t>
            </w:r>
            <w:r w:rsidR="004F1845" w:rsidRPr="00941CAE">
              <w:rPr>
                <w:rFonts w:ascii="Times New Roman" w:hAnsi="Times New Roman"/>
                <w:sz w:val="18"/>
                <w:szCs w:val="18"/>
                <w:lang w:eastAsia="vi-VN"/>
              </w:rPr>
              <w:t>ấy ý kiến các đơn vị liên quan</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Thạnh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138</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4,85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132.452</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4,60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132.452</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4,60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132.452</w:t>
            </w:r>
          </w:p>
        </w:tc>
        <w:tc>
          <w:tcPr>
            <w:tcW w:w="1871" w:type="dxa"/>
            <w:vAlign w:val="center"/>
          </w:tcPr>
          <w:p w:rsidR="0085614B" w:rsidRPr="00941CAE" w:rsidRDefault="00C77DDB"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Đồng Thuận Hà</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lastRenderedPageBreak/>
              <w:t>9</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Hội</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139-D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2.369.775</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8,39</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438.780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8,39</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438.780</w:t>
            </w:r>
          </w:p>
        </w:tc>
        <w:tc>
          <w:tcPr>
            <w:tcW w:w="1871" w:type="dxa"/>
          </w:tcPr>
          <w:p w:rsidR="0085614B" w:rsidRPr="00941CAE" w:rsidRDefault="007B33E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1.</w:t>
            </w:r>
            <w:r w:rsidR="00A81756" w:rsidRPr="00941CAE">
              <w:rPr>
                <w:rFonts w:ascii="Times New Roman" w:hAnsi="Times New Roman"/>
                <w:sz w:val="18"/>
                <w:szCs w:val="18"/>
                <w:lang w:eastAsia="vi-VN"/>
              </w:rPr>
              <w:t xml:space="preserve"> </w:t>
            </w:r>
            <w:r w:rsidR="00C77DDB" w:rsidRPr="00941CAE">
              <w:rPr>
                <w:rFonts w:ascii="Times New Roman" w:hAnsi="Times New Roman"/>
                <w:sz w:val="18"/>
                <w:szCs w:val="18"/>
                <w:lang w:val="vi-VN" w:eastAsia="vi-VN"/>
              </w:rPr>
              <w:t>Công ty TNHH Thông Thuận Phát</w:t>
            </w:r>
          </w:p>
          <w:p w:rsidR="00A81756" w:rsidRPr="00941CAE" w:rsidRDefault="000109D0"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2.</w:t>
            </w:r>
            <w:r w:rsidR="00A81756" w:rsidRPr="00941CAE">
              <w:rPr>
                <w:rFonts w:ascii="Times New Roman" w:hAnsi="Times New Roman"/>
                <w:sz w:val="18"/>
                <w:szCs w:val="18"/>
                <w:lang w:eastAsia="vi-VN"/>
              </w:rPr>
              <w:t xml:space="preserve"> Công ty TNHH Thông Thuận Phát</w:t>
            </w:r>
          </w:p>
        </w:tc>
        <w:tc>
          <w:tcPr>
            <w:tcW w:w="1985" w:type="dxa"/>
            <w:vAlign w:val="center"/>
          </w:tcPr>
          <w:p w:rsidR="0085614B" w:rsidRPr="00941CAE" w:rsidRDefault="007B33E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1. Đang khai thác</w:t>
            </w:r>
          </w:p>
          <w:p w:rsidR="00904472" w:rsidRPr="00941CAE" w:rsidRDefault="00904472" w:rsidP="00045818">
            <w:pPr>
              <w:spacing w:before="0" w:after="0"/>
              <w:ind w:firstLine="0"/>
              <w:rPr>
                <w:rFonts w:ascii="Times New Roman" w:hAnsi="Times New Roman"/>
                <w:sz w:val="18"/>
                <w:szCs w:val="18"/>
                <w:lang w:eastAsia="vi-VN"/>
              </w:rPr>
            </w:pPr>
          </w:p>
          <w:p w:rsidR="00F2638A" w:rsidRPr="00941CAE" w:rsidRDefault="00F2638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 xml:space="preserve">2. Đã </w:t>
            </w:r>
            <w:r w:rsidRPr="00941CAE">
              <w:rPr>
                <w:rFonts w:ascii="Times New Roman" w:hAnsi="Times New Roman"/>
                <w:sz w:val="18"/>
                <w:szCs w:val="18"/>
                <w:lang w:val="vi-VN" w:eastAsia="vi-VN"/>
              </w:rPr>
              <w:t>chấp thuận chủ trương không đấu giá</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Thành Long</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143-D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34,19</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4.444.700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9,3141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651.987</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9,31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651.987</w:t>
            </w:r>
          </w:p>
        </w:tc>
        <w:tc>
          <w:tcPr>
            <w:tcW w:w="1871" w:type="dxa"/>
            <w:vAlign w:val="center"/>
          </w:tcPr>
          <w:p w:rsidR="0085614B" w:rsidRPr="00941CAE" w:rsidRDefault="001E2728"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Tân Ngọc Lực</w:t>
            </w:r>
          </w:p>
        </w:tc>
        <w:tc>
          <w:tcPr>
            <w:tcW w:w="1985" w:type="dxa"/>
            <w:vAlign w:val="center"/>
          </w:tcPr>
          <w:p w:rsidR="0085614B" w:rsidRPr="00941CAE" w:rsidRDefault="008C7E8F"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 xml:space="preserve">Đã </w:t>
            </w:r>
            <w:r w:rsidRPr="00941CAE">
              <w:rPr>
                <w:rFonts w:ascii="Times New Roman" w:hAnsi="Times New Roman"/>
                <w:sz w:val="18"/>
                <w:szCs w:val="18"/>
                <w:lang w:val="vi-VN" w:eastAsia="vi-VN"/>
              </w:rPr>
              <w:t>chấp thuận chủ trương</w:t>
            </w:r>
            <w:r w:rsidRPr="00941CAE">
              <w:rPr>
                <w:rFonts w:ascii="Times New Roman" w:hAnsi="Times New Roman"/>
                <w:sz w:val="18"/>
                <w:szCs w:val="18"/>
                <w:lang w:eastAsia="vi-VN"/>
              </w:rPr>
              <w:t xml:space="preserve"> thăm dò khu vực</w:t>
            </w:r>
            <w:r w:rsidRPr="00941CAE">
              <w:rPr>
                <w:rFonts w:ascii="Times New Roman" w:hAnsi="Times New Roman"/>
                <w:sz w:val="18"/>
                <w:szCs w:val="18"/>
                <w:lang w:val="vi-VN" w:eastAsia="vi-VN"/>
              </w:rPr>
              <w:t xml:space="preserve"> không đấu giá</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11</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Ninh Điền</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152</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9,03</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324.301</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9,03</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324.301</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9,03</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324.301</w:t>
            </w:r>
          </w:p>
        </w:tc>
        <w:tc>
          <w:tcPr>
            <w:tcW w:w="1871" w:type="dxa"/>
            <w:vAlign w:val="center"/>
          </w:tcPr>
          <w:p w:rsidR="0085614B" w:rsidRPr="00941CAE" w:rsidRDefault="00C77DDB"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CP Xây dựng Thương  mại Thanh Điền</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12</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Long Vĩnh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163</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4,9</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343.000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4,90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343.000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4,90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343.000</w:t>
            </w:r>
          </w:p>
        </w:tc>
        <w:tc>
          <w:tcPr>
            <w:tcW w:w="1871" w:type="dxa"/>
            <w:vAlign w:val="center"/>
          </w:tcPr>
          <w:p w:rsidR="0085614B" w:rsidRPr="00941CAE" w:rsidRDefault="0006224E"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Huỳnh Vương</w:t>
            </w:r>
          </w:p>
        </w:tc>
        <w:tc>
          <w:tcPr>
            <w:tcW w:w="1985" w:type="dxa"/>
            <w:vAlign w:val="center"/>
          </w:tcPr>
          <w:p w:rsidR="0085614B" w:rsidRPr="00941CAE" w:rsidRDefault="00F64976"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Đã cấp giấy phép thăm dò.</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13</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Phan</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Dương Minh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eastAsia="vi-VN"/>
              </w:rPr>
            </w:pPr>
            <w:r w:rsidRPr="00941CAE">
              <w:rPr>
                <w:rFonts w:ascii="Times New Roman" w:hAnsi="Times New Roman"/>
                <w:b/>
                <w:bCs/>
                <w:sz w:val="18"/>
                <w:szCs w:val="18"/>
                <w:lang w:val="vi-VN" w:eastAsia="vi-VN"/>
              </w:rPr>
              <w:t>122-</w:t>
            </w:r>
            <w:r w:rsidRPr="00941CAE">
              <w:rPr>
                <w:rFonts w:ascii="Times New Roman" w:hAnsi="Times New Roman"/>
                <w:b/>
                <w:bCs/>
                <w:sz w:val="18"/>
                <w:szCs w:val="18"/>
                <w:lang w:eastAsia="vi-VN"/>
              </w:rPr>
              <w:t>A</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70.000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70.000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70.000</w:t>
            </w:r>
          </w:p>
        </w:tc>
        <w:tc>
          <w:tcPr>
            <w:tcW w:w="1871" w:type="dxa"/>
            <w:vAlign w:val="center"/>
          </w:tcPr>
          <w:p w:rsidR="0085614B" w:rsidRPr="00941CAE" w:rsidRDefault="0006224E"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Duy Nhựt</w:t>
            </w:r>
          </w:p>
        </w:tc>
        <w:tc>
          <w:tcPr>
            <w:tcW w:w="1985" w:type="dxa"/>
            <w:vAlign w:val="center"/>
          </w:tcPr>
          <w:p w:rsidR="0085614B" w:rsidRPr="00941CAE" w:rsidRDefault="00904472"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Đã phê duyệt trữ lượng; ĐTM; quyết định chủ trương đầu tư</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14</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Bàu Đồn</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Gò Dầu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171</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9,49</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664.230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9,49</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664.230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9,49</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664.230</w:t>
            </w:r>
          </w:p>
        </w:tc>
        <w:tc>
          <w:tcPr>
            <w:tcW w:w="1871" w:type="dxa"/>
            <w:vAlign w:val="center"/>
          </w:tcPr>
          <w:p w:rsidR="0085614B" w:rsidRPr="00941CAE" w:rsidRDefault="00A13F61"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CP ĐT Sài Gòn VRG</w:t>
            </w:r>
          </w:p>
        </w:tc>
        <w:tc>
          <w:tcPr>
            <w:tcW w:w="1985" w:type="dxa"/>
            <w:vAlign w:val="center"/>
          </w:tcPr>
          <w:p w:rsidR="0085614B" w:rsidRPr="00941CAE" w:rsidRDefault="00F64976"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Đã phê duyệt trữ lượng.</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15</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Phước Đông</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Gò Dầu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188-D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38,4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3.027.109</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7,50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330.221</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7,50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330.221</w:t>
            </w:r>
          </w:p>
        </w:tc>
        <w:tc>
          <w:tcPr>
            <w:tcW w:w="1871" w:type="dxa"/>
            <w:vAlign w:val="center"/>
          </w:tcPr>
          <w:p w:rsidR="0085614B" w:rsidRPr="00941CAE" w:rsidRDefault="007B33E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1.</w:t>
            </w:r>
            <w:r w:rsidR="00E05437" w:rsidRPr="00941CAE">
              <w:rPr>
                <w:rFonts w:ascii="Times New Roman" w:hAnsi="Times New Roman"/>
                <w:sz w:val="18"/>
                <w:szCs w:val="18"/>
                <w:lang w:eastAsia="vi-VN"/>
              </w:rPr>
              <w:t xml:space="preserve"> </w:t>
            </w:r>
            <w:r w:rsidR="00C77DDB" w:rsidRPr="00941CAE">
              <w:rPr>
                <w:rFonts w:ascii="Times New Roman" w:hAnsi="Times New Roman"/>
                <w:sz w:val="18"/>
                <w:szCs w:val="18"/>
                <w:lang w:val="vi-VN" w:eastAsia="vi-VN"/>
              </w:rPr>
              <w:t>Công ty TNHH Minh Tân</w:t>
            </w:r>
          </w:p>
          <w:p w:rsidR="00E05437" w:rsidRPr="00941CAE" w:rsidRDefault="000109D0"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2.</w:t>
            </w:r>
            <w:r w:rsidR="00E05437" w:rsidRPr="00941CAE">
              <w:rPr>
                <w:rFonts w:ascii="Times New Roman" w:hAnsi="Times New Roman"/>
                <w:sz w:val="18"/>
                <w:szCs w:val="18"/>
                <w:lang w:eastAsia="vi-VN"/>
              </w:rPr>
              <w:t xml:space="preserve"> Công ty TNHH MTV Cát Vàng Đất Việt</w:t>
            </w:r>
          </w:p>
        </w:tc>
        <w:tc>
          <w:tcPr>
            <w:tcW w:w="1985" w:type="dxa"/>
          </w:tcPr>
          <w:p w:rsidR="0085614B" w:rsidRPr="00941CAE" w:rsidRDefault="007B33E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1. Đang khai thác</w:t>
            </w:r>
          </w:p>
          <w:p w:rsidR="00222649" w:rsidRPr="00941CAE" w:rsidRDefault="00222649" w:rsidP="00045818">
            <w:pPr>
              <w:spacing w:before="0" w:after="0"/>
              <w:ind w:firstLine="0"/>
              <w:rPr>
                <w:rFonts w:ascii="Times New Roman" w:hAnsi="Times New Roman"/>
                <w:sz w:val="18"/>
                <w:szCs w:val="18"/>
                <w:lang w:eastAsia="vi-VN"/>
              </w:rPr>
            </w:pPr>
          </w:p>
          <w:p w:rsidR="00BE7EDC" w:rsidRPr="00941CAE" w:rsidRDefault="00BE7EDC"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 xml:space="preserve">2. </w:t>
            </w:r>
            <w:r w:rsidR="00222649" w:rsidRPr="00941CAE">
              <w:rPr>
                <w:rFonts w:ascii="Times New Roman" w:hAnsi="Times New Roman"/>
                <w:sz w:val="18"/>
                <w:szCs w:val="18"/>
                <w:lang w:eastAsia="vi-VN"/>
              </w:rPr>
              <w:t>Sở TN&amp;MT đã tổ chức lấy ý kiến các đơn vị liên quan</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16</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Thạnh Bắc</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5-D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31,17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4.052.100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9,37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656.005</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9,37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656.005</w:t>
            </w:r>
          </w:p>
        </w:tc>
        <w:tc>
          <w:tcPr>
            <w:tcW w:w="1871" w:type="dxa"/>
            <w:vAlign w:val="center"/>
          </w:tcPr>
          <w:p w:rsidR="0085614B" w:rsidRPr="00941CAE" w:rsidRDefault="0006224E"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Khai thác khoáng sản Quốc Anh</w:t>
            </w:r>
          </w:p>
        </w:tc>
        <w:tc>
          <w:tcPr>
            <w:tcW w:w="1985" w:type="dxa"/>
            <w:vAlign w:val="center"/>
          </w:tcPr>
          <w:p w:rsidR="0085614B" w:rsidRPr="00941CAE" w:rsidRDefault="00F64976"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Đã cấp giấy phép thăm dò.</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17</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Lập</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9</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120.914</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120.914</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120.914</w:t>
            </w:r>
          </w:p>
        </w:tc>
        <w:tc>
          <w:tcPr>
            <w:tcW w:w="1871" w:type="dxa"/>
            <w:vAlign w:val="center"/>
          </w:tcPr>
          <w:p w:rsidR="0085614B" w:rsidRPr="00941CAE" w:rsidRDefault="003F0879"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DNTN Thanh Phú</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18</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Lập</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10-D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17,61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2.131.080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51.340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51.340</w:t>
            </w:r>
          </w:p>
        </w:tc>
        <w:tc>
          <w:tcPr>
            <w:tcW w:w="1871" w:type="dxa"/>
            <w:vAlign w:val="center"/>
          </w:tcPr>
          <w:p w:rsidR="0085614B" w:rsidRPr="00941CAE" w:rsidRDefault="003F0879"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DNTN Uyên Trâm chuyển nhượng Công ty TNHH MTV Cầu Đường Tây Ninh</w:t>
            </w:r>
          </w:p>
        </w:tc>
        <w:tc>
          <w:tcPr>
            <w:tcW w:w="1985" w:type="dxa"/>
            <w:vAlign w:val="center"/>
          </w:tcPr>
          <w:p w:rsidR="0085614B" w:rsidRPr="00941CAE" w:rsidRDefault="007B33E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19</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Thạnh Bắc</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12</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6,37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259.808</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6,34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259.808</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6,34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259.808</w:t>
            </w:r>
          </w:p>
        </w:tc>
        <w:tc>
          <w:tcPr>
            <w:tcW w:w="1871" w:type="dxa"/>
            <w:vAlign w:val="center"/>
          </w:tcPr>
          <w:p w:rsidR="0085614B" w:rsidRPr="00941CAE" w:rsidRDefault="007B33E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1.</w:t>
            </w:r>
            <w:r w:rsidR="00512E5E" w:rsidRPr="00941CAE">
              <w:rPr>
                <w:rFonts w:ascii="Times New Roman" w:hAnsi="Times New Roman"/>
                <w:sz w:val="18"/>
                <w:szCs w:val="18"/>
                <w:lang w:eastAsia="vi-VN"/>
              </w:rPr>
              <w:t xml:space="preserve"> </w:t>
            </w:r>
            <w:r w:rsidR="003F0879" w:rsidRPr="00941CAE">
              <w:rPr>
                <w:rFonts w:ascii="Times New Roman" w:hAnsi="Times New Roman"/>
                <w:sz w:val="18"/>
                <w:szCs w:val="18"/>
                <w:lang w:val="vi-VN" w:eastAsia="vi-VN"/>
              </w:rPr>
              <w:t>Công ty TNHH Ngọc Nữ Tây Ninh</w:t>
            </w:r>
          </w:p>
          <w:p w:rsidR="00512E5E" w:rsidRPr="00941CAE" w:rsidRDefault="007B33E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2.</w:t>
            </w:r>
            <w:r w:rsidR="00512E5E" w:rsidRPr="00941CAE">
              <w:rPr>
                <w:rFonts w:ascii="Times New Roman" w:hAnsi="Times New Roman"/>
                <w:sz w:val="18"/>
                <w:szCs w:val="18"/>
                <w:lang w:eastAsia="vi-VN"/>
              </w:rPr>
              <w:t xml:space="preserve"> Công ty TNHH TM DV Khai thác Phát Thịnh</w:t>
            </w:r>
          </w:p>
        </w:tc>
        <w:tc>
          <w:tcPr>
            <w:tcW w:w="1985" w:type="dxa"/>
          </w:tcPr>
          <w:p w:rsidR="0085614B" w:rsidRPr="00941CAE" w:rsidRDefault="007B33E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1. Đang khai thác</w:t>
            </w:r>
          </w:p>
          <w:p w:rsidR="008C7E8F" w:rsidRPr="00941CAE" w:rsidRDefault="008C7E8F" w:rsidP="00045818">
            <w:pPr>
              <w:spacing w:before="0" w:after="0"/>
              <w:ind w:firstLine="0"/>
              <w:rPr>
                <w:rFonts w:ascii="Times New Roman" w:hAnsi="Times New Roman"/>
                <w:sz w:val="18"/>
                <w:szCs w:val="18"/>
                <w:lang w:eastAsia="vi-VN"/>
              </w:rPr>
            </w:pPr>
          </w:p>
          <w:p w:rsidR="00F64976" w:rsidRPr="00941CAE" w:rsidRDefault="00F64976"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2. Đã cấp giấy phép thăm dò.</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20</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Thạnh Bắc</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13-D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15,00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2.202.220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6,24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436.800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6,24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436.800</w:t>
            </w:r>
          </w:p>
        </w:tc>
        <w:tc>
          <w:tcPr>
            <w:tcW w:w="1871" w:type="dxa"/>
            <w:vAlign w:val="center"/>
          </w:tcPr>
          <w:p w:rsidR="0085614B" w:rsidRPr="00941CAE" w:rsidRDefault="00B81470"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Đầu tư An Nguyên</w:t>
            </w:r>
          </w:p>
        </w:tc>
        <w:tc>
          <w:tcPr>
            <w:tcW w:w="1985" w:type="dxa"/>
            <w:vAlign w:val="center"/>
          </w:tcPr>
          <w:p w:rsidR="0085614B" w:rsidRPr="00941CAE" w:rsidRDefault="00F64976"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Đã cấp giấy phép thăm dò.</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21</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Thạnh Bắc</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14</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9,68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481.600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6,88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481.600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6,88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481.600</w:t>
            </w:r>
          </w:p>
        </w:tc>
        <w:tc>
          <w:tcPr>
            <w:tcW w:w="1871" w:type="dxa"/>
            <w:vAlign w:val="center"/>
          </w:tcPr>
          <w:p w:rsidR="0085614B" w:rsidRPr="00941CAE" w:rsidRDefault="00F76E28"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Khai thác khoáng sản Kim Thủy</w:t>
            </w:r>
          </w:p>
        </w:tc>
        <w:tc>
          <w:tcPr>
            <w:tcW w:w="1985" w:type="dxa"/>
            <w:vAlign w:val="center"/>
          </w:tcPr>
          <w:p w:rsidR="0085614B" w:rsidRPr="00941CAE" w:rsidRDefault="00F2638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 xml:space="preserve">Đã </w:t>
            </w:r>
            <w:r w:rsidRPr="00941CAE">
              <w:rPr>
                <w:rFonts w:ascii="Times New Roman" w:hAnsi="Times New Roman"/>
                <w:sz w:val="18"/>
                <w:szCs w:val="18"/>
                <w:lang w:val="vi-VN" w:eastAsia="vi-VN"/>
              </w:rPr>
              <w:t>chấp thuận chủ trương</w:t>
            </w:r>
            <w:r w:rsidR="008C7E8F" w:rsidRPr="00941CAE">
              <w:rPr>
                <w:rFonts w:ascii="Times New Roman" w:hAnsi="Times New Roman"/>
                <w:sz w:val="18"/>
                <w:szCs w:val="18"/>
                <w:lang w:eastAsia="vi-VN"/>
              </w:rPr>
              <w:t xml:space="preserve"> thăm dò khu vực</w:t>
            </w:r>
            <w:r w:rsidRPr="00941CAE">
              <w:rPr>
                <w:rFonts w:ascii="Times New Roman" w:hAnsi="Times New Roman"/>
                <w:sz w:val="18"/>
                <w:szCs w:val="18"/>
                <w:lang w:val="vi-VN" w:eastAsia="vi-VN"/>
              </w:rPr>
              <w:t xml:space="preserve"> không đấu giá</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22</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Bình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20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9,9</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232.581</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9,90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232.581</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9,90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232.581</w:t>
            </w:r>
          </w:p>
        </w:tc>
        <w:tc>
          <w:tcPr>
            <w:tcW w:w="1871" w:type="dxa"/>
            <w:vAlign w:val="center"/>
          </w:tcPr>
          <w:p w:rsidR="0085614B" w:rsidRPr="00941CAE" w:rsidRDefault="003F0879"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DNTN Khánh Nhân</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lastRenderedPageBreak/>
              <w:t>23</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Thạnh Bình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22-D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57,6</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6.791.300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7,07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844.900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7,07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844.900</w:t>
            </w:r>
          </w:p>
        </w:tc>
        <w:tc>
          <w:tcPr>
            <w:tcW w:w="1871" w:type="dxa"/>
            <w:vAlign w:val="center"/>
          </w:tcPr>
          <w:p w:rsidR="0085614B" w:rsidRPr="00941CAE" w:rsidRDefault="00361BC2"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CP Hải Đăng</w:t>
            </w:r>
          </w:p>
        </w:tc>
        <w:tc>
          <w:tcPr>
            <w:tcW w:w="1985" w:type="dxa"/>
            <w:vAlign w:val="center"/>
          </w:tcPr>
          <w:p w:rsidR="0085614B" w:rsidRPr="00941CAE" w:rsidRDefault="00CC4F90"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Sở TN&amp;MT đã tổ chức lấy ý kiến các đơn vị liên quan</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24</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Thạnh Bắc</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23-D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17,5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1.536.082</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10,43</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341.182</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10,43</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341.182</w:t>
            </w:r>
          </w:p>
        </w:tc>
        <w:tc>
          <w:tcPr>
            <w:tcW w:w="1871" w:type="dxa"/>
            <w:vAlign w:val="center"/>
          </w:tcPr>
          <w:p w:rsidR="0085614B" w:rsidRPr="00941CAE" w:rsidRDefault="007B33E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1.</w:t>
            </w:r>
            <w:r w:rsidR="001E2728" w:rsidRPr="00941CAE">
              <w:rPr>
                <w:rFonts w:ascii="Times New Roman" w:hAnsi="Times New Roman"/>
                <w:sz w:val="18"/>
                <w:szCs w:val="18"/>
                <w:lang w:eastAsia="vi-VN"/>
              </w:rPr>
              <w:t xml:space="preserve"> </w:t>
            </w:r>
            <w:r w:rsidR="003F0879" w:rsidRPr="00941CAE">
              <w:rPr>
                <w:rFonts w:ascii="Times New Roman" w:hAnsi="Times New Roman"/>
                <w:sz w:val="18"/>
                <w:szCs w:val="18"/>
                <w:lang w:val="vi-VN" w:eastAsia="vi-VN"/>
              </w:rPr>
              <w:t>Công ty TNHH MTV KTKS Trí Khang</w:t>
            </w:r>
          </w:p>
          <w:p w:rsidR="001E2728" w:rsidRPr="00941CAE" w:rsidRDefault="007B33E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2.</w:t>
            </w:r>
            <w:r w:rsidR="001E2728" w:rsidRPr="00941CAE">
              <w:rPr>
                <w:rFonts w:ascii="Times New Roman" w:hAnsi="Times New Roman"/>
                <w:sz w:val="18"/>
                <w:szCs w:val="18"/>
                <w:lang w:eastAsia="vi-VN"/>
              </w:rPr>
              <w:t xml:space="preserve"> Công ty TNHH MTV Khai thác khoáng sản Trí Khang</w:t>
            </w:r>
          </w:p>
        </w:tc>
        <w:tc>
          <w:tcPr>
            <w:tcW w:w="1985" w:type="dxa"/>
          </w:tcPr>
          <w:p w:rsidR="0085614B" w:rsidRPr="00941CAE" w:rsidRDefault="007B33E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1. Đang khai thác</w:t>
            </w:r>
          </w:p>
          <w:p w:rsidR="004B5111" w:rsidRPr="00941CAE" w:rsidRDefault="004B5111" w:rsidP="00045818">
            <w:pPr>
              <w:spacing w:before="0" w:after="0"/>
              <w:ind w:firstLine="0"/>
              <w:rPr>
                <w:rFonts w:ascii="Times New Roman" w:hAnsi="Times New Roman"/>
                <w:sz w:val="18"/>
                <w:szCs w:val="18"/>
                <w:lang w:eastAsia="vi-VN"/>
              </w:rPr>
            </w:pPr>
          </w:p>
          <w:p w:rsidR="004B5111" w:rsidRPr="00941CAE" w:rsidRDefault="004B5111" w:rsidP="00045818">
            <w:pPr>
              <w:spacing w:before="0" w:after="0"/>
              <w:ind w:firstLine="0"/>
              <w:rPr>
                <w:rFonts w:ascii="Times New Roman" w:hAnsi="Times New Roman"/>
                <w:sz w:val="18"/>
                <w:szCs w:val="18"/>
                <w:lang w:eastAsia="vi-VN"/>
              </w:rPr>
            </w:pPr>
          </w:p>
          <w:p w:rsidR="00F2638A" w:rsidRPr="00941CAE" w:rsidRDefault="00F2638A"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 xml:space="preserve">2. </w:t>
            </w:r>
            <w:r w:rsidR="004B5111" w:rsidRPr="00941CAE">
              <w:rPr>
                <w:rFonts w:ascii="Times New Roman" w:hAnsi="Times New Roman"/>
                <w:sz w:val="18"/>
                <w:szCs w:val="18"/>
                <w:lang w:eastAsia="vi-VN"/>
              </w:rPr>
              <w:t xml:space="preserve">Đã </w:t>
            </w:r>
            <w:r w:rsidR="004B5111" w:rsidRPr="00941CAE">
              <w:rPr>
                <w:rFonts w:ascii="Times New Roman" w:hAnsi="Times New Roman"/>
                <w:sz w:val="18"/>
                <w:szCs w:val="18"/>
                <w:lang w:val="vi-VN" w:eastAsia="vi-VN"/>
              </w:rPr>
              <w:t>chấp thuận chủ trương</w:t>
            </w:r>
            <w:r w:rsidR="004B5111" w:rsidRPr="00941CAE">
              <w:rPr>
                <w:rFonts w:ascii="Times New Roman" w:hAnsi="Times New Roman"/>
                <w:sz w:val="18"/>
                <w:szCs w:val="18"/>
                <w:lang w:eastAsia="vi-VN"/>
              </w:rPr>
              <w:t xml:space="preserve"> thăm dò khu vực</w:t>
            </w:r>
            <w:r w:rsidR="004B5111" w:rsidRPr="00941CAE">
              <w:rPr>
                <w:rFonts w:ascii="Times New Roman" w:hAnsi="Times New Roman"/>
                <w:sz w:val="18"/>
                <w:szCs w:val="18"/>
                <w:lang w:val="vi-VN" w:eastAsia="vi-VN"/>
              </w:rPr>
              <w:t xml:space="preserve"> không đấu giá</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25</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Thạnh Tây</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43</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4,28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52.847</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4,28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52.847</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4,28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52.847</w:t>
            </w:r>
          </w:p>
        </w:tc>
        <w:tc>
          <w:tcPr>
            <w:tcW w:w="1871" w:type="dxa"/>
            <w:vAlign w:val="center"/>
          </w:tcPr>
          <w:p w:rsidR="0085614B" w:rsidRPr="00941CAE" w:rsidRDefault="003F0879"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DNTN Nguyễn Thái Dương</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26</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Thạnh Bình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46</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106.667</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2,50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106.667</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2,50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106.667</w:t>
            </w:r>
          </w:p>
        </w:tc>
        <w:tc>
          <w:tcPr>
            <w:tcW w:w="1871" w:type="dxa"/>
            <w:vAlign w:val="center"/>
          </w:tcPr>
          <w:p w:rsidR="0085614B" w:rsidRPr="00941CAE" w:rsidRDefault="003F0879"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DNTN Thanh Phú</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27</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Thạnh Bình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47</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280.000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280.000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280.000</w:t>
            </w:r>
          </w:p>
        </w:tc>
        <w:tc>
          <w:tcPr>
            <w:tcW w:w="1871" w:type="dxa"/>
            <w:vAlign w:val="center"/>
          </w:tcPr>
          <w:p w:rsidR="0085614B" w:rsidRPr="00941CAE" w:rsidRDefault="00A13F61"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Xây dựng Công nghệ Minh Dũng</w:t>
            </w:r>
          </w:p>
        </w:tc>
        <w:tc>
          <w:tcPr>
            <w:tcW w:w="1985" w:type="dxa"/>
            <w:vAlign w:val="center"/>
          </w:tcPr>
          <w:p w:rsidR="0085614B" w:rsidRPr="00941CAE" w:rsidRDefault="004B5111"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Đã</w:t>
            </w:r>
            <w:r w:rsidR="00462AEE" w:rsidRPr="00941CAE">
              <w:rPr>
                <w:rFonts w:ascii="Times New Roman" w:hAnsi="Times New Roman"/>
                <w:sz w:val="18"/>
                <w:szCs w:val="18"/>
                <w:lang w:eastAsia="vi-VN"/>
              </w:rPr>
              <w:t xml:space="preserve"> phê duyệt trữ lượng</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28</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Thạnh Bình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49</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5,78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313.390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4,48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313.390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4,48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313.390</w:t>
            </w:r>
          </w:p>
        </w:tc>
        <w:tc>
          <w:tcPr>
            <w:tcW w:w="1871" w:type="dxa"/>
            <w:vAlign w:val="center"/>
          </w:tcPr>
          <w:p w:rsidR="0085614B" w:rsidRPr="00941CAE" w:rsidRDefault="00A13F61"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Doanh nghiệp tư nhân Phước Long</w:t>
            </w:r>
          </w:p>
        </w:tc>
        <w:tc>
          <w:tcPr>
            <w:tcW w:w="1985" w:type="dxa"/>
            <w:vAlign w:val="center"/>
          </w:tcPr>
          <w:p w:rsidR="0085614B" w:rsidRPr="00941CAE" w:rsidRDefault="00462AEE" w:rsidP="0004581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Đã phê duyệt trữ lượng.</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29</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Hiệp</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55</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8,15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518.000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7,40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518.000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7,40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518.000</w:t>
            </w:r>
          </w:p>
        </w:tc>
        <w:tc>
          <w:tcPr>
            <w:tcW w:w="1871" w:type="dxa"/>
            <w:vAlign w:val="center"/>
          </w:tcPr>
          <w:p w:rsidR="0085614B" w:rsidRPr="00941CAE" w:rsidRDefault="00F76E28"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MTV Sang Ngọc Nữ</w:t>
            </w:r>
          </w:p>
        </w:tc>
        <w:tc>
          <w:tcPr>
            <w:tcW w:w="1985" w:type="dxa"/>
            <w:vAlign w:val="center"/>
          </w:tcPr>
          <w:p w:rsidR="0085614B" w:rsidRPr="00941CAE" w:rsidRDefault="00CC4F90"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 xml:space="preserve">Đã </w:t>
            </w:r>
            <w:r w:rsidRPr="00941CAE">
              <w:rPr>
                <w:rFonts w:ascii="Times New Roman" w:hAnsi="Times New Roman"/>
                <w:sz w:val="18"/>
                <w:szCs w:val="18"/>
                <w:lang w:val="vi-VN" w:eastAsia="vi-VN"/>
              </w:rPr>
              <w:t>chấp thuận chủ trương</w:t>
            </w:r>
            <w:r w:rsidRPr="00941CAE">
              <w:rPr>
                <w:rFonts w:ascii="Times New Roman" w:hAnsi="Times New Roman"/>
                <w:sz w:val="18"/>
                <w:szCs w:val="18"/>
                <w:lang w:eastAsia="vi-VN"/>
              </w:rPr>
              <w:t xml:space="preserve"> thăm dò khu vực</w:t>
            </w:r>
            <w:r w:rsidRPr="00941CAE">
              <w:rPr>
                <w:rFonts w:ascii="Times New Roman" w:hAnsi="Times New Roman"/>
                <w:sz w:val="18"/>
                <w:szCs w:val="18"/>
                <w:lang w:val="vi-VN" w:eastAsia="vi-VN"/>
              </w:rPr>
              <w:t xml:space="preserve"> không đấu giá</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30</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Hiệp</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56</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6,9</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415.558</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6,64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415.558</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6,64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415.558</w:t>
            </w:r>
          </w:p>
        </w:tc>
        <w:tc>
          <w:tcPr>
            <w:tcW w:w="1871" w:type="dxa"/>
            <w:vAlign w:val="center"/>
          </w:tcPr>
          <w:p w:rsidR="0085614B" w:rsidRPr="00941CAE" w:rsidRDefault="00C77DDB"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TM XNK Tân Hưng Cường</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31</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Hiệp</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57</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201.682</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201.682</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201.682</w:t>
            </w:r>
          </w:p>
        </w:tc>
        <w:tc>
          <w:tcPr>
            <w:tcW w:w="1871" w:type="dxa"/>
            <w:vAlign w:val="center"/>
          </w:tcPr>
          <w:p w:rsidR="0085614B" w:rsidRPr="00941CAE" w:rsidRDefault="00C77DDB"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DNTN Nguyễn Thị Kim Nhung</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32</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Thạnh Tây</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ĐSL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58</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68.049</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68.049</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68.049</w:t>
            </w:r>
          </w:p>
        </w:tc>
        <w:tc>
          <w:tcPr>
            <w:tcW w:w="1871" w:type="dxa"/>
            <w:vAlign w:val="center"/>
          </w:tcPr>
          <w:p w:rsidR="0085614B" w:rsidRPr="00941CAE" w:rsidRDefault="003F0879"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DNTN Gia Bảo Lộc</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33</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Hiệp</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66-D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15,5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2.115.000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420.000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420.000</w:t>
            </w:r>
          </w:p>
        </w:tc>
        <w:tc>
          <w:tcPr>
            <w:tcW w:w="1871" w:type="dxa"/>
            <w:vAlign w:val="center"/>
          </w:tcPr>
          <w:p w:rsidR="0085614B" w:rsidRPr="00941CAE" w:rsidRDefault="002F0B34"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MTV KTKS Phúc Phát Đạt</w:t>
            </w:r>
          </w:p>
        </w:tc>
        <w:tc>
          <w:tcPr>
            <w:tcW w:w="1985" w:type="dxa"/>
            <w:vAlign w:val="center"/>
          </w:tcPr>
          <w:p w:rsidR="0085614B" w:rsidRPr="00941CAE" w:rsidRDefault="00CC4F90"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 xml:space="preserve">Đã </w:t>
            </w:r>
            <w:r w:rsidRPr="00941CAE">
              <w:rPr>
                <w:rFonts w:ascii="Times New Roman" w:hAnsi="Times New Roman"/>
                <w:sz w:val="18"/>
                <w:szCs w:val="18"/>
                <w:lang w:val="vi-VN" w:eastAsia="vi-VN"/>
              </w:rPr>
              <w:t>chấp thuận chủ trương</w:t>
            </w:r>
            <w:r w:rsidRPr="00941CAE">
              <w:rPr>
                <w:rFonts w:ascii="Times New Roman" w:hAnsi="Times New Roman"/>
                <w:sz w:val="18"/>
                <w:szCs w:val="18"/>
                <w:lang w:eastAsia="vi-VN"/>
              </w:rPr>
              <w:t xml:space="preserve"> thăm dò khu vực</w:t>
            </w:r>
            <w:r w:rsidRPr="00941CAE">
              <w:rPr>
                <w:rFonts w:ascii="Times New Roman" w:hAnsi="Times New Roman"/>
                <w:sz w:val="18"/>
                <w:szCs w:val="18"/>
                <w:lang w:val="vi-VN" w:eastAsia="vi-VN"/>
              </w:rPr>
              <w:t xml:space="preserve"> không đấu giá</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34</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Phong</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69-D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17,30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2.355.099</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4,81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336.700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4,81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336.700</w:t>
            </w:r>
          </w:p>
        </w:tc>
        <w:tc>
          <w:tcPr>
            <w:tcW w:w="1871" w:type="dxa"/>
            <w:vAlign w:val="center"/>
          </w:tcPr>
          <w:p w:rsidR="0085614B" w:rsidRPr="00941CAE" w:rsidRDefault="00E05437"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Nhật Minh Tây Ninh</w:t>
            </w:r>
          </w:p>
        </w:tc>
        <w:tc>
          <w:tcPr>
            <w:tcW w:w="1985" w:type="dxa"/>
            <w:vAlign w:val="center"/>
          </w:tcPr>
          <w:p w:rsidR="0085614B" w:rsidRPr="00941CAE" w:rsidRDefault="00CC4F90"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 xml:space="preserve">Đã </w:t>
            </w:r>
            <w:r w:rsidRPr="00941CAE">
              <w:rPr>
                <w:rFonts w:ascii="Times New Roman" w:hAnsi="Times New Roman"/>
                <w:sz w:val="18"/>
                <w:szCs w:val="18"/>
                <w:lang w:val="vi-VN" w:eastAsia="vi-VN"/>
              </w:rPr>
              <w:t>chấp thuận chủ trương</w:t>
            </w:r>
            <w:r w:rsidRPr="00941CAE">
              <w:rPr>
                <w:rFonts w:ascii="Times New Roman" w:hAnsi="Times New Roman"/>
                <w:sz w:val="18"/>
                <w:szCs w:val="18"/>
                <w:lang w:eastAsia="vi-VN"/>
              </w:rPr>
              <w:t xml:space="preserve"> thăm dò khu vực</w:t>
            </w:r>
            <w:r w:rsidRPr="00941CAE">
              <w:rPr>
                <w:rFonts w:ascii="Times New Roman" w:hAnsi="Times New Roman"/>
                <w:sz w:val="18"/>
                <w:szCs w:val="18"/>
                <w:lang w:val="vi-VN" w:eastAsia="vi-VN"/>
              </w:rPr>
              <w:t xml:space="preserve"> không đấu giá</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Hiệp</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73-D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36,67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4.466.700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5,24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356.897</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5,24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356.897</w:t>
            </w:r>
          </w:p>
        </w:tc>
        <w:tc>
          <w:tcPr>
            <w:tcW w:w="1871" w:type="dxa"/>
            <w:vAlign w:val="center"/>
          </w:tcPr>
          <w:p w:rsidR="0085614B" w:rsidRPr="00941CAE" w:rsidRDefault="00C77DDB"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DNTN Khai thác khoáng sản Nguyễn Thông</w:t>
            </w:r>
          </w:p>
        </w:tc>
        <w:tc>
          <w:tcPr>
            <w:tcW w:w="1985" w:type="dxa"/>
            <w:vAlign w:val="center"/>
          </w:tcPr>
          <w:p w:rsidR="0085614B" w:rsidRPr="00941CAE" w:rsidRDefault="007B33E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36</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Hiệp</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74-D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24,8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3.224.000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15,0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1.050.000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15,0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1.050.000</w:t>
            </w:r>
          </w:p>
        </w:tc>
        <w:tc>
          <w:tcPr>
            <w:tcW w:w="1871" w:type="dxa"/>
            <w:vAlign w:val="center"/>
          </w:tcPr>
          <w:p w:rsidR="002F0B34" w:rsidRPr="00941CAE" w:rsidRDefault="002F0B34"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w:t>
            </w:r>
            <w:r w:rsidRPr="00941CAE">
              <w:rPr>
                <w:rFonts w:ascii="Times New Roman" w:hAnsi="Times New Roman"/>
                <w:sz w:val="18"/>
                <w:szCs w:val="18"/>
                <w:lang w:val="vi-VN" w:eastAsia="vi-VN"/>
              </w:rPr>
              <w:t xml:space="preserve"> Công ty TNHH MTV KTKS Cát Thủy.</w:t>
            </w:r>
          </w:p>
          <w:p w:rsidR="0085614B" w:rsidRPr="00941CAE" w:rsidRDefault="002F0B34"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w:t>
            </w:r>
            <w:r w:rsidRPr="00941CAE">
              <w:rPr>
                <w:rFonts w:ascii="Times New Roman" w:hAnsi="Times New Roman"/>
                <w:sz w:val="18"/>
                <w:szCs w:val="18"/>
                <w:lang w:val="vi-VN" w:eastAsia="vi-VN"/>
              </w:rPr>
              <w:t xml:space="preserve"> Công ty TNHH Vạn Lợi TN</w:t>
            </w:r>
          </w:p>
        </w:tc>
        <w:tc>
          <w:tcPr>
            <w:tcW w:w="1985" w:type="dxa"/>
            <w:vAlign w:val="center"/>
          </w:tcPr>
          <w:p w:rsidR="0085614B" w:rsidRPr="00941CAE" w:rsidRDefault="00CC4F90"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 xml:space="preserve">Đã </w:t>
            </w:r>
            <w:r w:rsidRPr="00941CAE">
              <w:rPr>
                <w:rFonts w:ascii="Times New Roman" w:hAnsi="Times New Roman"/>
                <w:sz w:val="18"/>
                <w:szCs w:val="18"/>
                <w:lang w:val="vi-VN" w:eastAsia="vi-VN"/>
              </w:rPr>
              <w:t>chấp thuận chủ trương</w:t>
            </w:r>
            <w:r w:rsidRPr="00941CAE">
              <w:rPr>
                <w:rFonts w:ascii="Times New Roman" w:hAnsi="Times New Roman"/>
                <w:sz w:val="18"/>
                <w:szCs w:val="18"/>
                <w:lang w:eastAsia="vi-VN"/>
              </w:rPr>
              <w:t xml:space="preserve"> thăm dò khu vực</w:t>
            </w:r>
            <w:r w:rsidRPr="00941CAE">
              <w:rPr>
                <w:rFonts w:ascii="Times New Roman" w:hAnsi="Times New Roman"/>
                <w:sz w:val="18"/>
                <w:szCs w:val="18"/>
                <w:lang w:val="vi-VN" w:eastAsia="vi-VN"/>
              </w:rPr>
              <w:t xml:space="preserve"> không đấu giá</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37</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Hiệp</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75</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7,16</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501.200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7,16</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501.200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7,16</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501.200</w:t>
            </w:r>
          </w:p>
        </w:tc>
        <w:tc>
          <w:tcPr>
            <w:tcW w:w="1871" w:type="dxa"/>
            <w:vAlign w:val="center"/>
          </w:tcPr>
          <w:p w:rsidR="0085614B" w:rsidRPr="00941CAE" w:rsidRDefault="002F0B34" w:rsidP="001F795A">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Doanh nghiệp tư nhân Nguyễn Hữu Nghị</w:t>
            </w:r>
          </w:p>
        </w:tc>
        <w:tc>
          <w:tcPr>
            <w:tcW w:w="1985" w:type="dxa"/>
            <w:vAlign w:val="center"/>
          </w:tcPr>
          <w:p w:rsidR="0085614B" w:rsidRPr="00941CAE" w:rsidRDefault="00CC4F90"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 xml:space="preserve">Đã </w:t>
            </w:r>
            <w:r w:rsidRPr="00941CAE">
              <w:rPr>
                <w:rFonts w:ascii="Times New Roman" w:hAnsi="Times New Roman"/>
                <w:sz w:val="18"/>
                <w:szCs w:val="18"/>
                <w:lang w:val="vi-VN" w:eastAsia="vi-VN"/>
              </w:rPr>
              <w:t>chấp thuận chủ trương</w:t>
            </w:r>
            <w:r w:rsidRPr="00941CAE">
              <w:rPr>
                <w:rFonts w:ascii="Times New Roman" w:hAnsi="Times New Roman"/>
                <w:sz w:val="18"/>
                <w:szCs w:val="18"/>
                <w:lang w:eastAsia="vi-VN"/>
              </w:rPr>
              <w:t xml:space="preserve"> thăm dò khu vực</w:t>
            </w:r>
            <w:r w:rsidRPr="00941CAE">
              <w:rPr>
                <w:rFonts w:ascii="Times New Roman" w:hAnsi="Times New Roman"/>
                <w:sz w:val="18"/>
                <w:szCs w:val="18"/>
                <w:lang w:val="vi-VN" w:eastAsia="vi-VN"/>
              </w:rPr>
              <w:t xml:space="preserve"> không đấu giá</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lastRenderedPageBreak/>
              <w:t>38</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Phong</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76-D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20,35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2.152.787</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4,78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334.600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4,78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334.600</w:t>
            </w:r>
          </w:p>
        </w:tc>
        <w:tc>
          <w:tcPr>
            <w:tcW w:w="1871" w:type="dxa"/>
            <w:vAlign w:val="center"/>
          </w:tcPr>
          <w:p w:rsidR="0085614B" w:rsidRPr="00941CAE" w:rsidRDefault="00AA6209" w:rsidP="001F795A">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Công ty TNHH MTV Đức Chi Tây Ninh</w:t>
            </w:r>
          </w:p>
        </w:tc>
        <w:tc>
          <w:tcPr>
            <w:tcW w:w="1985" w:type="dxa"/>
            <w:vAlign w:val="center"/>
          </w:tcPr>
          <w:p w:rsidR="0085614B" w:rsidRPr="00941CAE" w:rsidRDefault="00F64976"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Đã cấp giấ</w:t>
            </w:r>
            <w:r w:rsidR="00E2256D" w:rsidRPr="00941CAE">
              <w:rPr>
                <w:rFonts w:ascii="Times New Roman" w:hAnsi="Times New Roman"/>
                <w:sz w:val="18"/>
                <w:szCs w:val="18"/>
                <w:lang w:eastAsia="vi-VN"/>
              </w:rPr>
              <w:t>y phép thăm dò; phê duyệt trữ lượng</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39</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Phong</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78</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142.451</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4,10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142.451</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4,10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142.451</w:t>
            </w:r>
          </w:p>
        </w:tc>
        <w:tc>
          <w:tcPr>
            <w:tcW w:w="1871" w:type="dxa"/>
            <w:vAlign w:val="center"/>
          </w:tcPr>
          <w:p w:rsidR="0085614B" w:rsidRPr="00941CAE" w:rsidRDefault="003F0879"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MTV KTKS Thiện Thành</w:t>
            </w:r>
          </w:p>
        </w:tc>
        <w:tc>
          <w:tcPr>
            <w:tcW w:w="1985" w:type="dxa"/>
            <w:vAlign w:val="center"/>
          </w:tcPr>
          <w:p w:rsidR="0085614B" w:rsidRPr="00941CAE" w:rsidRDefault="007B33EA"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E2256D">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Hiệp</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83-D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5.200.000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18,52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1.296.120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18,52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1.296.120</w:t>
            </w:r>
          </w:p>
        </w:tc>
        <w:tc>
          <w:tcPr>
            <w:tcW w:w="1871" w:type="dxa"/>
          </w:tcPr>
          <w:p w:rsidR="00A13F61" w:rsidRPr="00941CAE" w:rsidRDefault="00462AEE" w:rsidP="00E2256D">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eastAsia="vi-VN"/>
              </w:rPr>
              <w:t xml:space="preserve">1. </w:t>
            </w:r>
            <w:r w:rsidR="00A13F61" w:rsidRPr="00941CAE">
              <w:rPr>
                <w:rFonts w:ascii="Times New Roman" w:hAnsi="Times New Roman"/>
                <w:sz w:val="18"/>
                <w:szCs w:val="18"/>
                <w:lang w:val="vi-VN" w:eastAsia="vi-VN"/>
              </w:rPr>
              <w:t xml:space="preserve">Công ty TNHH Khoáng sản Tam Hiệp Phát </w:t>
            </w:r>
          </w:p>
          <w:p w:rsidR="0085614B" w:rsidRPr="00941CAE" w:rsidRDefault="00462AEE" w:rsidP="00E2256D">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eastAsia="vi-VN"/>
              </w:rPr>
              <w:t>2.</w:t>
            </w:r>
            <w:r w:rsidR="00A13F61" w:rsidRPr="00941CAE">
              <w:rPr>
                <w:rFonts w:ascii="Times New Roman" w:hAnsi="Times New Roman"/>
                <w:sz w:val="18"/>
                <w:szCs w:val="18"/>
                <w:lang w:val="vi-VN" w:eastAsia="vi-VN"/>
              </w:rPr>
              <w:t xml:space="preserve"> Công ty TNHH Khoáng sản Tam Hiệp Phát</w:t>
            </w:r>
          </w:p>
        </w:tc>
        <w:tc>
          <w:tcPr>
            <w:tcW w:w="1985" w:type="dxa"/>
          </w:tcPr>
          <w:p w:rsidR="0085614B" w:rsidRPr="00941CAE" w:rsidRDefault="00462AEE" w:rsidP="00C910D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1. Đã phê duyệt trữ lượ</w:t>
            </w:r>
            <w:r w:rsidR="00E2256D" w:rsidRPr="00941CAE">
              <w:rPr>
                <w:rFonts w:ascii="Times New Roman" w:hAnsi="Times New Roman"/>
                <w:sz w:val="18"/>
                <w:szCs w:val="18"/>
                <w:lang w:eastAsia="vi-VN"/>
              </w:rPr>
              <w:t>ng; ĐTM</w:t>
            </w:r>
          </w:p>
          <w:p w:rsidR="00BE5C2A" w:rsidRPr="00941CAE" w:rsidRDefault="00BE5C2A" w:rsidP="00C910D8">
            <w:pPr>
              <w:spacing w:before="0" w:after="0"/>
              <w:ind w:firstLine="0"/>
              <w:rPr>
                <w:rFonts w:ascii="Times New Roman" w:hAnsi="Times New Roman"/>
                <w:sz w:val="18"/>
                <w:szCs w:val="18"/>
                <w:lang w:eastAsia="vi-VN"/>
              </w:rPr>
            </w:pPr>
          </w:p>
          <w:p w:rsidR="00462AEE" w:rsidRPr="00941CAE" w:rsidRDefault="00462AEE" w:rsidP="00C910D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 xml:space="preserve">2. </w:t>
            </w:r>
            <w:r w:rsidR="00BE5C2A" w:rsidRPr="00941CAE">
              <w:rPr>
                <w:rFonts w:ascii="Times New Roman" w:hAnsi="Times New Roman"/>
                <w:sz w:val="18"/>
                <w:szCs w:val="18"/>
                <w:lang w:eastAsia="vi-VN"/>
              </w:rPr>
              <w:t>Sở TN&amp;MT đã tổ chức lấy ý kiến các đơn vị liên quan</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41</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Hiệp</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83</w:t>
            </w:r>
            <w:r w:rsidRPr="00941CAE">
              <w:rPr>
                <w:rFonts w:ascii="Times New Roman" w:hAnsi="Times New Roman"/>
                <w:b/>
                <w:bCs/>
                <w:sz w:val="18"/>
                <w:szCs w:val="18"/>
                <w:lang w:eastAsia="vi-VN"/>
              </w:rPr>
              <w:t>-</w:t>
            </w:r>
            <w:r w:rsidRPr="00941CAE">
              <w:rPr>
                <w:rFonts w:ascii="Times New Roman" w:hAnsi="Times New Roman"/>
                <w:b/>
                <w:bCs/>
                <w:sz w:val="18"/>
                <w:szCs w:val="18"/>
                <w:lang w:val="vi-VN" w:eastAsia="vi-VN"/>
              </w:rPr>
              <w:t>A</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1,6</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64.000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1,60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64.000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1,60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64.000</w:t>
            </w:r>
          </w:p>
        </w:tc>
        <w:tc>
          <w:tcPr>
            <w:tcW w:w="1871" w:type="dxa"/>
            <w:vAlign w:val="center"/>
          </w:tcPr>
          <w:p w:rsidR="0085614B" w:rsidRPr="00941CAE" w:rsidRDefault="00A13F61"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DNTN Gia Bảo Lộc</w:t>
            </w:r>
          </w:p>
        </w:tc>
        <w:tc>
          <w:tcPr>
            <w:tcW w:w="1985" w:type="dxa"/>
            <w:vAlign w:val="center"/>
          </w:tcPr>
          <w:p w:rsidR="0085614B" w:rsidRPr="00941CAE" w:rsidRDefault="00462AEE" w:rsidP="00C910D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Đang làm thủ tục cấp phép (Đã có chủ trương của UBND tỉnh).</w:t>
            </w:r>
          </w:p>
        </w:tc>
      </w:tr>
      <w:tr w:rsidR="0085614B" w:rsidRPr="00941CAE" w:rsidTr="009325F9">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42</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Hiệp</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85-D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26,34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2.995.758</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14,04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835.158</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14,04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835.158</w:t>
            </w:r>
          </w:p>
        </w:tc>
        <w:tc>
          <w:tcPr>
            <w:tcW w:w="1871" w:type="dxa"/>
          </w:tcPr>
          <w:p w:rsidR="0085614B" w:rsidRPr="00941CAE" w:rsidRDefault="007B33EA" w:rsidP="009325F9">
            <w:pPr>
              <w:spacing w:before="0" w:after="0"/>
              <w:ind w:firstLine="0"/>
              <w:jc w:val="left"/>
              <w:rPr>
                <w:rFonts w:ascii="Times New Roman" w:hAnsi="Times New Roman"/>
                <w:sz w:val="18"/>
                <w:szCs w:val="18"/>
                <w:lang w:eastAsia="vi-VN"/>
              </w:rPr>
            </w:pPr>
            <w:r w:rsidRPr="00941CAE">
              <w:rPr>
                <w:rFonts w:ascii="Times New Roman" w:hAnsi="Times New Roman"/>
                <w:sz w:val="18"/>
                <w:szCs w:val="18"/>
                <w:lang w:eastAsia="vi-VN"/>
              </w:rPr>
              <w:t>1.</w:t>
            </w:r>
            <w:r w:rsidR="003E64D4" w:rsidRPr="00941CAE">
              <w:rPr>
                <w:rFonts w:ascii="Times New Roman" w:hAnsi="Times New Roman"/>
                <w:sz w:val="18"/>
                <w:szCs w:val="18"/>
                <w:lang w:eastAsia="vi-VN"/>
              </w:rPr>
              <w:t xml:space="preserve"> </w:t>
            </w:r>
            <w:r w:rsidR="003F0879" w:rsidRPr="00941CAE">
              <w:rPr>
                <w:rFonts w:ascii="Times New Roman" w:hAnsi="Times New Roman"/>
                <w:sz w:val="18"/>
                <w:szCs w:val="18"/>
                <w:lang w:val="vi-VN" w:eastAsia="vi-VN"/>
              </w:rPr>
              <w:t>Công ty TNHH Hải Đăng Khoa</w:t>
            </w:r>
          </w:p>
          <w:p w:rsidR="003E64D4" w:rsidRPr="00941CAE" w:rsidRDefault="007B33EA" w:rsidP="009325F9">
            <w:pPr>
              <w:spacing w:before="0" w:after="0"/>
              <w:ind w:firstLine="0"/>
              <w:jc w:val="left"/>
              <w:rPr>
                <w:rFonts w:ascii="Times New Roman" w:hAnsi="Times New Roman"/>
                <w:sz w:val="18"/>
                <w:szCs w:val="18"/>
                <w:lang w:eastAsia="vi-VN"/>
              </w:rPr>
            </w:pPr>
            <w:r w:rsidRPr="00941CAE">
              <w:rPr>
                <w:rFonts w:ascii="Times New Roman" w:hAnsi="Times New Roman"/>
                <w:sz w:val="18"/>
                <w:szCs w:val="18"/>
                <w:lang w:eastAsia="vi-VN"/>
              </w:rPr>
              <w:t>2.</w:t>
            </w:r>
            <w:r w:rsidR="003E64D4" w:rsidRPr="00941CAE">
              <w:rPr>
                <w:rFonts w:ascii="Times New Roman" w:hAnsi="Times New Roman"/>
                <w:sz w:val="18"/>
                <w:szCs w:val="18"/>
                <w:lang w:eastAsia="vi-VN"/>
              </w:rPr>
              <w:t xml:space="preserve"> Công ty TNHH Hải Đăng Khoa</w:t>
            </w:r>
          </w:p>
        </w:tc>
        <w:tc>
          <w:tcPr>
            <w:tcW w:w="1985" w:type="dxa"/>
          </w:tcPr>
          <w:p w:rsidR="0085614B" w:rsidRPr="00941CAE" w:rsidRDefault="007B33EA" w:rsidP="00C910D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1. Đang khai thác</w:t>
            </w:r>
          </w:p>
          <w:p w:rsidR="00BE5C2A" w:rsidRPr="00941CAE" w:rsidRDefault="00BE5C2A" w:rsidP="00C910D8">
            <w:pPr>
              <w:spacing w:before="0" w:after="0"/>
              <w:ind w:firstLine="0"/>
              <w:rPr>
                <w:rFonts w:ascii="Times New Roman" w:hAnsi="Times New Roman"/>
                <w:sz w:val="18"/>
                <w:szCs w:val="18"/>
                <w:lang w:eastAsia="vi-VN"/>
              </w:rPr>
            </w:pPr>
          </w:p>
          <w:p w:rsidR="00613CDD" w:rsidRPr="00941CAE" w:rsidRDefault="00613CDD" w:rsidP="00C910D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2</w:t>
            </w:r>
            <w:r w:rsidR="00BE5C2A" w:rsidRPr="00941CAE">
              <w:rPr>
                <w:rFonts w:ascii="Times New Roman" w:hAnsi="Times New Roman"/>
                <w:sz w:val="18"/>
                <w:szCs w:val="18"/>
                <w:lang w:eastAsia="vi-VN"/>
              </w:rPr>
              <w:t>. Sở TN&amp;MT đã tổ chức lấy ý kiến các đơn vị liên quan</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43</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Mỏ Công</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Biên</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89</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350.000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350.000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350.000</w:t>
            </w:r>
          </w:p>
        </w:tc>
        <w:tc>
          <w:tcPr>
            <w:tcW w:w="1871" w:type="dxa"/>
            <w:vAlign w:val="center"/>
          </w:tcPr>
          <w:p w:rsidR="0085614B" w:rsidRPr="00941CAE" w:rsidRDefault="00361BC2"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MTV Đặng Hùng Phát</w:t>
            </w:r>
          </w:p>
        </w:tc>
        <w:tc>
          <w:tcPr>
            <w:tcW w:w="1985" w:type="dxa"/>
            <w:vAlign w:val="center"/>
          </w:tcPr>
          <w:p w:rsidR="0085614B" w:rsidRPr="00941CAE" w:rsidRDefault="00BE5C2A"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Đã họp Hội đồng thăm dò</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44</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Hà</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3</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5,9428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370.300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5,29</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370.300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5,29</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370.300</w:t>
            </w:r>
          </w:p>
        </w:tc>
        <w:tc>
          <w:tcPr>
            <w:tcW w:w="1871" w:type="dxa"/>
            <w:vAlign w:val="center"/>
          </w:tcPr>
          <w:p w:rsidR="0085614B" w:rsidRPr="00941CAE" w:rsidRDefault="00A13F61"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MTV Nguyễn Thanh Cảnh</w:t>
            </w:r>
          </w:p>
        </w:tc>
        <w:tc>
          <w:tcPr>
            <w:tcW w:w="1985" w:type="dxa"/>
            <w:vAlign w:val="center"/>
          </w:tcPr>
          <w:p w:rsidR="0085614B" w:rsidRPr="00941CAE" w:rsidRDefault="00F64976"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Đã cấp giấ</w:t>
            </w:r>
            <w:r w:rsidR="00C940F9" w:rsidRPr="00941CAE">
              <w:rPr>
                <w:rFonts w:ascii="Times New Roman" w:hAnsi="Times New Roman"/>
                <w:sz w:val="18"/>
                <w:szCs w:val="18"/>
                <w:lang w:eastAsia="vi-VN"/>
              </w:rPr>
              <w:t>y phép thăm dò; phê duyệt trữ lượng</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45</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Hội</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6</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6,020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301.756</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301.756</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301.756</w:t>
            </w:r>
          </w:p>
        </w:tc>
        <w:tc>
          <w:tcPr>
            <w:tcW w:w="1871" w:type="dxa"/>
            <w:vAlign w:val="center"/>
          </w:tcPr>
          <w:p w:rsidR="0085614B" w:rsidRPr="00941CAE" w:rsidRDefault="003F0879"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MTV Khai thác khoáng sản Cát Thủy</w:t>
            </w:r>
          </w:p>
        </w:tc>
        <w:tc>
          <w:tcPr>
            <w:tcW w:w="1985" w:type="dxa"/>
            <w:vAlign w:val="center"/>
          </w:tcPr>
          <w:p w:rsidR="0085614B" w:rsidRPr="00941CAE" w:rsidRDefault="007B33EA"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46</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Hội</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7</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411.005</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5,87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411.005</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5,87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411.005</w:t>
            </w:r>
          </w:p>
        </w:tc>
        <w:tc>
          <w:tcPr>
            <w:tcW w:w="1871" w:type="dxa"/>
            <w:vAlign w:val="center"/>
          </w:tcPr>
          <w:p w:rsidR="0085614B" w:rsidRPr="00941CAE" w:rsidRDefault="00A13F61"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MTV TM &amp; XD Tân Minh Đạt</w:t>
            </w:r>
          </w:p>
        </w:tc>
        <w:tc>
          <w:tcPr>
            <w:tcW w:w="1985" w:type="dxa"/>
            <w:vAlign w:val="center"/>
          </w:tcPr>
          <w:p w:rsidR="0085614B" w:rsidRPr="00941CAE" w:rsidRDefault="00F64976"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Đã cấp giấ</w:t>
            </w:r>
            <w:r w:rsidR="00C940F9" w:rsidRPr="00941CAE">
              <w:rPr>
                <w:rFonts w:ascii="Times New Roman" w:hAnsi="Times New Roman"/>
                <w:sz w:val="18"/>
                <w:szCs w:val="18"/>
                <w:lang w:eastAsia="vi-VN"/>
              </w:rPr>
              <w:t>y phép thăm dò; phê duyệt trữ lượng</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47</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Hội</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16</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350.000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350.000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350.000</w:t>
            </w:r>
          </w:p>
        </w:tc>
        <w:tc>
          <w:tcPr>
            <w:tcW w:w="1871" w:type="dxa"/>
            <w:vAlign w:val="center"/>
          </w:tcPr>
          <w:p w:rsidR="0085614B" w:rsidRPr="00941CAE" w:rsidRDefault="00361BC2"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Hưng Thịnh Tân Châu</w:t>
            </w:r>
          </w:p>
        </w:tc>
        <w:tc>
          <w:tcPr>
            <w:tcW w:w="1985" w:type="dxa"/>
            <w:vAlign w:val="center"/>
          </w:tcPr>
          <w:p w:rsidR="0085614B" w:rsidRPr="00941CAE" w:rsidRDefault="00781F51"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Sở TN&amp;MT đã tổ chức lấy ý kiến các đơn vị liên quan</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48</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Đông</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17-D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66,71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8.004.960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5,57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389.760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5,57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389.760</w:t>
            </w:r>
          </w:p>
        </w:tc>
        <w:tc>
          <w:tcPr>
            <w:tcW w:w="1871" w:type="dxa"/>
            <w:vAlign w:val="center"/>
          </w:tcPr>
          <w:p w:rsidR="0085614B" w:rsidRPr="00941CAE" w:rsidRDefault="00886D81" w:rsidP="00C940F9">
            <w:pPr>
              <w:spacing w:before="0" w:after="0"/>
              <w:ind w:firstLine="0"/>
              <w:rPr>
                <w:rFonts w:ascii="Times New Roman" w:hAnsi="Times New Roman"/>
                <w:sz w:val="18"/>
                <w:szCs w:val="18"/>
                <w:lang w:eastAsia="vi-VN"/>
              </w:rPr>
            </w:pPr>
            <w:r w:rsidRPr="00941CAE">
              <w:rPr>
                <w:rFonts w:ascii="Times New Roman" w:hAnsi="Times New Roman"/>
                <w:sz w:val="18"/>
                <w:szCs w:val="18"/>
                <w:lang w:val="vi-VN" w:eastAsia="vi-VN"/>
              </w:rPr>
              <w:t>Công ty TNHH MTV Khai thác khoáng sản Toàn Th</w:t>
            </w:r>
            <w:r w:rsidR="00C940F9" w:rsidRPr="00941CAE">
              <w:rPr>
                <w:rFonts w:ascii="Times New Roman" w:hAnsi="Times New Roman"/>
                <w:sz w:val="18"/>
                <w:szCs w:val="18"/>
                <w:lang w:eastAsia="vi-VN"/>
              </w:rPr>
              <w:t>ắng</w:t>
            </w:r>
          </w:p>
        </w:tc>
        <w:tc>
          <w:tcPr>
            <w:tcW w:w="1985" w:type="dxa"/>
            <w:vAlign w:val="center"/>
          </w:tcPr>
          <w:p w:rsidR="0085614B" w:rsidRPr="00941CAE" w:rsidRDefault="00781F51"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 xml:space="preserve">Đã </w:t>
            </w:r>
            <w:r w:rsidRPr="00941CAE">
              <w:rPr>
                <w:rFonts w:ascii="Times New Roman" w:hAnsi="Times New Roman"/>
                <w:sz w:val="18"/>
                <w:szCs w:val="18"/>
                <w:lang w:val="vi-VN" w:eastAsia="vi-VN"/>
              </w:rPr>
              <w:t>chấp thuận chủ trương</w:t>
            </w:r>
            <w:r w:rsidRPr="00941CAE">
              <w:rPr>
                <w:rFonts w:ascii="Times New Roman" w:hAnsi="Times New Roman"/>
                <w:sz w:val="18"/>
                <w:szCs w:val="18"/>
                <w:lang w:eastAsia="vi-VN"/>
              </w:rPr>
              <w:t xml:space="preserve"> thăm dò khu vực</w:t>
            </w:r>
            <w:r w:rsidRPr="00941CAE">
              <w:rPr>
                <w:rFonts w:ascii="Times New Roman" w:hAnsi="Times New Roman"/>
                <w:sz w:val="18"/>
                <w:szCs w:val="18"/>
                <w:lang w:val="vi-VN" w:eastAsia="vi-VN"/>
              </w:rPr>
              <w:t xml:space="preserve"> không đấu giá</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49</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Thạnh Đông</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34</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9,7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581.000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8,30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581.000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8,30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581.000</w:t>
            </w:r>
          </w:p>
        </w:tc>
        <w:tc>
          <w:tcPr>
            <w:tcW w:w="1871" w:type="dxa"/>
            <w:vAlign w:val="center"/>
          </w:tcPr>
          <w:p w:rsidR="009B366D" w:rsidRPr="00941CAE" w:rsidRDefault="00F2638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1.</w:t>
            </w:r>
            <w:r w:rsidR="009B366D" w:rsidRPr="00941CAE">
              <w:rPr>
                <w:rFonts w:ascii="Times New Roman" w:hAnsi="Times New Roman"/>
                <w:sz w:val="18"/>
                <w:szCs w:val="18"/>
                <w:lang w:val="vi-VN" w:eastAsia="vi-VN"/>
              </w:rPr>
              <w:t xml:space="preserve"> Công ty TNHH Khai thác khoáng sản Bảy Ngọc</w:t>
            </w:r>
          </w:p>
          <w:p w:rsidR="0085614B" w:rsidRPr="00941CAE" w:rsidRDefault="00F2638A"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2.</w:t>
            </w:r>
            <w:r w:rsidR="009B366D" w:rsidRPr="00941CAE">
              <w:rPr>
                <w:rFonts w:ascii="Times New Roman" w:hAnsi="Times New Roman"/>
                <w:sz w:val="18"/>
                <w:szCs w:val="18"/>
                <w:lang w:val="vi-VN" w:eastAsia="vi-VN"/>
              </w:rPr>
              <w:t xml:space="preserve"> Công ty TNHH Khai thác khoáng sản Bảy Ngọc</w:t>
            </w:r>
          </w:p>
        </w:tc>
        <w:tc>
          <w:tcPr>
            <w:tcW w:w="1985" w:type="dxa"/>
          </w:tcPr>
          <w:p w:rsidR="0085614B" w:rsidRPr="00941CAE" w:rsidRDefault="00F2638A" w:rsidP="00C910D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1. Đã phê duyệt trữ lượng</w:t>
            </w:r>
            <w:r w:rsidR="00C940F9" w:rsidRPr="00941CAE">
              <w:rPr>
                <w:rFonts w:ascii="Times New Roman" w:hAnsi="Times New Roman"/>
                <w:sz w:val="18"/>
                <w:szCs w:val="18"/>
                <w:lang w:eastAsia="vi-VN"/>
              </w:rPr>
              <w:t>; ĐTM</w:t>
            </w:r>
          </w:p>
          <w:p w:rsidR="00781F51" w:rsidRPr="00941CAE" w:rsidRDefault="00781F51" w:rsidP="00C910D8">
            <w:pPr>
              <w:spacing w:before="0" w:after="0"/>
              <w:ind w:firstLine="0"/>
              <w:rPr>
                <w:rFonts w:ascii="Times New Roman" w:hAnsi="Times New Roman"/>
                <w:sz w:val="18"/>
                <w:szCs w:val="18"/>
                <w:lang w:eastAsia="vi-VN"/>
              </w:rPr>
            </w:pPr>
          </w:p>
          <w:p w:rsidR="00F2638A" w:rsidRPr="00941CAE" w:rsidRDefault="00F2638A"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 xml:space="preserve">2. </w:t>
            </w:r>
            <w:r w:rsidR="00781F51" w:rsidRPr="00941CAE">
              <w:rPr>
                <w:rFonts w:ascii="Times New Roman" w:hAnsi="Times New Roman"/>
                <w:sz w:val="18"/>
                <w:szCs w:val="18"/>
                <w:lang w:eastAsia="vi-VN"/>
              </w:rPr>
              <w:t>Sở TN&amp;MT đã tổ chức lấy ý kiến các đơn vị liên quan</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lastRenderedPageBreak/>
              <w:t>50</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Thạnh Đông</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35-D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5.017.660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6,212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434.840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6,212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434.840</w:t>
            </w:r>
          </w:p>
        </w:tc>
        <w:tc>
          <w:tcPr>
            <w:tcW w:w="1871" w:type="dxa"/>
            <w:vAlign w:val="center"/>
          </w:tcPr>
          <w:p w:rsidR="0085614B" w:rsidRPr="00941CAE" w:rsidRDefault="00A81756"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Doanh nghiệp tư nhân Trạm xăng dầu Kim Thủy</w:t>
            </w:r>
          </w:p>
        </w:tc>
        <w:tc>
          <w:tcPr>
            <w:tcW w:w="1985" w:type="dxa"/>
            <w:vAlign w:val="center"/>
          </w:tcPr>
          <w:p w:rsidR="0085614B" w:rsidRPr="00941CAE" w:rsidRDefault="00960E4B"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51</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Phú</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70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7,0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413.000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5,90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413.000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5,90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413.000</w:t>
            </w:r>
          </w:p>
        </w:tc>
        <w:tc>
          <w:tcPr>
            <w:tcW w:w="1871" w:type="dxa"/>
            <w:vAlign w:val="center"/>
          </w:tcPr>
          <w:p w:rsidR="0085614B" w:rsidRPr="00941CAE" w:rsidRDefault="00A13F61" w:rsidP="0004581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Xây dựng Thương mại Bảo Phú Quý</w:t>
            </w:r>
          </w:p>
        </w:tc>
        <w:tc>
          <w:tcPr>
            <w:tcW w:w="1985" w:type="dxa"/>
            <w:vAlign w:val="center"/>
          </w:tcPr>
          <w:p w:rsidR="0085614B" w:rsidRPr="00941CAE" w:rsidRDefault="00F64976"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Đã cấp giấy phép thăm dò.</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52</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Hưng</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Tân Châu</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97</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280.000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280.000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280.000</w:t>
            </w:r>
          </w:p>
        </w:tc>
        <w:tc>
          <w:tcPr>
            <w:tcW w:w="1871" w:type="dxa"/>
            <w:vAlign w:val="center"/>
          </w:tcPr>
          <w:p w:rsidR="0085614B" w:rsidRPr="00941CAE" w:rsidRDefault="00A13F61"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DNTN Khánh Nhân</w:t>
            </w:r>
          </w:p>
        </w:tc>
        <w:tc>
          <w:tcPr>
            <w:tcW w:w="1985" w:type="dxa"/>
            <w:vAlign w:val="center"/>
          </w:tcPr>
          <w:p w:rsidR="0085614B" w:rsidRPr="00941CAE" w:rsidRDefault="00462AEE"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Đã phê duyệt trữ lượng.</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53</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Lộc Hưng, Hưng Thuận</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Trảng Bàng</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182-D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15,00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2.062.820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2,87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143.500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2,87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143.500</w:t>
            </w:r>
          </w:p>
        </w:tc>
        <w:tc>
          <w:tcPr>
            <w:tcW w:w="1871" w:type="dxa"/>
            <w:vAlign w:val="center"/>
          </w:tcPr>
          <w:p w:rsidR="0085614B" w:rsidRPr="00941CAE" w:rsidRDefault="00A13F61"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Công ty TNHH Khai thác khoáng sản Phúc An</w:t>
            </w:r>
          </w:p>
        </w:tc>
        <w:tc>
          <w:tcPr>
            <w:tcW w:w="1985" w:type="dxa"/>
            <w:vAlign w:val="center"/>
          </w:tcPr>
          <w:p w:rsidR="0085614B" w:rsidRPr="00941CAE" w:rsidRDefault="00F64976" w:rsidP="00C910D8">
            <w:pPr>
              <w:spacing w:before="0" w:after="0"/>
              <w:ind w:firstLine="0"/>
              <w:rPr>
                <w:rFonts w:ascii="Times New Roman" w:hAnsi="Times New Roman"/>
                <w:sz w:val="18"/>
                <w:szCs w:val="18"/>
                <w:lang w:eastAsia="vi-VN"/>
              </w:rPr>
            </w:pPr>
            <w:r w:rsidRPr="00941CAE">
              <w:rPr>
                <w:rFonts w:ascii="Times New Roman" w:hAnsi="Times New Roman"/>
                <w:sz w:val="18"/>
                <w:szCs w:val="18"/>
                <w:lang w:eastAsia="vi-VN"/>
              </w:rPr>
              <w:t>Đã cấp giấy phép thăm dò.</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54</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Lộc Hưng</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Trảng bàng</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rPr>
              <w:t>191</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rPr>
              <w:t>2,24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rPr>
              <w:t>156.800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rPr>
              <w:t>2,24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rPr>
              <w:t>156.800</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rPr>
              <w:t>2,24</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rPr>
              <w:t>156.800</w:t>
            </w:r>
          </w:p>
        </w:tc>
        <w:tc>
          <w:tcPr>
            <w:tcW w:w="1871" w:type="dxa"/>
            <w:vAlign w:val="center"/>
          </w:tcPr>
          <w:p w:rsidR="0085614B" w:rsidRPr="00941CAE" w:rsidRDefault="00361BC2"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Doanh nghiệp tư nhân Minh Khánh</w:t>
            </w:r>
          </w:p>
        </w:tc>
        <w:tc>
          <w:tcPr>
            <w:tcW w:w="1985" w:type="dxa"/>
            <w:vAlign w:val="center"/>
          </w:tcPr>
          <w:p w:rsidR="0085614B" w:rsidRPr="00941CAE" w:rsidRDefault="00C910D8"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Sở TN&amp;MT đã tổ chức lấy ý kiến các đơn vị liên quan</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55</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Phước Bình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Trảng bàng</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193-D</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25,2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1.914.941</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2,47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65.191</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2,47</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65.191</w:t>
            </w:r>
          </w:p>
        </w:tc>
        <w:tc>
          <w:tcPr>
            <w:tcW w:w="1871" w:type="dxa"/>
            <w:vAlign w:val="center"/>
          </w:tcPr>
          <w:p w:rsidR="0085614B" w:rsidRPr="00941CAE" w:rsidRDefault="003F0879"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DNTN Tuấn Vy</w:t>
            </w:r>
          </w:p>
        </w:tc>
        <w:tc>
          <w:tcPr>
            <w:tcW w:w="1985" w:type="dxa"/>
            <w:vAlign w:val="center"/>
          </w:tcPr>
          <w:p w:rsidR="0085614B" w:rsidRPr="00941CAE" w:rsidRDefault="007B33EA"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2948" w:type="dxa"/>
            <w:gridSpan w:val="3"/>
            <w:shd w:val="clear" w:color="auto" w:fill="auto"/>
            <w:noWrap/>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r w:rsidRPr="00941CAE">
              <w:rPr>
                <w:rFonts w:ascii="Times New Roman" w:hAnsi="Times New Roman"/>
                <w:b/>
                <w:bCs/>
                <w:sz w:val="18"/>
                <w:szCs w:val="18"/>
                <w:lang w:val="vi-VN" w:eastAsia="vi-VN"/>
              </w:rPr>
              <w:t>V. THAN BÙN</w:t>
            </w:r>
          </w:p>
        </w:tc>
        <w:tc>
          <w:tcPr>
            <w:tcW w:w="822" w:type="dxa"/>
            <w:shd w:val="clear" w:color="auto" w:fill="auto"/>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r w:rsidRPr="00941CAE">
              <w:rPr>
                <w:rFonts w:ascii="Times New Roman" w:hAnsi="Times New Roman"/>
                <w:b/>
                <w:bCs/>
                <w:sz w:val="18"/>
                <w:szCs w:val="18"/>
                <w:lang w:val="vi-VN" w:eastAsia="vi-VN"/>
              </w:rPr>
              <w:t> </w:t>
            </w:r>
          </w:p>
        </w:tc>
        <w:tc>
          <w:tcPr>
            <w:tcW w:w="851" w:type="dxa"/>
            <w:shd w:val="clear" w:color="auto" w:fill="auto"/>
            <w:vAlign w:val="center"/>
            <w:hideMark/>
          </w:tcPr>
          <w:p w:rsidR="0085614B" w:rsidRPr="00941CAE" w:rsidRDefault="0085614B" w:rsidP="0050111B">
            <w:pPr>
              <w:spacing w:before="0" w:after="0"/>
              <w:ind w:firstLine="0"/>
              <w:jc w:val="left"/>
              <w:rPr>
                <w:rFonts w:ascii="Times New Roman" w:hAnsi="Times New Roman"/>
                <w:b/>
                <w:bCs/>
                <w:sz w:val="18"/>
                <w:szCs w:val="18"/>
                <w:lang w:val="vi-VN" w:eastAsia="vi-VN"/>
              </w:rPr>
            </w:pPr>
            <w:r w:rsidRPr="00941CAE">
              <w:rPr>
                <w:rFonts w:ascii="Times New Roman" w:hAnsi="Times New Roman"/>
                <w:b/>
                <w:bCs/>
                <w:sz w:val="18"/>
                <w:szCs w:val="18"/>
                <w:lang w:val="vi-VN" w:eastAsia="vi-VN"/>
              </w:rPr>
              <w:t> </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138,21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2.348.032</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134,70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2.281.897</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134,70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2.281.897</w:t>
            </w:r>
          </w:p>
        </w:tc>
        <w:tc>
          <w:tcPr>
            <w:tcW w:w="1871" w:type="dxa"/>
            <w:vAlign w:val="center"/>
          </w:tcPr>
          <w:p w:rsidR="0085614B" w:rsidRPr="00941CAE" w:rsidRDefault="0085614B" w:rsidP="00C910D8">
            <w:pPr>
              <w:spacing w:before="0" w:after="0"/>
              <w:ind w:firstLine="0"/>
              <w:rPr>
                <w:rFonts w:ascii="Times New Roman" w:hAnsi="Times New Roman"/>
                <w:b/>
                <w:bCs/>
                <w:sz w:val="18"/>
                <w:szCs w:val="18"/>
                <w:lang w:val="vi-VN" w:eastAsia="vi-VN"/>
              </w:rPr>
            </w:pPr>
          </w:p>
        </w:tc>
        <w:tc>
          <w:tcPr>
            <w:tcW w:w="1985" w:type="dxa"/>
            <w:vAlign w:val="center"/>
          </w:tcPr>
          <w:p w:rsidR="0085614B" w:rsidRPr="00941CAE" w:rsidRDefault="0085614B" w:rsidP="00C910D8">
            <w:pPr>
              <w:spacing w:before="0" w:after="0"/>
              <w:ind w:firstLine="0"/>
              <w:rPr>
                <w:rFonts w:ascii="Times New Roman" w:hAnsi="Times New Roman"/>
                <w:b/>
                <w:bCs/>
                <w:sz w:val="18"/>
                <w:szCs w:val="18"/>
                <w:lang w:val="vi-VN" w:eastAsia="vi-VN"/>
              </w:rPr>
            </w:pP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Trí Bình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Tb</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132</w:t>
            </w:r>
          </w:p>
        </w:tc>
        <w:tc>
          <w:tcPr>
            <w:tcW w:w="99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43,51</w:t>
            </w:r>
          </w:p>
        </w:tc>
        <w:tc>
          <w:tcPr>
            <w:tcW w:w="1276"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1.220.930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40,00</w:t>
            </w:r>
          </w:p>
        </w:tc>
        <w:tc>
          <w:tcPr>
            <w:tcW w:w="1276"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1.154.795</w:t>
            </w:r>
          </w:p>
        </w:tc>
        <w:tc>
          <w:tcPr>
            <w:tcW w:w="99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40,00</w:t>
            </w:r>
          </w:p>
        </w:tc>
        <w:tc>
          <w:tcPr>
            <w:tcW w:w="1276"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1.154.795</w:t>
            </w:r>
          </w:p>
        </w:tc>
        <w:tc>
          <w:tcPr>
            <w:tcW w:w="1871" w:type="dxa"/>
            <w:vAlign w:val="center"/>
          </w:tcPr>
          <w:p w:rsidR="0085614B" w:rsidRPr="00941CAE" w:rsidRDefault="003F0879"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Cty CP Khai thác Khoáng sản TN</w:t>
            </w:r>
          </w:p>
        </w:tc>
        <w:tc>
          <w:tcPr>
            <w:tcW w:w="1985" w:type="dxa"/>
            <w:vAlign w:val="center"/>
          </w:tcPr>
          <w:p w:rsidR="0085614B" w:rsidRPr="00941CAE" w:rsidRDefault="007B33EA"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2</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Hòa Hội</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Tb</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141</w:t>
            </w:r>
          </w:p>
        </w:tc>
        <w:tc>
          <w:tcPr>
            <w:tcW w:w="99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49</w:t>
            </w:r>
          </w:p>
        </w:tc>
        <w:tc>
          <w:tcPr>
            <w:tcW w:w="1276"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491.736</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49,00</w:t>
            </w:r>
          </w:p>
        </w:tc>
        <w:tc>
          <w:tcPr>
            <w:tcW w:w="1276"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491.736</w:t>
            </w:r>
          </w:p>
        </w:tc>
        <w:tc>
          <w:tcPr>
            <w:tcW w:w="99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49,00</w:t>
            </w:r>
          </w:p>
        </w:tc>
        <w:tc>
          <w:tcPr>
            <w:tcW w:w="1276"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491.736</w:t>
            </w:r>
          </w:p>
        </w:tc>
        <w:tc>
          <w:tcPr>
            <w:tcW w:w="1871" w:type="dxa"/>
            <w:vAlign w:val="center"/>
          </w:tcPr>
          <w:p w:rsidR="0085614B" w:rsidRPr="00941CAE" w:rsidRDefault="003F0879"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Cty Nông nghiệp Đại Thành</w:t>
            </w:r>
          </w:p>
        </w:tc>
        <w:tc>
          <w:tcPr>
            <w:tcW w:w="1985" w:type="dxa"/>
            <w:vAlign w:val="center"/>
          </w:tcPr>
          <w:p w:rsidR="0085614B" w:rsidRPr="00941CAE" w:rsidRDefault="007B33EA"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C910D8">
        <w:trPr>
          <w:trHeight w:val="283"/>
        </w:trPr>
        <w:tc>
          <w:tcPr>
            <w:tcW w:w="56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3</w:t>
            </w:r>
          </w:p>
        </w:tc>
        <w:tc>
          <w:tcPr>
            <w:tcW w:w="1252"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An Bình</w:t>
            </w:r>
          </w:p>
        </w:tc>
        <w:tc>
          <w:tcPr>
            <w:tcW w:w="1134" w:type="dxa"/>
            <w:shd w:val="clear" w:color="auto" w:fill="auto"/>
            <w:vAlign w:val="center"/>
            <w:hideMark/>
          </w:tcPr>
          <w:p w:rsidR="0085614B" w:rsidRPr="00941CAE" w:rsidRDefault="0085614B" w:rsidP="0050111B">
            <w:pPr>
              <w:spacing w:before="0" w:after="0"/>
              <w:ind w:firstLine="0"/>
              <w:jc w:val="left"/>
              <w:rPr>
                <w:rFonts w:ascii="Times New Roman" w:hAnsi="Times New Roman"/>
                <w:sz w:val="18"/>
                <w:szCs w:val="18"/>
                <w:lang w:val="vi-VN" w:eastAsia="vi-VN"/>
              </w:rPr>
            </w:pPr>
            <w:r w:rsidRPr="00941CAE">
              <w:rPr>
                <w:rFonts w:ascii="Times New Roman" w:hAnsi="Times New Roman"/>
                <w:sz w:val="18"/>
                <w:szCs w:val="18"/>
                <w:lang w:val="vi-VN" w:eastAsia="vi-VN"/>
              </w:rPr>
              <w:t>Châu Thành</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Tb</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sz w:val="18"/>
                <w:szCs w:val="18"/>
                <w:lang w:val="vi-VN" w:eastAsia="vi-VN"/>
              </w:rPr>
            </w:pPr>
            <w:r w:rsidRPr="00941CAE">
              <w:rPr>
                <w:rFonts w:ascii="Times New Roman" w:hAnsi="Times New Roman"/>
                <w:b/>
                <w:bCs/>
                <w:sz w:val="18"/>
                <w:szCs w:val="18"/>
                <w:lang w:val="vi-VN" w:eastAsia="vi-VN"/>
              </w:rPr>
              <w:t>149</w:t>
            </w:r>
          </w:p>
        </w:tc>
        <w:tc>
          <w:tcPr>
            <w:tcW w:w="99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45,7</w:t>
            </w:r>
          </w:p>
        </w:tc>
        <w:tc>
          <w:tcPr>
            <w:tcW w:w="1276"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635.366</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45,70</w:t>
            </w:r>
          </w:p>
        </w:tc>
        <w:tc>
          <w:tcPr>
            <w:tcW w:w="1276"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635.366</w:t>
            </w:r>
          </w:p>
        </w:tc>
        <w:tc>
          <w:tcPr>
            <w:tcW w:w="99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45,70</w:t>
            </w:r>
          </w:p>
        </w:tc>
        <w:tc>
          <w:tcPr>
            <w:tcW w:w="1276"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635.366</w:t>
            </w:r>
          </w:p>
        </w:tc>
        <w:tc>
          <w:tcPr>
            <w:tcW w:w="1871" w:type="dxa"/>
            <w:vAlign w:val="center"/>
          </w:tcPr>
          <w:p w:rsidR="0085614B" w:rsidRPr="00941CAE" w:rsidRDefault="003F0879"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val="vi-VN" w:eastAsia="vi-VN"/>
              </w:rPr>
              <w:t>CTy TNHH SX-XD-TM Phước Thắng</w:t>
            </w:r>
          </w:p>
        </w:tc>
        <w:tc>
          <w:tcPr>
            <w:tcW w:w="1985" w:type="dxa"/>
            <w:vAlign w:val="center"/>
          </w:tcPr>
          <w:p w:rsidR="0085614B" w:rsidRPr="00941CAE" w:rsidRDefault="007B33EA" w:rsidP="00C910D8">
            <w:pPr>
              <w:spacing w:before="0" w:after="0"/>
              <w:ind w:firstLine="0"/>
              <w:rPr>
                <w:rFonts w:ascii="Times New Roman" w:hAnsi="Times New Roman"/>
                <w:sz w:val="18"/>
                <w:szCs w:val="18"/>
                <w:lang w:val="vi-VN" w:eastAsia="vi-VN"/>
              </w:rPr>
            </w:pPr>
            <w:r w:rsidRPr="00941CAE">
              <w:rPr>
                <w:rFonts w:ascii="Times New Roman" w:hAnsi="Times New Roman"/>
                <w:sz w:val="18"/>
                <w:szCs w:val="18"/>
                <w:lang w:eastAsia="vi-VN"/>
              </w:rPr>
              <w:t>Đang khai thác</w:t>
            </w:r>
          </w:p>
        </w:tc>
      </w:tr>
      <w:tr w:rsidR="0085614B" w:rsidRPr="00941CAE" w:rsidTr="006D00D2">
        <w:trPr>
          <w:trHeight w:val="283"/>
        </w:trPr>
        <w:tc>
          <w:tcPr>
            <w:tcW w:w="2948" w:type="dxa"/>
            <w:gridSpan w:val="3"/>
            <w:vMerge w:val="restart"/>
            <w:vAlign w:val="center"/>
            <w:hideMark/>
          </w:tcPr>
          <w:p w:rsidR="0085614B" w:rsidRPr="00941CAE" w:rsidRDefault="006D00D2" w:rsidP="006D00D2">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TOÀN TỈNH (7</w:t>
            </w:r>
            <w:r w:rsidRPr="00941CAE">
              <w:rPr>
                <w:rFonts w:ascii="Times New Roman" w:hAnsi="Times New Roman"/>
                <w:b/>
                <w:bCs/>
                <w:i/>
                <w:iCs/>
                <w:sz w:val="18"/>
                <w:szCs w:val="18"/>
                <w:lang w:eastAsia="vi-VN"/>
              </w:rPr>
              <w:t>3</w:t>
            </w:r>
            <w:r w:rsidRPr="00941CAE">
              <w:rPr>
                <w:rFonts w:ascii="Times New Roman" w:hAnsi="Times New Roman"/>
                <w:b/>
                <w:bCs/>
                <w:i/>
                <w:iCs/>
                <w:sz w:val="18"/>
                <w:szCs w:val="18"/>
                <w:lang w:val="vi-VN" w:eastAsia="vi-VN"/>
              </w:rPr>
              <w:t xml:space="preserve"> KHU VỰC)</w:t>
            </w: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Cxd</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12 KV</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873,82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6.474.966</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873,82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6.474.966</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873,82</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6.474.966</w:t>
            </w:r>
          </w:p>
        </w:tc>
        <w:tc>
          <w:tcPr>
            <w:tcW w:w="1871" w:type="dxa"/>
            <w:vAlign w:val="center"/>
          </w:tcPr>
          <w:p w:rsidR="0085614B" w:rsidRPr="00941CAE" w:rsidRDefault="0085614B" w:rsidP="001F795A">
            <w:pPr>
              <w:spacing w:before="0" w:after="0"/>
              <w:ind w:firstLine="0"/>
              <w:jc w:val="left"/>
              <w:rPr>
                <w:rFonts w:ascii="Times New Roman" w:hAnsi="Times New Roman"/>
                <w:b/>
                <w:bCs/>
                <w:i/>
                <w:iCs/>
                <w:sz w:val="18"/>
                <w:szCs w:val="18"/>
                <w:lang w:val="vi-VN" w:eastAsia="vi-VN"/>
              </w:rPr>
            </w:pPr>
          </w:p>
        </w:tc>
        <w:tc>
          <w:tcPr>
            <w:tcW w:w="1985" w:type="dxa"/>
            <w:vAlign w:val="center"/>
          </w:tcPr>
          <w:p w:rsidR="0085614B" w:rsidRPr="00941CAE" w:rsidRDefault="0085614B" w:rsidP="00D613B3">
            <w:pPr>
              <w:spacing w:before="0" w:after="0"/>
              <w:ind w:firstLine="0"/>
              <w:jc w:val="left"/>
              <w:rPr>
                <w:rFonts w:ascii="Times New Roman" w:hAnsi="Times New Roman"/>
                <w:b/>
                <w:bCs/>
                <w:i/>
                <w:iCs/>
                <w:sz w:val="18"/>
                <w:szCs w:val="18"/>
                <w:lang w:val="vi-VN" w:eastAsia="vi-VN"/>
              </w:rPr>
            </w:pPr>
          </w:p>
        </w:tc>
      </w:tr>
      <w:tr w:rsidR="0085614B" w:rsidRPr="00941CAE" w:rsidTr="00C910D8">
        <w:trPr>
          <w:trHeight w:val="283"/>
        </w:trPr>
        <w:tc>
          <w:tcPr>
            <w:tcW w:w="2948" w:type="dxa"/>
            <w:gridSpan w:val="3"/>
            <w:vMerge/>
            <w:vAlign w:val="center"/>
            <w:hideMark/>
          </w:tcPr>
          <w:p w:rsidR="0085614B" w:rsidRPr="00941CAE" w:rsidRDefault="0085614B" w:rsidP="0050111B">
            <w:pPr>
              <w:spacing w:before="0" w:after="0"/>
              <w:ind w:firstLine="0"/>
              <w:jc w:val="left"/>
              <w:rPr>
                <w:rFonts w:ascii="Times New Roman" w:hAnsi="Times New Roman"/>
                <w:b/>
                <w:bCs/>
                <w:i/>
                <w:iCs/>
                <w:sz w:val="18"/>
                <w:szCs w:val="18"/>
                <w:lang w:val="vi-VN" w:eastAsia="vi-VN"/>
              </w:rPr>
            </w:pP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Sgn</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3 KV</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64,3</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6.151.550</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30,51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1.633.719</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30,5</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1.633.719</w:t>
            </w:r>
          </w:p>
        </w:tc>
        <w:tc>
          <w:tcPr>
            <w:tcW w:w="1871" w:type="dxa"/>
            <w:vAlign w:val="center"/>
          </w:tcPr>
          <w:p w:rsidR="0085614B" w:rsidRPr="00941CAE" w:rsidRDefault="0085614B" w:rsidP="001F795A">
            <w:pPr>
              <w:spacing w:before="0" w:after="0"/>
              <w:ind w:firstLine="0"/>
              <w:jc w:val="left"/>
              <w:rPr>
                <w:rFonts w:ascii="Times New Roman" w:hAnsi="Times New Roman"/>
                <w:b/>
                <w:bCs/>
                <w:i/>
                <w:iCs/>
                <w:sz w:val="18"/>
                <w:szCs w:val="18"/>
                <w:lang w:val="vi-VN" w:eastAsia="vi-VN"/>
              </w:rPr>
            </w:pPr>
          </w:p>
        </w:tc>
        <w:tc>
          <w:tcPr>
            <w:tcW w:w="1985" w:type="dxa"/>
            <w:vAlign w:val="center"/>
          </w:tcPr>
          <w:p w:rsidR="0085614B" w:rsidRPr="00941CAE" w:rsidRDefault="0085614B" w:rsidP="00D613B3">
            <w:pPr>
              <w:spacing w:before="0" w:after="0"/>
              <w:ind w:firstLine="0"/>
              <w:jc w:val="left"/>
              <w:rPr>
                <w:rFonts w:ascii="Times New Roman" w:hAnsi="Times New Roman"/>
                <w:b/>
                <w:bCs/>
                <w:i/>
                <w:iCs/>
                <w:sz w:val="18"/>
                <w:szCs w:val="18"/>
                <w:lang w:val="vi-VN" w:eastAsia="vi-VN"/>
              </w:rPr>
            </w:pPr>
          </w:p>
        </w:tc>
      </w:tr>
      <w:tr w:rsidR="0085614B" w:rsidRPr="00941CAE" w:rsidTr="00C910D8">
        <w:trPr>
          <w:trHeight w:val="283"/>
        </w:trPr>
        <w:tc>
          <w:tcPr>
            <w:tcW w:w="2948" w:type="dxa"/>
            <w:gridSpan w:val="3"/>
            <w:vMerge/>
            <w:vAlign w:val="center"/>
            <w:hideMark/>
          </w:tcPr>
          <w:p w:rsidR="0085614B" w:rsidRPr="00941CAE" w:rsidRDefault="0085614B" w:rsidP="0050111B">
            <w:pPr>
              <w:spacing w:before="0" w:after="0"/>
              <w:ind w:firstLine="0"/>
              <w:jc w:val="left"/>
              <w:rPr>
                <w:rFonts w:ascii="Times New Roman" w:hAnsi="Times New Roman"/>
                <w:b/>
                <w:bCs/>
                <w:i/>
                <w:iCs/>
                <w:sz w:val="18"/>
                <w:szCs w:val="18"/>
                <w:lang w:val="vi-VN" w:eastAsia="vi-VN"/>
              </w:rPr>
            </w:pP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Dsl</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55 KV</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rPr>
              <w:t>826,30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rPr>
              <w:t xml:space="preserve">     83.336.916 </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rPr>
              <w:t>332,28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rPr>
              <w:t>19.</w:t>
            </w:r>
            <w:r w:rsidRPr="00941CAE">
              <w:rPr>
                <w:rFonts w:ascii="Times New Roman" w:hAnsi="Times New Roman"/>
                <w:b/>
                <w:bCs/>
                <w:i/>
                <w:iCs/>
                <w:sz w:val="18"/>
                <w:szCs w:val="18"/>
                <w:lang w:val="vi-VN" w:eastAsia="vi-VN"/>
              </w:rPr>
              <w:t>747</w:t>
            </w:r>
            <w:r w:rsidRPr="00941CAE">
              <w:rPr>
                <w:rFonts w:ascii="Times New Roman" w:hAnsi="Times New Roman"/>
                <w:b/>
                <w:bCs/>
                <w:i/>
                <w:iCs/>
                <w:sz w:val="18"/>
                <w:szCs w:val="18"/>
              </w:rPr>
              <w:t>.069</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rPr>
              <w:t>332,28</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rPr>
              <w:t>19.</w:t>
            </w:r>
            <w:r w:rsidRPr="00941CAE">
              <w:rPr>
                <w:rFonts w:ascii="Times New Roman" w:hAnsi="Times New Roman"/>
                <w:b/>
                <w:bCs/>
                <w:i/>
                <w:iCs/>
                <w:sz w:val="18"/>
                <w:szCs w:val="18"/>
                <w:lang w:val="vi-VN" w:eastAsia="vi-VN"/>
              </w:rPr>
              <w:t>747</w:t>
            </w:r>
            <w:r w:rsidRPr="00941CAE">
              <w:rPr>
                <w:rFonts w:ascii="Times New Roman" w:hAnsi="Times New Roman"/>
                <w:b/>
                <w:bCs/>
                <w:i/>
                <w:iCs/>
                <w:sz w:val="18"/>
                <w:szCs w:val="18"/>
              </w:rPr>
              <w:t xml:space="preserve">.069 </w:t>
            </w:r>
          </w:p>
        </w:tc>
        <w:tc>
          <w:tcPr>
            <w:tcW w:w="1871" w:type="dxa"/>
            <w:vAlign w:val="center"/>
          </w:tcPr>
          <w:p w:rsidR="0085614B" w:rsidRPr="00941CAE" w:rsidRDefault="0085614B" w:rsidP="001F795A">
            <w:pPr>
              <w:spacing w:before="0" w:after="0"/>
              <w:ind w:firstLine="0"/>
              <w:jc w:val="left"/>
              <w:rPr>
                <w:rFonts w:ascii="Times New Roman" w:hAnsi="Times New Roman"/>
                <w:b/>
                <w:bCs/>
                <w:i/>
                <w:iCs/>
                <w:sz w:val="18"/>
                <w:szCs w:val="18"/>
                <w:lang w:val="vi-VN" w:eastAsia="vi-VN"/>
              </w:rPr>
            </w:pPr>
          </w:p>
        </w:tc>
        <w:tc>
          <w:tcPr>
            <w:tcW w:w="1985" w:type="dxa"/>
            <w:vAlign w:val="center"/>
          </w:tcPr>
          <w:p w:rsidR="0085614B" w:rsidRPr="00941CAE" w:rsidRDefault="0085614B" w:rsidP="00D613B3">
            <w:pPr>
              <w:spacing w:before="0" w:after="0"/>
              <w:ind w:firstLine="0"/>
              <w:jc w:val="left"/>
              <w:rPr>
                <w:rFonts w:ascii="Times New Roman" w:hAnsi="Times New Roman"/>
                <w:b/>
                <w:bCs/>
                <w:i/>
                <w:iCs/>
                <w:sz w:val="18"/>
                <w:szCs w:val="18"/>
                <w:lang w:val="vi-VN" w:eastAsia="vi-VN"/>
              </w:rPr>
            </w:pPr>
          </w:p>
        </w:tc>
      </w:tr>
      <w:tr w:rsidR="0085614B" w:rsidRPr="00941CAE" w:rsidTr="00C910D8">
        <w:trPr>
          <w:trHeight w:val="283"/>
        </w:trPr>
        <w:tc>
          <w:tcPr>
            <w:tcW w:w="2948" w:type="dxa"/>
            <w:gridSpan w:val="3"/>
            <w:vMerge/>
            <w:vAlign w:val="center"/>
            <w:hideMark/>
          </w:tcPr>
          <w:p w:rsidR="0085614B" w:rsidRPr="00941CAE" w:rsidRDefault="0085614B" w:rsidP="0050111B">
            <w:pPr>
              <w:spacing w:before="0" w:after="0"/>
              <w:ind w:firstLine="0"/>
              <w:jc w:val="left"/>
              <w:rPr>
                <w:rFonts w:ascii="Times New Roman" w:hAnsi="Times New Roman"/>
                <w:b/>
                <w:bCs/>
                <w:i/>
                <w:iCs/>
                <w:sz w:val="18"/>
                <w:szCs w:val="18"/>
                <w:lang w:val="vi-VN" w:eastAsia="vi-VN"/>
              </w:rPr>
            </w:pPr>
          </w:p>
        </w:tc>
        <w:tc>
          <w:tcPr>
            <w:tcW w:w="822" w:type="dxa"/>
            <w:shd w:val="clear" w:color="auto" w:fill="auto"/>
            <w:noWrap/>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Tb</w:t>
            </w:r>
          </w:p>
        </w:tc>
        <w:tc>
          <w:tcPr>
            <w:tcW w:w="851"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3 KV</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138,21</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2.348.032</w:t>
            </w:r>
          </w:p>
        </w:tc>
        <w:tc>
          <w:tcPr>
            <w:tcW w:w="1133"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134,70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2.281.897</w:t>
            </w:r>
          </w:p>
        </w:tc>
        <w:tc>
          <w:tcPr>
            <w:tcW w:w="992"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134,70</w:t>
            </w:r>
          </w:p>
        </w:tc>
        <w:tc>
          <w:tcPr>
            <w:tcW w:w="1276" w:type="dxa"/>
            <w:shd w:val="clear" w:color="auto" w:fill="auto"/>
            <w:vAlign w:val="center"/>
            <w:hideMark/>
          </w:tcPr>
          <w:p w:rsidR="0085614B" w:rsidRPr="00941CAE" w:rsidRDefault="0085614B" w:rsidP="0050111B">
            <w:pPr>
              <w:spacing w:before="0" w:after="0"/>
              <w:ind w:firstLine="0"/>
              <w:jc w:val="center"/>
              <w:rPr>
                <w:rFonts w:ascii="Times New Roman" w:hAnsi="Times New Roman"/>
                <w:b/>
                <w:bCs/>
                <w:i/>
                <w:iCs/>
                <w:sz w:val="18"/>
                <w:szCs w:val="18"/>
                <w:lang w:val="vi-VN" w:eastAsia="vi-VN"/>
              </w:rPr>
            </w:pPr>
            <w:r w:rsidRPr="00941CAE">
              <w:rPr>
                <w:rFonts w:ascii="Times New Roman" w:hAnsi="Times New Roman"/>
                <w:b/>
                <w:bCs/>
                <w:i/>
                <w:iCs/>
                <w:sz w:val="18"/>
                <w:szCs w:val="18"/>
                <w:lang w:val="vi-VN" w:eastAsia="vi-VN"/>
              </w:rPr>
              <w:t>2.281.897</w:t>
            </w:r>
          </w:p>
        </w:tc>
        <w:tc>
          <w:tcPr>
            <w:tcW w:w="1871" w:type="dxa"/>
            <w:vAlign w:val="center"/>
          </w:tcPr>
          <w:p w:rsidR="0085614B" w:rsidRPr="00941CAE" w:rsidRDefault="0085614B" w:rsidP="001F795A">
            <w:pPr>
              <w:spacing w:before="0" w:after="0"/>
              <w:ind w:firstLine="0"/>
              <w:jc w:val="left"/>
              <w:rPr>
                <w:rFonts w:ascii="Times New Roman" w:hAnsi="Times New Roman"/>
                <w:b/>
                <w:bCs/>
                <w:i/>
                <w:iCs/>
                <w:sz w:val="18"/>
                <w:szCs w:val="18"/>
                <w:lang w:val="vi-VN" w:eastAsia="vi-VN"/>
              </w:rPr>
            </w:pPr>
          </w:p>
        </w:tc>
        <w:tc>
          <w:tcPr>
            <w:tcW w:w="1985" w:type="dxa"/>
            <w:vAlign w:val="center"/>
          </w:tcPr>
          <w:p w:rsidR="0085614B" w:rsidRPr="00941CAE" w:rsidRDefault="0085614B" w:rsidP="00D613B3">
            <w:pPr>
              <w:spacing w:before="0" w:after="0"/>
              <w:ind w:firstLine="0"/>
              <w:jc w:val="left"/>
              <w:rPr>
                <w:rFonts w:ascii="Times New Roman" w:hAnsi="Times New Roman"/>
                <w:b/>
                <w:bCs/>
                <w:i/>
                <w:iCs/>
                <w:sz w:val="18"/>
                <w:szCs w:val="18"/>
                <w:lang w:val="vi-VN" w:eastAsia="vi-VN"/>
              </w:rPr>
            </w:pPr>
          </w:p>
        </w:tc>
      </w:tr>
    </w:tbl>
    <w:p w:rsidR="0050111B" w:rsidRPr="00941CAE" w:rsidRDefault="0050111B" w:rsidP="003C5C33">
      <w:pPr>
        <w:tabs>
          <w:tab w:val="left" w:pos="851"/>
        </w:tabs>
        <w:spacing w:before="0" w:after="0"/>
        <w:ind w:firstLine="0"/>
        <w:jc w:val="center"/>
        <w:rPr>
          <w:rFonts w:ascii="Times New Roman" w:hAnsi="Times New Roman"/>
          <w:b/>
          <w:sz w:val="28"/>
          <w:szCs w:val="28"/>
          <w:lang w:val="en-GB"/>
        </w:rPr>
      </w:pPr>
    </w:p>
    <w:p w:rsidR="00C01565" w:rsidRPr="00941CAE" w:rsidRDefault="00C01565" w:rsidP="00C9113F">
      <w:pPr>
        <w:tabs>
          <w:tab w:val="left" w:pos="851"/>
        </w:tabs>
        <w:spacing w:before="0" w:after="0"/>
        <w:ind w:firstLine="0"/>
        <w:rPr>
          <w:rFonts w:ascii="Times New Roman" w:hAnsi="Times New Roman"/>
          <w:b/>
          <w:sz w:val="28"/>
          <w:szCs w:val="28"/>
          <w:lang w:val="en-GB"/>
        </w:rPr>
      </w:pPr>
    </w:p>
    <w:p w:rsidR="004B5107" w:rsidRPr="00941CAE" w:rsidRDefault="004B5107" w:rsidP="00C9113F">
      <w:pPr>
        <w:tabs>
          <w:tab w:val="left" w:pos="851"/>
        </w:tabs>
        <w:spacing w:before="0" w:after="0"/>
        <w:ind w:firstLine="0"/>
        <w:rPr>
          <w:rFonts w:ascii="Times New Roman" w:hAnsi="Times New Roman"/>
          <w:b/>
          <w:sz w:val="28"/>
          <w:szCs w:val="28"/>
          <w:lang w:val="en-GB"/>
        </w:rPr>
      </w:pPr>
    </w:p>
    <w:p w:rsidR="00E6065B" w:rsidRPr="00941CAE" w:rsidRDefault="00E6065B" w:rsidP="00C9113F">
      <w:pPr>
        <w:tabs>
          <w:tab w:val="left" w:pos="851"/>
        </w:tabs>
        <w:spacing w:before="0" w:after="0"/>
        <w:ind w:firstLine="0"/>
        <w:rPr>
          <w:rFonts w:ascii="Times New Roman" w:hAnsi="Times New Roman"/>
          <w:b/>
          <w:sz w:val="28"/>
          <w:szCs w:val="28"/>
          <w:lang w:val="en-GB"/>
        </w:rPr>
      </w:pPr>
    </w:p>
    <w:p w:rsidR="00E6065B" w:rsidRPr="00941CAE" w:rsidRDefault="00E6065B" w:rsidP="00C9113F">
      <w:pPr>
        <w:tabs>
          <w:tab w:val="left" w:pos="851"/>
        </w:tabs>
        <w:spacing w:before="0" w:after="0"/>
        <w:ind w:firstLine="0"/>
        <w:rPr>
          <w:rFonts w:ascii="Times New Roman" w:hAnsi="Times New Roman"/>
          <w:b/>
          <w:sz w:val="28"/>
          <w:szCs w:val="28"/>
          <w:lang w:val="en-GB"/>
        </w:rPr>
      </w:pPr>
    </w:p>
    <w:p w:rsidR="00E6065B" w:rsidRPr="00941CAE" w:rsidRDefault="00E6065B" w:rsidP="00C9113F">
      <w:pPr>
        <w:tabs>
          <w:tab w:val="left" w:pos="851"/>
        </w:tabs>
        <w:spacing w:before="0" w:after="0"/>
        <w:ind w:firstLine="0"/>
        <w:rPr>
          <w:rFonts w:ascii="Times New Roman" w:hAnsi="Times New Roman"/>
          <w:b/>
          <w:sz w:val="28"/>
          <w:szCs w:val="28"/>
          <w:lang w:val="en-GB"/>
        </w:rPr>
      </w:pPr>
    </w:p>
    <w:p w:rsidR="00E6065B" w:rsidRPr="00941CAE" w:rsidRDefault="00E6065B" w:rsidP="00C9113F">
      <w:pPr>
        <w:tabs>
          <w:tab w:val="left" w:pos="851"/>
        </w:tabs>
        <w:spacing w:before="0" w:after="0"/>
        <w:ind w:firstLine="0"/>
        <w:rPr>
          <w:rFonts w:ascii="Times New Roman" w:hAnsi="Times New Roman"/>
          <w:b/>
          <w:sz w:val="28"/>
          <w:szCs w:val="28"/>
          <w:lang w:val="en-GB"/>
        </w:rPr>
      </w:pPr>
    </w:p>
    <w:p w:rsidR="00E6065B" w:rsidRPr="00941CAE" w:rsidRDefault="00E6065B" w:rsidP="00C9113F">
      <w:pPr>
        <w:tabs>
          <w:tab w:val="left" w:pos="851"/>
        </w:tabs>
        <w:spacing w:before="0" w:after="0"/>
        <w:ind w:firstLine="0"/>
        <w:rPr>
          <w:rFonts w:ascii="Times New Roman" w:hAnsi="Times New Roman"/>
          <w:b/>
          <w:sz w:val="28"/>
          <w:szCs w:val="28"/>
          <w:lang w:val="en-GB"/>
        </w:rPr>
      </w:pPr>
    </w:p>
    <w:p w:rsidR="00E6065B" w:rsidRPr="00941CAE" w:rsidRDefault="00E6065B" w:rsidP="00C9113F">
      <w:pPr>
        <w:tabs>
          <w:tab w:val="left" w:pos="851"/>
        </w:tabs>
        <w:spacing w:before="0" w:after="0"/>
        <w:ind w:firstLine="0"/>
        <w:rPr>
          <w:rFonts w:ascii="Times New Roman" w:hAnsi="Times New Roman"/>
          <w:b/>
          <w:sz w:val="28"/>
          <w:szCs w:val="28"/>
          <w:lang w:val="en-GB"/>
        </w:rPr>
      </w:pPr>
    </w:p>
    <w:p w:rsidR="00E6065B" w:rsidRPr="00941CAE" w:rsidRDefault="00E6065B" w:rsidP="00C9113F">
      <w:pPr>
        <w:tabs>
          <w:tab w:val="left" w:pos="851"/>
        </w:tabs>
        <w:spacing w:before="0" w:after="0"/>
        <w:ind w:firstLine="0"/>
        <w:rPr>
          <w:rFonts w:ascii="Times New Roman" w:hAnsi="Times New Roman"/>
          <w:b/>
          <w:sz w:val="28"/>
          <w:szCs w:val="28"/>
          <w:lang w:val="en-GB"/>
        </w:rPr>
      </w:pPr>
    </w:p>
    <w:p w:rsidR="00E6065B" w:rsidRPr="00941CAE" w:rsidRDefault="00E6065B" w:rsidP="00C9113F">
      <w:pPr>
        <w:tabs>
          <w:tab w:val="left" w:pos="851"/>
        </w:tabs>
        <w:spacing w:before="0" w:after="0"/>
        <w:ind w:firstLine="0"/>
        <w:rPr>
          <w:rFonts w:ascii="Times New Roman" w:hAnsi="Times New Roman"/>
          <w:b/>
          <w:sz w:val="28"/>
          <w:szCs w:val="28"/>
          <w:lang w:val="en-GB"/>
        </w:rPr>
      </w:pPr>
    </w:p>
    <w:p w:rsidR="00E6065B" w:rsidRPr="00941CAE" w:rsidRDefault="00E6065B" w:rsidP="00C9113F">
      <w:pPr>
        <w:tabs>
          <w:tab w:val="left" w:pos="851"/>
        </w:tabs>
        <w:spacing w:before="0" w:after="0"/>
        <w:ind w:firstLine="0"/>
        <w:rPr>
          <w:rFonts w:ascii="Times New Roman" w:hAnsi="Times New Roman"/>
          <w:b/>
          <w:sz w:val="28"/>
          <w:szCs w:val="28"/>
          <w:lang w:val="en-GB"/>
        </w:rPr>
      </w:pPr>
    </w:p>
    <w:p w:rsidR="00F05692" w:rsidRPr="00941CAE" w:rsidRDefault="006D00D2" w:rsidP="003C5C33">
      <w:pPr>
        <w:tabs>
          <w:tab w:val="left" w:pos="851"/>
        </w:tabs>
        <w:spacing w:before="0" w:after="0"/>
        <w:ind w:firstLine="0"/>
        <w:jc w:val="center"/>
        <w:rPr>
          <w:rFonts w:ascii="Times New Roman" w:hAnsi="Times New Roman"/>
          <w:b/>
          <w:sz w:val="28"/>
          <w:szCs w:val="28"/>
        </w:rPr>
      </w:pPr>
      <w:r w:rsidRPr="00941CAE">
        <w:rPr>
          <w:rFonts w:ascii="Times New Roman" w:hAnsi="Times New Roman"/>
          <w:b/>
          <w:sz w:val="28"/>
          <w:szCs w:val="28"/>
        </w:rPr>
        <w:br w:type="page"/>
      </w:r>
      <w:r w:rsidR="004B5107" w:rsidRPr="00941CAE">
        <w:rPr>
          <w:rFonts w:ascii="Times New Roman" w:hAnsi="Times New Roman"/>
          <w:b/>
          <w:sz w:val="28"/>
          <w:szCs w:val="28"/>
        </w:rPr>
        <w:lastRenderedPageBreak/>
        <w:t xml:space="preserve">Bảng số 2. CÁC KHU VỰC KHOÁNG SẢN THUỘC QH3172 CHƯA CẤP PHÉP KHAI THÁC - GIỮ NGUYÊN </w:t>
      </w:r>
    </w:p>
    <w:p w:rsidR="00C9113F" w:rsidRPr="00941CAE" w:rsidRDefault="004B5107" w:rsidP="003C5C33">
      <w:pPr>
        <w:tabs>
          <w:tab w:val="left" w:pos="851"/>
        </w:tabs>
        <w:spacing w:before="0" w:after="0"/>
        <w:ind w:firstLine="0"/>
        <w:jc w:val="center"/>
        <w:rPr>
          <w:rFonts w:ascii="Times New Roman" w:hAnsi="Times New Roman"/>
          <w:b/>
          <w:sz w:val="28"/>
          <w:szCs w:val="28"/>
          <w:lang w:val="en-GB"/>
        </w:rPr>
      </w:pPr>
      <w:r w:rsidRPr="00941CAE">
        <w:rPr>
          <w:rFonts w:ascii="Times New Roman" w:hAnsi="Times New Roman"/>
          <w:b/>
          <w:sz w:val="28"/>
          <w:szCs w:val="28"/>
        </w:rPr>
        <w:t>CHUYỂN TIẾP SANG KHU VỰC THĂM DÒ, KHAI THÁC VÀ SỬ DỤNG KHOÁNG SẢN TỈNH TÂY NINH GIAI ĐOẠN ĐẾN NĂM 2030, TẦM NHÌN ĐẾN NĂM 2050 (24 KHU VỰC)</w:t>
      </w:r>
    </w:p>
    <w:p w:rsidR="00C9113F" w:rsidRPr="00941CAE" w:rsidRDefault="00C9113F" w:rsidP="003C5C33">
      <w:pPr>
        <w:tabs>
          <w:tab w:val="left" w:pos="851"/>
        </w:tabs>
        <w:spacing w:before="0" w:after="0"/>
        <w:ind w:firstLine="0"/>
        <w:jc w:val="center"/>
        <w:rPr>
          <w:rFonts w:ascii="Times New Roman" w:hAnsi="Times New Roman"/>
          <w:b/>
          <w:sz w:val="28"/>
          <w:szCs w:val="28"/>
          <w:lang w:val="en-GB"/>
        </w:rPr>
      </w:pPr>
    </w:p>
    <w:tbl>
      <w:tblPr>
        <w:tblW w:w="4431" w:type="pct"/>
        <w:jc w:val="center"/>
        <w:tblLook w:val="04A0" w:firstRow="1" w:lastRow="0" w:firstColumn="1" w:lastColumn="0" w:noHBand="0" w:noVBand="1"/>
      </w:tblPr>
      <w:tblGrid>
        <w:gridCol w:w="1043"/>
        <w:gridCol w:w="2290"/>
        <w:gridCol w:w="3148"/>
        <w:gridCol w:w="8"/>
        <w:gridCol w:w="1703"/>
        <w:gridCol w:w="1512"/>
        <w:gridCol w:w="1469"/>
        <w:gridCol w:w="2233"/>
      </w:tblGrid>
      <w:tr w:rsidR="00F05692" w:rsidRPr="00941CAE" w:rsidTr="00E10135">
        <w:trPr>
          <w:trHeight w:val="283"/>
          <w:tblHeader/>
          <w:jc w:val="center"/>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b/>
                <w:bCs/>
                <w:sz w:val="24"/>
                <w:szCs w:val="24"/>
                <w:lang w:val="vi-VN" w:eastAsia="vi-VN"/>
              </w:rPr>
            </w:pPr>
            <w:r w:rsidRPr="00941CAE">
              <w:rPr>
                <w:rFonts w:ascii="Times New Roman" w:hAnsi="Times New Roman"/>
                <w:b/>
                <w:bCs/>
                <w:sz w:val="24"/>
                <w:szCs w:val="24"/>
                <w:lang w:val="vi-VN" w:eastAsia="vi-VN"/>
              </w:rPr>
              <w:t>STT</w:t>
            </w:r>
          </w:p>
        </w:tc>
        <w:tc>
          <w:tcPr>
            <w:tcW w:w="2031" w:type="pct"/>
            <w:gridSpan w:val="3"/>
            <w:tcBorders>
              <w:top w:val="single" w:sz="4" w:space="0" w:color="auto"/>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bCs/>
                <w:sz w:val="24"/>
                <w:szCs w:val="24"/>
                <w:lang w:val="vi-VN" w:eastAsia="vi-VN"/>
              </w:rPr>
            </w:pPr>
            <w:r w:rsidRPr="00941CAE">
              <w:rPr>
                <w:rFonts w:ascii="Times New Roman" w:hAnsi="Times New Roman"/>
                <w:b/>
                <w:bCs/>
                <w:sz w:val="24"/>
                <w:szCs w:val="24"/>
                <w:lang w:val="vi-VN" w:eastAsia="vi-VN"/>
              </w:rPr>
              <w:t>Vị trí, địa danh</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bCs/>
                <w:sz w:val="24"/>
                <w:szCs w:val="24"/>
                <w:lang w:val="vi-VN" w:eastAsia="vi-VN"/>
              </w:rPr>
            </w:pPr>
            <w:r w:rsidRPr="00941CAE">
              <w:rPr>
                <w:rFonts w:ascii="Times New Roman" w:hAnsi="Times New Roman"/>
                <w:b/>
                <w:bCs/>
                <w:sz w:val="24"/>
                <w:szCs w:val="24"/>
                <w:lang w:val="vi-VN" w:eastAsia="vi-VN"/>
              </w:rPr>
              <w:t>Loại hình khoáng sản</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bCs/>
                <w:sz w:val="24"/>
                <w:szCs w:val="24"/>
                <w:lang w:val="vi-VN" w:eastAsia="vi-VN"/>
              </w:rPr>
            </w:pPr>
            <w:r w:rsidRPr="00941CAE">
              <w:rPr>
                <w:rFonts w:ascii="Times New Roman" w:hAnsi="Times New Roman"/>
                <w:b/>
                <w:bCs/>
                <w:sz w:val="24"/>
                <w:szCs w:val="24"/>
                <w:lang w:val="vi-VN" w:eastAsia="vi-VN"/>
              </w:rPr>
              <w:t xml:space="preserve">Số hiệu </w:t>
            </w:r>
          </w:p>
          <w:p w:rsidR="00F05692" w:rsidRPr="00941CAE" w:rsidRDefault="00F05692" w:rsidP="00F05692">
            <w:pPr>
              <w:ind w:firstLine="22"/>
              <w:jc w:val="center"/>
              <w:rPr>
                <w:rFonts w:ascii="Times New Roman" w:hAnsi="Times New Roman"/>
                <w:b/>
                <w:bCs/>
                <w:sz w:val="24"/>
                <w:szCs w:val="24"/>
                <w:lang w:val="vi-VN" w:eastAsia="vi-VN"/>
              </w:rPr>
            </w:pPr>
            <w:r w:rsidRPr="00941CAE">
              <w:rPr>
                <w:rFonts w:ascii="Times New Roman" w:hAnsi="Times New Roman"/>
                <w:b/>
                <w:bCs/>
                <w:sz w:val="24"/>
                <w:szCs w:val="24"/>
                <w:lang w:val="vi-VN" w:eastAsia="vi-VN"/>
              </w:rPr>
              <w:t>trên BĐ</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bCs/>
                <w:sz w:val="24"/>
                <w:szCs w:val="24"/>
                <w:lang w:val="vi-VN" w:eastAsia="vi-VN"/>
              </w:rPr>
            </w:pPr>
            <w:r w:rsidRPr="00941CAE">
              <w:rPr>
                <w:rFonts w:ascii="Times New Roman" w:hAnsi="Times New Roman"/>
                <w:b/>
                <w:bCs/>
                <w:sz w:val="24"/>
                <w:szCs w:val="24"/>
                <w:lang w:val="vi-VN" w:eastAsia="vi-VN"/>
              </w:rPr>
              <w:t>Diện tích tổng (ha)</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bCs/>
                <w:sz w:val="24"/>
                <w:szCs w:val="24"/>
                <w:lang w:val="vi-VN" w:eastAsia="vi-VN"/>
              </w:rPr>
            </w:pPr>
            <w:r w:rsidRPr="00941CAE">
              <w:rPr>
                <w:rFonts w:ascii="Times New Roman" w:hAnsi="Times New Roman"/>
                <w:b/>
                <w:bCs/>
                <w:sz w:val="24"/>
                <w:szCs w:val="24"/>
                <w:lang w:val="vi-VN" w:eastAsia="vi-VN"/>
              </w:rPr>
              <w:t>Trữ lượng - Tài nguyên (m3)</w:t>
            </w:r>
          </w:p>
        </w:tc>
      </w:tr>
      <w:tr w:rsidR="00F05692" w:rsidRPr="00941CAE" w:rsidTr="00E10135">
        <w:trPr>
          <w:trHeight w:val="283"/>
          <w:jc w:val="center"/>
        </w:trPr>
        <w:tc>
          <w:tcPr>
            <w:tcW w:w="2420" w:type="pct"/>
            <w:gridSpan w:val="4"/>
            <w:tcBorders>
              <w:top w:val="single" w:sz="4" w:space="0" w:color="auto"/>
              <w:left w:val="single" w:sz="4" w:space="0" w:color="auto"/>
              <w:bottom w:val="single" w:sz="4" w:space="0" w:color="auto"/>
              <w:right w:val="nil"/>
            </w:tcBorders>
            <w:shd w:val="clear" w:color="auto" w:fill="auto"/>
            <w:noWrap/>
            <w:vAlign w:val="center"/>
            <w:hideMark/>
          </w:tcPr>
          <w:p w:rsidR="00F05692" w:rsidRPr="00941CAE" w:rsidRDefault="00F05692" w:rsidP="00F05692">
            <w:pPr>
              <w:ind w:firstLine="22"/>
              <w:rPr>
                <w:rFonts w:ascii="Times New Roman" w:hAnsi="Times New Roman"/>
                <w:b/>
                <w:bCs/>
                <w:sz w:val="24"/>
                <w:szCs w:val="24"/>
                <w:lang w:val="vi-VN" w:eastAsia="vi-VN"/>
              </w:rPr>
            </w:pPr>
            <w:r w:rsidRPr="00941CAE">
              <w:rPr>
                <w:rFonts w:ascii="Times New Roman" w:hAnsi="Times New Roman"/>
                <w:b/>
                <w:bCs/>
                <w:sz w:val="24"/>
                <w:szCs w:val="24"/>
                <w:lang w:val="vi-VN" w:eastAsia="vi-VN"/>
              </w:rPr>
              <w:t>I. ĐÁ XÂY DỰNG</w:t>
            </w:r>
          </w:p>
        </w:tc>
        <w:tc>
          <w:tcPr>
            <w:tcW w:w="635" w:type="pct"/>
            <w:tcBorders>
              <w:top w:val="single" w:sz="4" w:space="0" w:color="auto"/>
              <w:left w:val="nil"/>
              <w:bottom w:val="single" w:sz="4" w:space="0" w:color="auto"/>
              <w:right w:val="single" w:sz="4" w:space="0" w:color="auto"/>
            </w:tcBorders>
            <w:shd w:val="clear" w:color="auto" w:fill="auto"/>
            <w:vAlign w:val="center"/>
            <w:hideMark/>
          </w:tcPr>
          <w:p w:rsidR="00F05692" w:rsidRPr="00941CAE" w:rsidRDefault="00F05692" w:rsidP="00F05692">
            <w:pPr>
              <w:rPr>
                <w:rFonts w:ascii="Times New Roman" w:hAnsi="Times New Roman"/>
                <w:b/>
                <w:bCs/>
                <w:sz w:val="24"/>
                <w:szCs w:val="24"/>
                <w:lang w:val="vi-VN" w:eastAsia="vi-VN"/>
              </w:rPr>
            </w:pPr>
            <w:r w:rsidRPr="00941CAE">
              <w:rPr>
                <w:rFonts w:ascii="Times New Roman" w:hAnsi="Times New Roman"/>
                <w:b/>
                <w:bCs/>
                <w:sz w:val="24"/>
                <w:szCs w:val="24"/>
                <w:lang w:val="vi-VN" w:eastAsia="vi-VN"/>
              </w:rPr>
              <w:t> </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F05692" w:rsidRPr="00941CAE" w:rsidRDefault="00F05692" w:rsidP="00F05692">
            <w:pPr>
              <w:rPr>
                <w:rFonts w:ascii="Times New Roman" w:hAnsi="Times New Roman"/>
                <w:b/>
                <w:bCs/>
                <w:sz w:val="24"/>
                <w:szCs w:val="24"/>
                <w:lang w:val="vi-VN" w:eastAsia="vi-VN"/>
              </w:rPr>
            </w:pPr>
            <w:r w:rsidRPr="00941CAE">
              <w:rPr>
                <w:rFonts w:ascii="Times New Roman" w:hAnsi="Times New Roman"/>
                <w:b/>
                <w:bCs/>
                <w:sz w:val="24"/>
                <w:szCs w:val="24"/>
                <w:lang w:val="vi-VN" w:eastAsia="vi-VN"/>
              </w:rPr>
              <w:t> </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F05692" w:rsidRPr="00941CAE" w:rsidRDefault="00F05692" w:rsidP="00F05692">
            <w:pPr>
              <w:ind w:firstLine="0"/>
              <w:jc w:val="center"/>
              <w:rPr>
                <w:rFonts w:ascii="Times New Roman" w:hAnsi="Times New Roman"/>
                <w:b/>
                <w:bCs/>
                <w:sz w:val="24"/>
                <w:szCs w:val="24"/>
                <w:lang w:val="vi-VN" w:eastAsia="vi-VN"/>
              </w:rPr>
            </w:pPr>
            <w:r w:rsidRPr="00941CAE">
              <w:rPr>
                <w:rFonts w:ascii="Times New Roman" w:hAnsi="Times New Roman"/>
                <w:b/>
                <w:sz w:val="24"/>
                <w:szCs w:val="24"/>
                <w:lang w:val="vi-VN" w:eastAsia="vi-VN"/>
              </w:rPr>
              <w:t>317,5</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F05692" w:rsidRPr="00941CAE" w:rsidRDefault="00F05692" w:rsidP="00F05692">
            <w:pPr>
              <w:ind w:firstLine="0"/>
              <w:jc w:val="center"/>
              <w:rPr>
                <w:rFonts w:ascii="Times New Roman" w:hAnsi="Times New Roman"/>
                <w:b/>
                <w:sz w:val="24"/>
                <w:szCs w:val="24"/>
                <w:lang w:val="vi-VN" w:eastAsia="vi-VN"/>
              </w:rPr>
            </w:pPr>
            <w:r w:rsidRPr="00941CAE">
              <w:rPr>
                <w:rFonts w:ascii="Times New Roman" w:hAnsi="Times New Roman"/>
                <w:b/>
                <w:sz w:val="24"/>
                <w:szCs w:val="24"/>
                <w:lang w:eastAsia="vi-VN"/>
              </w:rPr>
              <w:t>69.500</w:t>
            </w:r>
            <w:r w:rsidRPr="00941CAE">
              <w:rPr>
                <w:rFonts w:ascii="Times New Roman" w:hAnsi="Times New Roman"/>
                <w:b/>
                <w:sz w:val="24"/>
                <w:szCs w:val="24"/>
                <w:lang w:val="vi-VN" w:eastAsia="vi-VN"/>
              </w:rPr>
              <w:t>.000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left"/>
              <w:rPr>
                <w:rFonts w:ascii="Times New Roman" w:hAnsi="Times New Roman"/>
                <w:sz w:val="24"/>
                <w:szCs w:val="24"/>
                <w:lang w:val="vi-VN" w:eastAsia="vi-VN"/>
              </w:rPr>
            </w:pPr>
            <w:r w:rsidRPr="00941CAE">
              <w:rPr>
                <w:rFonts w:ascii="Times New Roman" w:hAnsi="Times New Roman"/>
                <w:sz w:val="24"/>
                <w:szCs w:val="24"/>
                <w:lang w:val="vi-VN" w:eastAsia="vi-VN"/>
              </w:rPr>
              <w:t>Mỏ Công</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left"/>
              <w:rPr>
                <w:rFonts w:ascii="Times New Roman" w:hAnsi="Times New Roman"/>
                <w:sz w:val="24"/>
                <w:szCs w:val="24"/>
                <w:lang w:val="vi-VN" w:eastAsia="vi-VN"/>
              </w:rPr>
            </w:pPr>
            <w:r w:rsidRPr="00941CAE">
              <w:rPr>
                <w:rFonts w:ascii="Times New Roman" w:hAnsi="Times New Roman"/>
                <w:sz w:val="24"/>
                <w:szCs w:val="24"/>
                <w:lang w:val="vi-VN" w:eastAsia="vi-VN"/>
              </w:rPr>
              <w:t>Tân Biên</w:t>
            </w:r>
          </w:p>
        </w:tc>
        <w:tc>
          <w:tcPr>
            <w:tcW w:w="638" w:type="pct"/>
            <w:gridSpan w:val="2"/>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0"/>
              <w:jc w:val="center"/>
              <w:rPr>
                <w:rFonts w:ascii="Times New Roman" w:hAnsi="Times New Roman"/>
                <w:sz w:val="24"/>
                <w:szCs w:val="24"/>
                <w:lang w:val="vi-VN" w:eastAsia="vi-VN"/>
              </w:rPr>
            </w:pPr>
            <w:r w:rsidRPr="00941CAE">
              <w:rPr>
                <w:rFonts w:ascii="Times New Roman" w:hAnsi="Times New Roman"/>
                <w:sz w:val="24"/>
                <w:szCs w:val="24"/>
                <w:lang w:val="vi-VN" w:eastAsia="vi-VN"/>
              </w:rPr>
              <w:t>ĐXD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0"/>
              <w:jc w:val="center"/>
              <w:rPr>
                <w:rFonts w:ascii="Times New Roman" w:hAnsi="Times New Roman"/>
                <w:sz w:val="24"/>
                <w:szCs w:val="24"/>
                <w:lang w:val="vi-VN" w:eastAsia="vi-VN"/>
              </w:rPr>
            </w:pPr>
            <w:r w:rsidRPr="00941CAE">
              <w:rPr>
                <w:rFonts w:ascii="Times New Roman" w:hAnsi="Times New Roman"/>
                <w:sz w:val="24"/>
                <w:szCs w:val="24"/>
                <w:lang w:val="vi-VN" w:eastAsia="vi-VN"/>
              </w:rPr>
              <w:t>88</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0"/>
              <w:jc w:val="center"/>
              <w:rPr>
                <w:rFonts w:ascii="Times New Roman" w:hAnsi="Times New Roman"/>
                <w:sz w:val="24"/>
                <w:szCs w:val="24"/>
                <w:lang w:val="vi-VN" w:eastAsia="vi-VN"/>
              </w:rPr>
            </w:pPr>
            <w:r w:rsidRPr="00941CAE">
              <w:rPr>
                <w:rFonts w:ascii="Times New Roman" w:hAnsi="Times New Roman"/>
                <w:sz w:val="24"/>
                <w:szCs w:val="24"/>
                <w:lang w:val="vi-VN" w:eastAsia="vi-VN"/>
              </w:rPr>
              <w:t>240</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0"/>
              <w:jc w:val="center"/>
              <w:rPr>
                <w:rFonts w:ascii="Times New Roman" w:hAnsi="Times New Roman"/>
                <w:sz w:val="24"/>
                <w:szCs w:val="24"/>
                <w:lang w:val="vi-VN" w:eastAsia="vi-VN"/>
              </w:rPr>
            </w:pPr>
            <w:r w:rsidRPr="00941CAE">
              <w:rPr>
                <w:rFonts w:ascii="Times New Roman" w:hAnsi="Times New Roman"/>
                <w:sz w:val="24"/>
                <w:szCs w:val="24"/>
                <w:lang w:eastAsia="vi-VN"/>
              </w:rPr>
              <w:t>54</w:t>
            </w:r>
            <w:r w:rsidRPr="00941CAE">
              <w:rPr>
                <w:rFonts w:ascii="Times New Roman" w:hAnsi="Times New Roman"/>
                <w:sz w:val="24"/>
                <w:szCs w:val="24"/>
                <w:lang w:val="vi-VN" w:eastAsia="vi-VN"/>
              </w:rPr>
              <w:t>.</w:t>
            </w:r>
            <w:r w:rsidRPr="00941CAE">
              <w:rPr>
                <w:rFonts w:ascii="Times New Roman" w:hAnsi="Times New Roman"/>
                <w:sz w:val="24"/>
                <w:szCs w:val="24"/>
                <w:lang w:eastAsia="vi-VN"/>
              </w:rPr>
              <w:t>0</w:t>
            </w:r>
            <w:r w:rsidRPr="00941CAE">
              <w:rPr>
                <w:rFonts w:ascii="Times New Roman" w:hAnsi="Times New Roman"/>
                <w:sz w:val="24"/>
                <w:szCs w:val="24"/>
                <w:lang w:val="vi-VN" w:eastAsia="vi-VN"/>
              </w:rPr>
              <w:t>00.000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2</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Hòa</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w:t>
            </w:r>
          </w:p>
        </w:tc>
        <w:tc>
          <w:tcPr>
            <w:tcW w:w="638" w:type="pct"/>
            <w:gridSpan w:val="2"/>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ĐXD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28</w:t>
            </w:r>
          </w:p>
        </w:tc>
        <w:tc>
          <w:tcPr>
            <w:tcW w:w="548"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77,5</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15.500.000</w:t>
            </w:r>
          </w:p>
        </w:tc>
      </w:tr>
      <w:tr w:rsidR="00F05692" w:rsidRPr="00941CAE" w:rsidTr="00E10135">
        <w:trPr>
          <w:trHeight w:val="283"/>
          <w:jc w:val="center"/>
        </w:trPr>
        <w:tc>
          <w:tcPr>
            <w:tcW w:w="2420" w:type="pct"/>
            <w:gridSpan w:val="4"/>
            <w:tcBorders>
              <w:top w:val="single" w:sz="4" w:space="0" w:color="auto"/>
              <w:left w:val="single" w:sz="4" w:space="0" w:color="auto"/>
              <w:bottom w:val="single" w:sz="4" w:space="0" w:color="auto"/>
              <w:right w:val="nil"/>
            </w:tcBorders>
            <w:shd w:val="clear" w:color="auto" w:fill="auto"/>
            <w:noWrap/>
            <w:vAlign w:val="center"/>
            <w:hideMark/>
          </w:tcPr>
          <w:p w:rsidR="00F05692" w:rsidRPr="00941CAE" w:rsidRDefault="00F05692" w:rsidP="00F05692">
            <w:pPr>
              <w:ind w:firstLine="22"/>
              <w:rPr>
                <w:rFonts w:ascii="Times New Roman" w:hAnsi="Times New Roman"/>
                <w:b/>
                <w:bCs/>
                <w:sz w:val="24"/>
                <w:szCs w:val="24"/>
                <w:lang w:val="vi-VN" w:eastAsia="vi-VN"/>
              </w:rPr>
            </w:pPr>
            <w:r w:rsidRPr="00941CAE">
              <w:rPr>
                <w:rFonts w:ascii="Times New Roman" w:hAnsi="Times New Roman"/>
                <w:b/>
                <w:bCs/>
                <w:sz w:val="24"/>
                <w:szCs w:val="24"/>
                <w:lang w:val="vi-VN" w:eastAsia="vi-VN"/>
              </w:rPr>
              <w:t>II. CÁT XÂY DỰNG</w:t>
            </w:r>
          </w:p>
        </w:tc>
        <w:tc>
          <w:tcPr>
            <w:tcW w:w="635"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 </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 </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sz w:val="24"/>
                <w:szCs w:val="24"/>
                <w:lang w:val="vi-VN" w:eastAsia="vi-VN"/>
              </w:rPr>
            </w:pPr>
            <w:r w:rsidRPr="00941CAE">
              <w:rPr>
                <w:rFonts w:ascii="Times New Roman" w:hAnsi="Times New Roman"/>
                <w:b/>
                <w:sz w:val="24"/>
                <w:szCs w:val="24"/>
                <w:lang w:val="vi-VN" w:eastAsia="vi-VN"/>
              </w:rPr>
              <w:t>1.991,33</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sz w:val="24"/>
                <w:szCs w:val="24"/>
                <w:lang w:val="vi-VN" w:eastAsia="vi-VN"/>
              </w:rPr>
            </w:pPr>
            <w:r w:rsidRPr="00941CAE">
              <w:rPr>
                <w:rFonts w:ascii="Times New Roman" w:hAnsi="Times New Roman"/>
                <w:b/>
                <w:sz w:val="24"/>
                <w:szCs w:val="24"/>
                <w:lang w:val="vi-VN" w:eastAsia="vi-VN"/>
              </w:rPr>
              <w:t>12.022.329</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Bến Sỏi</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Châu Thành</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154</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45</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1.034.100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2</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Lộc Ninh</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Dương Minh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150</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46,4</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1.488.627</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3</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Phước Minh</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Dương Minh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113</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83,35</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416.750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4</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Suối Đá</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Dương Minh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104</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86,54</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432.710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5</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Suối Đá</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Dương Minh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111</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152,11</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760.535</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6</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Suối Đá</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Dương Minh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110</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133,54</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667.675</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7</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Suối Dây</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80</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182,93</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914.650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8</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Suối Dây</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71</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38</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190.000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9</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Hòa</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63</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79,3</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396.500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10</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Hòa, Tân Thành</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94</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98,7</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493.485</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lastRenderedPageBreak/>
              <w:t>11</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Hòa</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82</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54,18</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270.907</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12</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Thành</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62</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173,71</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868.550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13</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Thành</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93</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182,41</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912.045</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14</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Hội, Suôi Dây</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24</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23,5</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117.500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15</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Thành</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81</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55</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275.000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16</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Thành, Suối Đá</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 Dương Minh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106</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123,27</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616.350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17</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Thành, Suối Đá</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 Dương Minh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107</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332,13</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1.660.655</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18</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Thành và Suối Đá</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 Dương Minh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98</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101,26</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506.290</w:t>
            </w:r>
          </w:p>
        </w:tc>
      </w:tr>
      <w:tr w:rsidR="00F05692" w:rsidRPr="00941CAE" w:rsidTr="00E10135">
        <w:trPr>
          <w:trHeight w:val="283"/>
          <w:jc w:val="center"/>
        </w:trPr>
        <w:tc>
          <w:tcPr>
            <w:tcW w:w="2420" w:type="pct"/>
            <w:gridSpan w:val="4"/>
            <w:tcBorders>
              <w:top w:val="single" w:sz="4" w:space="0" w:color="auto"/>
              <w:left w:val="single" w:sz="4" w:space="0" w:color="auto"/>
              <w:bottom w:val="single" w:sz="4" w:space="0" w:color="auto"/>
              <w:right w:val="nil"/>
            </w:tcBorders>
            <w:shd w:val="clear" w:color="auto" w:fill="auto"/>
            <w:noWrap/>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b/>
                <w:bCs/>
                <w:sz w:val="24"/>
                <w:szCs w:val="24"/>
                <w:lang w:val="vi-VN" w:eastAsia="vi-VN"/>
              </w:rPr>
              <w:t>I</w:t>
            </w:r>
            <w:r w:rsidRPr="00941CAE">
              <w:rPr>
                <w:rFonts w:ascii="Times New Roman" w:hAnsi="Times New Roman"/>
                <w:b/>
                <w:bCs/>
                <w:sz w:val="24"/>
                <w:szCs w:val="24"/>
                <w:lang w:eastAsia="vi-VN"/>
              </w:rPr>
              <w:t>II</w:t>
            </w:r>
            <w:r w:rsidRPr="00941CAE">
              <w:rPr>
                <w:rFonts w:ascii="Times New Roman" w:hAnsi="Times New Roman"/>
                <w:b/>
                <w:bCs/>
                <w:sz w:val="24"/>
                <w:szCs w:val="24"/>
                <w:lang w:val="vi-VN" w:eastAsia="vi-VN"/>
              </w:rPr>
              <w:t>. ĐẤT SÉT LÀM GẠCH NGÓI</w:t>
            </w:r>
          </w:p>
        </w:tc>
        <w:tc>
          <w:tcPr>
            <w:tcW w:w="635"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 </w:t>
            </w:r>
          </w:p>
        </w:tc>
        <w:tc>
          <w:tcPr>
            <w:tcW w:w="56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 </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sz w:val="24"/>
                <w:szCs w:val="24"/>
                <w:lang w:val="vi-VN" w:eastAsia="vi-VN"/>
              </w:rPr>
            </w:pPr>
            <w:r w:rsidRPr="00941CAE">
              <w:rPr>
                <w:rFonts w:ascii="Times New Roman" w:hAnsi="Times New Roman"/>
                <w:b/>
                <w:sz w:val="24"/>
                <w:szCs w:val="24"/>
                <w:lang w:val="vi-VN" w:eastAsia="vi-VN"/>
              </w:rPr>
              <w:t>28</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sz w:val="24"/>
                <w:szCs w:val="24"/>
                <w:lang w:val="vi-VN" w:eastAsia="vi-VN"/>
              </w:rPr>
            </w:pPr>
            <w:r w:rsidRPr="00941CAE">
              <w:rPr>
                <w:rFonts w:ascii="Times New Roman" w:hAnsi="Times New Roman"/>
                <w:b/>
                <w:sz w:val="24"/>
                <w:szCs w:val="24"/>
                <w:lang w:val="vi-VN" w:eastAsia="vi-VN"/>
              </w:rPr>
              <w:t>1.400.000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 xml:space="preserve">Tân Thành </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SGN</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61</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28</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1.400.000</w:t>
            </w:r>
          </w:p>
        </w:tc>
      </w:tr>
      <w:tr w:rsidR="00F05692" w:rsidRPr="00941CAE" w:rsidTr="00E10135">
        <w:trPr>
          <w:trHeight w:val="283"/>
          <w:jc w:val="center"/>
        </w:trPr>
        <w:tc>
          <w:tcPr>
            <w:tcW w:w="2420" w:type="pct"/>
            <w:gridSpan w:val="4"/>
            <w:tcBorders>
              <w:top w:val="single" w:sz="4" w:space="0" w:color="auto"/>
              <w:left w:val="single" w:sz="4" w:space="0" w:color="auto"/>
              <w:bottom w:val="single" w:sz="4" w:space="0" w:color="auto"/>
              <w:right w:val="nil"/>
            </w:tcBorders>
            <w:shd w:val="clear" w:color="auto" w:fill="auto"/>
            <w:noWrap/>
            <w:vAlign w:val="center"/>
            <w:hideMark/>
          </w:tcPr>
          <w:p w:rsidR="00F05692" w:rsidRPr="00941CAE" w:rsidRDefault="00F05692" w:rsidP="00F05692">
            <w:pPr>
              <w:ind w:firstLine="22"/>
              <w:rPr>
                <w:rFonts w:ascii="Times New Roman" w:hAnsi="Times New Roman"/>
                <w:b/>
                <w:bCs/>
                <w:sz w:val="24"/>
                <w:szCs w:val="24"/>
                <w:lang w:val="vi-VN" w:eastAsia="vi-VN"/>
              </w:rPr>
            </w:pPr>
            <w:r w:rsidRPr="00941CAE">
              <w:rPr>
                <w:rFonts w:ascii="Times New Roman" w:hAnsi="Times New Roman"/>
                <w:b/>
                <w:bCs/>
                <w:sz w:val="24"/>
                <w:szCs w:val="24"/>
                <w:lang w:eastAsia="vi-VN"/>
              </w:rPr>
              <w:t>I</w:t>
            </w:r>
            <w:r w:rsidRPr="00941CAE">
              <w:rPr>
                <w:rFonts w:ascii="Times New Roman" w:hAnsi="Times New Roman"/>
                <w:b/>
                <w:bCs/>
                <w:sz w:val="24"/>
                <w:szCs w:val="24"/>
                <w:lang w:val="vi-VN" w:eastAsia="vi-VN"/>
              </w:rPr>
              <w:t xml:space="preserve">V. CUỘI SỎI </w:t>
            </w:r>
          </w:p>
        </w:tc>
        <w:tc>
          <w:tcPr>
            <w:tcW w:w="635"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 </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 </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sz w:val="24"/>
                <w:szCs w:val="24"/>
                <w:lang w:val="vi-VN" w:eastAsia="vi-VN"/>
              </w:rPr>
            </w:pPr>
            <w:r w:rsidRPr="00941CAE">
              <w:rPr>
                <w:rFonts w:ascii="Times New Roman" w:hAnsi="Times New Roman"/>
                <w:b/>
                <w:sz w:val="24"/>
                <w:szCs w:val="24"/>
                <w:lang w:val="vi-VN" w:eastAsia="vi-VN"/>
              </w:rPr>
              <w:t>410</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sz w:val="24"/>
                <w:szCs w:val="24"/>
                <w:lang w:val="vi-VN" w:eastAsia="vi-VN"/>
              </w:rPr>
            </w:pPr>
            <w:r w:rsidRPr="00941CAE">
              <w:rPr>
                <w:rFonts w:ascii="Times New Roman" w:hAnsi="Times New Roman"/>
                <w:b/>
                <w:sz w:val="24"/>
                <w:szCs w:val="24"/>
                <w:lang w:val="vi-VN" w:eastAsia="vi-VN"/>
              </w:rPr>
              <w:t>9.400.000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Hòa Hiệp</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Biên</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CSXD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65</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50</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1.000.000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2</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Suối Ngô</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CSXD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18</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320</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7.200.000</w:t>
            </w:r>
          </w:p>
        </w:tc>
      </w:tr>
      <w:tr w:rsidR="00F05692" w:rsidRPr="00941CAE" w:rsidTr="00E10135">
        <w:trPr>
          <w:trHeight w:val="283"/>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3</w:t>
            </w:r>
          </w:p>
        </w:tc>
        <w:tc>
          <w:tcPr>
            <w:tcW w:w="85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Suối Dây</w:t>
            </w:r>
          </w:p>
        </w:tc>
        <w:tc>
          <w:tcPr>
            <w:tcW w:w="117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rPr>
                <w:rFonts w:ascii="Times New Roman" w:hAnsi="Times New Roman"/>
                <w:sz w:val="24"/>
                <w:szCs w:val="24"/>
                <w:lang w:val="vi-VN" w:eastAsia="vi-VN"/>
              </w:rPr>
            </w:pPr>
            <w:r w:rsidRPr="00941CAE">
              <w:rPr>
                <w:rFonts w:ascii="Times New Roman" w:hAnsi="Times New Roman"/>
                <w:sz w:val="24"/>
                <w:szCs w:val="24"/>
                <w:lang w:val="vi-VN" w:eastAsia="vi-VN"/>
              </w:rPr>
              <w:t>Tân Châu</w:t>
            </w:r>
          </w:p>
        </w:tc>
        <w:tc>
          <w:tcPr>
            <w:tcW w:w="638" w:type="pct"/>
            <w:gridSpan w:val="2"/>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CSXD</w:t>
            </w:r>
          </w:p>
        </w:tc>
        <w:tc>
          <w:tcPr>
            <w:tcW w:w="564" w:type="pct"/>
            <w:tcBorders>
              <w:top w:val="nil"/>
              <w:left w:val="nil"/>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25</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40</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sz w:val="24"/>
                <w:szCs w:val="24"/>
                <w:lang w:val="vi-VN" w:eastAsia="vi-VN"/>
              </w:rPr>
            </w:pPr>
            <w:r w:rsidRPr="00941CAE">
              <w:rPr>
                <w:rFonts w:ascii="Times New Roman" w:hAnsi="Times New Roman"/>
                <w:sz w:val="24"/>
                <w:szCs w:val="24"/>
                <w:lang w:val="vi-VN" w:eastAsia="vi-VN"/>
              </w:rPr>
              <w:t>1.200.000</w:t>
            </w:r>
          </w:p>
        </w:tc>
      </w:tr>
      <w:tr w:rsidR="00F05692" w:rsidRPr="00941CAE" w:rsidTr="00E10135">
        <w:trPr>
          <w:trHeight w:val="283"/>
          <w:jc w:val="center"/>
        </w:trPr>
        <w:tc>
          <w:tcPr>
            <w:tcW w:w="3055"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5692" w:rsidRPr="00941CAE" w:rsidRDefault="00F05692" w:rsidP="00F05692">
            <w:pPr>
              <w:ind w:firstLine="22"/>
              <w:jc w:val="center"/>
              <w:rPr>
                <w:rFonts w:ascii="Times New Roman" w:hAnsi="Times New Roman"/>
                <w:b/>
                <w:sz w:val="24"/>
                <w:szCs w:val="24"/>
                <w:lang w:val="vi-VN" w:eastAsia="vi-VN"/>
              </w:rPr>
            </w:pPr>
            <w:r w:rsidRPr="00941CAE">
              <w:rPr>
                <w:rFonts w:ascii="Times New Roman" w:hAnsi="Times New Roman"/>
                <w:b/>
                <w:sz w:val="24"/>
                <w:szCs w:val="24"/>
                <w:lang w:val="vi-VN" w:eastAsia="vi-VN"/>
              </w:rPr>
              <w:t>TỔNG TOÀN TỈNH (</w:t>
            </w:r>
            <w:r w:rsidRPr="00941CAE">
              <w:rPr>
                <w:rFonts w:ascii="Times New Roman" w:hAnsi="Times New Roman"/>
                <w:b/>
                <w:sz w:val="24"/>
                <w:szCs w:val="24"/>
                <w:lang w:eastAsia="vi-VN"/>
              </w:rPr>
              <w:t>24</w:t>
            </w:r>
            <w:r w:rsidRPr="00941CAE">
              <w:rPr>
                <w:rFonts w:ascii="Times New Roman" w:hAnsi="Times New Roman"/>
                <w:b/>
                <w:sz w:val="24"/>
                <w:szCs w:val="24"/>
                <w:lang w:val="vi-VN" w:eastAsia="vi-VN"/>
              </w:rPr>
              <w:t xml:space="preserve"> KHU VỰC)</w:t>
            </w:r>
          </w:p>
        </w:tc>
        <w:tc>
          <w:tcPr>
            <w:tcW w:w="564"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sz w:val="24"/>
                <w:szCs w:val="24"/>
                <w:lang w:val="vi-VN" w:eastAsia="vi-VN"/>
              </w:rPr>
            </w:pPr>
            <w:r w:rsidRPr="00941CAE">
              <w:rPr>
                <w:rFonts w:ascii="Times New Roman" w:hAnsi="Times New Roman"/>
                <w:b/>
                <w:sz w:val="24"/>
                <w:szCs w:val="24"/>
                <w:lang w:val="vi-VN" w:eastAsia="vi-VN"/>
              </w:rPr>
              <w:t> </w:t>
            </w:r>
          </w:p>
        </w:tc>
        <w:tc>
          <w:tcPr>
            <w:tcW w:w="548"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sz w:val="24"/>
                <w:szCs w:val="24"/>
                <w:lang w:val="vi-VN" w:eastAsia="vi-VN"/>
              </w:rPr>
            </w:pPr>
            <w:r w:rsidRPr="00941CAE">
              <w:rPr>
                <w:rFonts w:ascii="Times New Roman" w:hAnsi="Times New Roman"/>
                <w:b/>
                <w:sz w:val="24"/>
                <w:szCs w:val="24"/>
                <w:lang w:val="vi-VN" w:eastAsia="vi-VN"/>
              </w:rPr>
              <w:t>2.747</w:t>
            </w:r>
          </w:p>
        </w:tc>
        <w:tc>
          <w:tcPr>
            <w:tcW w:w="833" w:type="pct"/>
            <w:tcBorders>
              <w:top w:val="nil"/>
              <w:left w:val="nil"/>
              <w:bottom w:val="single" w:sz="4" w:space="0" w:color="auto"/>
              <w:right w:val="single" w:sz="4" w:space="0" w:color="auto"/>
            </w:tcBorders>
            <w:shd w:val="clear" w:color="auto" w:fill="auto"/>
            <w:vAlign w:val="center"/>
            <w:hideMark/>
          </w:tcPr>
          <w:p w:rsidR="00F05692" w:rsidRPr="00941CAE" w:rsidRDefault="00F05692" w:rsidP="00F05692">
            <w:pPr>
              <w:ind w:firstLine="22"/>
              <w:jc w:val="center"/>
              <w:rPr>
                <w:rFonts w:ascii="Times New Roman" w:hAnsi="Times New Roman"/>
                <w:b/>
                <w:sz w:val="24"/>
                <w:szCs w:val="24"/>
                <w:lang w:val="vi-VN" w:eastAsia="vi-VN"/>
              </w:rPr>
            </w:pPr>
            <w:r w:rsidRPr="00941CAE">
              <w:rPr>
                <w:rFonts w:ascii="Times New Roman" w:hAnsi="Times New Roman"/>
                <w:b/>
                <w:sz w:val="24"/>
                <w:szCs w:val="24"/>
                <w:lang w:val="vi-VN" w:eastAsia="vi-VN"/>
              </w:rPr>
              <w:t>92.322.329</w:t>
            </w:r>
          </w:p>
        </w:tc>
      </w:tr>
    </w:tbl>
    <w:p w:rsidR="00C9113F" w:rsidRPr="00941CAE" w:rsidRDefault="00C9113F" w:rsidP="003C5C33">
      <w:pPr>
        <w:tabs>
          <w:tab w:val="left" w:pos="851"/>
        </w:tabs>
        <w:spacing w:before="0" w:after="0"/>
        <w:ind w:firstLine="0"/>
        <w:jc w:val="center"/>
        <w:rPr>
          <w:rFonts w:ascii="Times New Roman" w:hAnsi="Times New Roman"/>
          <w:b/>
          <w:sz w:val="28"/>
          <w:szCs w:val="28"/>
          <w:lang w:val="en-GB"/>
        </w:rPr>
      </w:pPr>
    </w:p>
    <w:p w:rsidR="00A44ABD" w:rsidRPr="00941CAE" w:rsidRDefault="00E13858" w:rsidP="004A0B3C">
      <w:pPr>
        <w:pStyle w:val="Heading1"/>
        <w:spacing w:before="0" w:after="0" w:line="240" w:lineRule="auto"/>
      </w:pPr>
      <w:r w:rsidRPr="00941CAE">
        <w:lastRenderedPageBreak/>
        <w:t>Bảng số</w:t>
      </w:r>
      <w:r w:rsidR="00A44ABD" w:rsidRPr="00941CAE">
        <w:t xml:space="preserve"> 3. CÁC KHU VỰC KHOÁNG SẢN THUỘC QH3172 </w:t>
      </w:r>
      <w:r w:rsidR="005734A0" w:rsidRPr="00941CAE">
        <w:t>ĐÃ</w:t>
      </w:r>
      <w:r w:rsidR="002E4504" w:rsidRPr="00941CAE">
        <w:t xml:space="preserve"> VÀ ĐANG</w:t>
      </w:r>
      <w:r w:rsidR="004A0B3C" w:rsidRPr="00941CAE">
        <w:t xml:space="preserve"> KHAI THÁC, </w:t>
      </w:r>
      <w:r w:rsidR="005734A0" w:rsidRPr="00941CAE">
        <w:t>CẤP PHÉP MỘT PHẦN</w:t>
      </w:r>
      <w:r w:rsidR="00BA3233" w:rsidRPr="00941CAE">
        <w:t xml:space="preserve"> DIỆN TÍCH </w:t>
      </w:r>
      <w:r w:rsidR="002E4504" w:rsidRPr="00941CAE">
        <w:t xml:space="preserve">ĐỦ ĐIỀU KIỆN </w:t>
      </w:r>
      <w:r w:rsidR="00062F19" w:rsidRPr="00941CAE">
        <w:t xml:space="preserve">MỞ RỘNG THÀNH </w:t>
      </w:r>
      <w:r w:rsidR="002E4504" w:rsidRPr="00941CAE">
        <w:t>K</w:t>
      </w:r>
      <w:r w:rsidR="00062F19" w:rsidRPr="00941CAE">
        <w:t>HU VỰC KHAI THÁC TẬP TRUNG ≥ 15 HA</w:t>
      </w:r>
      <w:r w:rsidR="005734A0" w:rsidRPr="00941CAE">
        <w:t xml:space="preserve"> </w:t>
      </w:r>
      <w:r w:rsidR="00A44ABD" w:rsidRPr="00941CAE">
        <w:t xml:space="preserve"> (3</w:t>
      </w:r>
      <w:r w:rsidR="00A87915" w:rsidRPr="00941CAE">
        <w:t>6</w:t>
      </w:r>
      <w:r w:rsidR="00A44ABD" w:rsidRPr="00941CAE">
        <w:t xml:space="preserve"> KHU VỰC)</w:t>
      </w:r>
    </w:p>
    <w:p w:rsidR="004A0B3C" w:rsidRPr="00941CAE" w:rsidRDefault="004A0B3C" w:rsidP="004A0B3C">
      <w:pPr>
        <w:rPr>
          <w:sz w:val="2"/>
          <w:szCs w:val="2"/>
          <w:lang w:val="en-GB"/>
        </w:rPr>
      </w:pPr>
    </w:p>
    <w:tbl>
      <w:tblPr>
        <w:tblW w:w="15085" w:type="dxa"/>
        <w:tblInd w:w="250" w:type="dxa"/>
        <w:tblLook w:val="04A0" w:firstRow="1" w:lastRow="0" w:firstColumn="1" w:lastColumn="0" w:noHBand="0" w:noVBand="1"/>
      </w:tblPr>
      <w:tblGrid>
        <w:gridCol w:w="827"/>
        <w:gridCol w:w="2008"/>
        <w:gridCol w:w="1560"/>
        <w:gridCol w:w="8"/>
        <w:gridCol w:w="986"/>
        <w:gridCol w:w="8"/>
        <w:gridCol w:w="982"/>
        <w:gridCol w:w="846"/>
        <w:gridCol w:w="1066"/>
        <w:gridCol w:w="1026"/>
        <w:gridCol w:w="1188"/>
        <w:gridCol w:w="1307"/>
        <w:gridCol w:w="3260"/>
        <w:gridCol w:w="13"/>
      </w:tblGrid>
      <w:tr w:rsidR="00165F7A" w:rsidRPr="00941CAE" w:rsidTr="006D00D2">
        <w:trPr>
          <w:trHeight w:val="286"/>
          <w:tblHeader/>
        </w:trPr>
        <w:tc>
          <w:tcPr>
            <w:tcW w:w="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E16249">
            <w:pPr>
              <w:spacing w:before="0" w:after="0"/>
              <w:ind w:firstLine="0"/>
              <w:jc w:val="center"/>
              <w:rPr>
                <w:rFonts w:ascii="Times New Roman" w:hAnsi="Times New Roman"/>
                <w:b/>
                <w:bCs/>
                <w:sz w:val="18"/>
                <w:szCs w:val="18"/>
              </w:rPr>
            </w:pPr>
            <w:r w:rsidRPr="00941CAE">
              <w:rPr>
                <w:rFonts w:ascii="Times New Roman" w:hAnsi="Times New Roman"/>
                <w:b/>
                <w:bCs/>
                <w:sz w:val="18"/>
                <w:szCs w:val="18"/>
              </w:rPr>
              <w:t>STT</w:t>
            </w:r>
          </w:p>
        </w:tc>
        <w:tc>
          <w:tcPr>
            <w:tcW w:w="35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F7A" w:rsidRPr="00941CAE" w:rsidRDefault="00165F7A" w:rsidP="00E16249">
            <w:pPr>
              <w:spacing w:before="0" w:after="0"/>
              <w:ind w:firstLine="0"/>
              <w:jc w:val="center"/>
              <w:rPr>
                <w:rFonts w:ascii="Times New Roman" w:hAnsi="Times New Roman"/>
                <w:b/>
                <w:bCs/>
                <w:sz w:val="18"/>
                <w:szCs w:val="18"/>
              </w:rPr>
            </w:pPr>
            <w:r w:rsidRPr="00941CAE">
              <w:rPr>
                <w:rFonts w:ascii="Times New Roman" w:hAnsi="Times New Roman"/>
                <w:b/>
                <w:bCs/>
                <w:sz w:val="18"/>
                <w:szCs w:val="18"/>
              </w:rPr>
              <w:t>Vị trí, địa danh</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5F7A" w:rsidRPr="00941CAE" w:rsidRDefault="00165F7A" w:rsidP="00E16249">
            <w:pPr>
              <w:spacing w:before="0" w:after="0"/>
              <w:ind w:firstLine="0"/>
              <w:jc w:val="center"/>
              <w:rPr>
                <w:rFonts w:ascii="Times New Roman" w:hAnsi="Times New Roman"/>
                <w:b/>
                <w:bCs/>
                <w:sz w:val="18"/>
                <w:szCs w:val="18"/>
              </w:rPr>
            </w:pPr>
            <w:r w:rsidRPr="00941CAE">
              <w:rPr>
                <w:rFonts w:ascii="Times New Roman" w:hAnsi="Times New Roman"/>
                <w:b/>
                <w:bCs/>
                <w:sz w:val="18"/>
                <w:szCs w:val="18"/>
              </w:rPr>
              <w:t>Loại hình khoáng sản</w:t>
            </w:r>
          </w:p>
        </w:tc>
        <w:tc>
          <w:tcPr>
            <w:tcW w:w="6415" w:type="dxa"/>
            <w:gridSpan w:val="6"/>
            <w:tcBorders>
              <w:top w:val="single" w:sz="4" w:space="0" w:color="auto"/>
              <w:left w:val="nil"/>
              <w:bottom w:val="single" w:sz="4" w:space="0" w:color="auto"/>
              <w:right w:val="single" w:sz="4" w:space="0" w:color="auto"/>
            </w:tcBorders>
            <w:shd w:val="clear" w:color="auto" w:fill="auto"/>
            <w:vAlign w:val="center"/>
            <w:hideMark/>
          </w:tcPr>
          <w:p w:rsidR="00165F7A" w:rsidRPr="00941CAE" w:rsidRDefault="00165F7A" w:rsidP="00E16249">
            <w:pPr>
              <w:spacing w:before="0" w:after="0"/>
              <w:ind w:firstLine="0"/>
              <w:jc w:val="center"/>
              <w:rPr>
                <w:rFonts w:ascii="Times New Roman" w:hAnsi="Times New Roman"/>
                <w:b/>
                <w:bCs/>
                <w:sz w:val="18"/>
                <w:szCs w:val="18"/>
              </w:rPr>
            </w:pPr>
            <w:r w:rsidRPr="00941CAE">
              <w:rPr>
                <w:rFonts w:ascii="Times New Roman" w:hAnsi="Times New Roman"/>
                <w:b/>
                <w:bCs/>
                <w:sz w:val="18"/>
                <w:szCs w:val="18"/>
              </w:rPr>
              <w:t>Giai đoạn đến năm 2030, tầm nhìn đến năm 2050</w:t>
            </w:r>
          </w:p>
        </w:tc>
        <w:tc>
          <w:tcPr>
            <w:tcW w:w="3273" w:type="dxa"/>
            <w:gridSpan w:val="2"/>
            <w:tcBorders>
              <w:top w:val="single" w:sz="4" w:space="0" w:color="auto"/>
              <w:left w:val="single" w:sz="4" w:space="0" w:color="auto"/>
              <w:right w:val="single" w:sz="4" w:space="0" w:color="auto"/>
            </w:tcBorders>
            <w:shd w:val="clear" w:color="auto" w:fill="auto"/>
            <w:vAlign w:val="center"/>
            <w:hideMark/>
          </w:tcPr>
          <w:p w:rsidR="00165F7A" w:rsidRPr="00941CAE" w:rsidRDefault="00165F7A" w:rsidP="00E16249">
            <w:pPr>
              <w:spacing w:before="0" w:after="0"/>
              <w:ind w:firstLine="0"/>
              <w:jc w:val="center"/>
              <w:rPr>
                <w:rFonts w:ascii="Times New Roman" w:hAnsi="Times New Roman"/>
                <w:b/>
                <w:bCs/>
                <w:sz w:val="18"/>
                <w:szCs w:val="18"/>
              </w:rPr>
            </w:pPr>
            <w:r w:rsidRPr="00941CAE">
              <w:rPr>
                <w:rFonts w:ascii="Times New Roman" w:hAnsi="Times New Roman"/>
                <w:b/>
                <w:bCs/>
                <w:sz w:val="18"/>
                <w:szCs w:val="18"/>
              </w:rPr>
              <w:t>Ghi chú</w:t>
            </w:r>
          </w:p>
        </w:tc>
      </w:tr>
      <w:tr w:rsidR="00165F7A" w:rsidRPr="00941CAE" w:rsidTr="006D00D2">
        <w:trPr>
          <w:trHeight w:val="451"/>
          <w:tblHeader/>
        </w:trPr>
        <w:tc>
          <w:tcPr>
            <w:tcW w:w="827" w:type="dxa"/>
            <w:vMerge/>
            <w:tcBorders>
              <w:top w:val="single" w:sz="4" w:space="0" w:color="auto"/>
              <w:left w:val="single" w:sz="4" w:space="0" w:color="auto"/>
              <w:bottom w:val="single" w:sz="4" w:space="0" w:color="auto"/>
              <w:right w:val="single" w:sz="4" w:space="0" w:color="auto"/>
            </w:tcBorders>
            <w:vAlign w:val="center"/>
            <w:hideMark/>
          </w:tcPr>
          <w:p w:rsidR="00165F7A" w:rsidRPr="00941CAE" w:rsidRDefault="00165F7A" w:rsidP="00E16249">
            <w:pPr>
              <w:spacing w:before="0" w:after="0"/>
              <w:ind w:firstLine="0"/>
              <w:jc w:val="left"/>
              <w:rPr>
                <w:rFonts w:ascii="Times New Roman" w:hAnsi="Times New Roman"/>
                <w:b/>
                <w:bCs/>
                <w:sz w:val="18"/>
                <w:szCs w:val="18"/>
              </w:rPr>
            </w:pPr>
          </w:p>
        </w:tc>
        <w:tc>
          <w:tcPr>
            <w:tcW w:w="3576" w:type="dxa"/>
            <w:gridSpan w:val="3"/>
            <w:vMerge/>
            <w:tcBorders>
              <w:top w:val="single" w:sz="4" w:space="0" w:color="auto"/>
              <w:left w:val="single" w:sz="4" w:space="0" w:color="auto"/>
              <w:bottom w:val="single" w:sz="4" w:space="0" w:color="auto"/>
              <w:right w:val="single" w:sz="4" w:space="0" w:color="auto"/>
            </w:tcBorders>
            <w:vAlign w:val="center"/>
            <w:hideMark/>
          </w:tcPr>
          <w:p w:rsidR="00165F7A" w:rsidRPr="00941CAE" w:rsidRDefault="00165F7A" w:rsidP="00E16249">
            <w:pPr>
              <w:spacing w:before="0" w:after="0"/>
              <w:ind w:firstLine="0"/>
              <w:jc w:val="left"/>
              <w:rPr>
                <w:rFonts w:ascii="Times New Roman" w:hAnsi="Times New Roman"/>
                <w:b/>
                <w:bCs/>
                <w:sz w:val="18"/>
                <w:szCs w:val="18"/>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rsidR="00165F7A" w:rsidRPr="00941CAE" w:rsidRDefault="00165F7A" w:rsidP="00E16249">
            <w:pPr>
              <w:spacing w:before="0" w:after="0"/>
              <w:ind w:firstLine="0"/>
              <w:jc w:val="left"/>
              <w:rPr>
                <w:rFonts w:ascii="Times New Roman" w:hAnsi="Times New Roman"/>
                <w:b/>
                <w:bCs/>
                <w:sz w:val="18"/>
                <w:szCs w:val="18"/>
              </w:rPr>
            </w:pPr>
          </w:p>
        </w:tc>
        <w:tc>
          <w:tcPr>
            <w:tcW w:w="982" w:type="dxa"/>
            <w:vMerge w:val="restart"/>
            <w:tcBorders>
              <w:top w:val="nil"/>
              <w:left w:val="single" w:sz="4" w:space="0" w:color="auto"/>
              <w:bottom w:val="single" w:sz="4" w:space="0" w:color="auto"/>
              <w:right w:val="single" w:sz="4" w:space="0" w:color="auto"/>
            </w:tcBorders>
            <w:shd w:val="clear" w:color="auto" w:fill="auto"/>
            <w:vAlign w:val="center"/>
            <w:hideMark/>
          </w:tcPr>
          <w:p w:rsidR="00165F7A" w:rsidRPr="00941CAE" w:rsidRDefault="00165F7A" w:rsidP="00E16249">
            <w:pPr>
              <w:spacing w:before="0" w:after="0"/>
              <w:ind w:firstLine="0"/>
              <w:jc w:val="center"/>
              <w:rPr>
                <w:rFonts w:ascii="Times New Roman" w:hAnsi="Times New Roman"/>
                <w:b/>
                <w:bCs/>
                <w:sz w:val="18"/>
                <w:szCs w:val="18"/>
              </w:rPr>
            </w:pPr>
            <w:r w:rsidRPr="00941CAE">
              <w:rPr>
                <w:rFonts w:ascii="Times New Roman" w:hAnsi="Times New Roman"/>
                <w:b/>
                <w:bCs/>
                <w:sz w:val="18"/>
                <w:szCs w:val="18"/>
              </w:rPr>
              <w:t>Ký hiệu trên bản đồ</w:t>
            </w:r>
          </w:p>
        </w:tc>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165F7A" w:rsidRPr="00941CAE" w:rsidRDefault="00165F7A" w:rsidP="00E16249">
            <w:pPr>
              <w:spacing w:before="0" w:after="0"/>
              <w:ind w:firstLine="0"/>
              <w:jc w:val="center"/>
              <w:rPr>
                <w:rFonts w:ascii="Times New Roman" w:hAnsi="Times New Roman"/>
                <w:b/>
                <w:bCs/>
                <w:sz w:val="18"/>
                <w:szCs w:val="18"/>
              </w:rPr>
            </w:pPr>
            <w:r w:rsidRPr="00941CAE">
              <w:rPr>
                <w:rFonts w:ascii="Times New Roman" w:hAnsi="Times New Roman"/>
                <w:b/>
                <w:bCs/>
                <w:sz w:val="18"/>
                <w:szCs w:val="18"/>
              </w:rPr>
              <w:t>Diện tích tổng (ha)</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hideMark/>
          </w:tcPr>
          <w:p w:rsidR="00165F7A" w:rsidRPr="00941CAE" w:rsidRDefault="00165F7A" w:rsidP="00184B63">
            <w:pPr>
              <w:spacing w:before="0" w:after="0"/>
              <w:ind w:firstLine="0"/>
              <w:jc w:val="center"/>
              <w:rPr>
                <w:rFonts w:ascii="Times New Roman" w:hAnsi="Times New Roman"/>
                <w:b/>
                <w:bCs/>
                <w:sz w:val="18"/>
                <w:szCs w:val="18"/>
              </w:rPr>
            </w:pPr>
            <w:r w:rsidRPr="00941CAE">
              <w:rPr>
                <w:rFonts w:ascii="Times New Roman" w:hAnsi="Times New Roman"/>
                <w:b/>
                <w:bCs/>
                <w:sz w:val="18"/>
                <w:szCs w:val="18"/>
              </w:rPr>
              <w:t>Diện tích mở rộng (ha)</w:t>
            </w:r>
          </w:p>
        </w:tc>
        <w:tc>
          <w:tcPr>
            <w:tcW w:w="3521" w:type="dxa"/>
            <w:gridSpan w:val="3"/>
            <w:tcBorders>
              <w:top w:val="single" w:sz="4" w:space="0" w:color="auto"/>
              <w:left w:val="nil"/>
              <w:bottom w:val="single" w:sz="4" w:space="0" w:color="auto"/>
              <w:right w:val="single" w:sz="4" w:space="0" w:color="auto"/>
            </w:tcBorders>
            <w:shd w:val="clear" w:color="auto" w:fill="auto"/>
            <w:vAlign w:val="center"/>
            <w:hideMark/>
          </w:tcPr>
          <w:p w:rsidR="00165F7A" w:rsidRPr="00941CAE" w:rsidRDefault="00165F7A" w:rsidP="00E16249">
            <w:pPr>
              <w:spacing w:before="0" w:after="0"/>
              <w:ind w:firstLine="0"/>
              <w:jc w:val="center"/>
              <w:rPr>
                <w:rFonts w:ascii="Times New Roman" w:hAnsi="Times New Roman"/>
                <w:b/>
                <w:bCs/>
                <w:sz w:val="18"/>
                <w:szCs w:val="18"/>
              </w:rPr>
            </w:pPr>
            <w:r w:rsidRPr="00941CAE">
              <w:rPr>
                <w:rFonts w:ascii="Times New Roman" w:hAnsi="Times New Roman"/>
                <w:b/>
                <w:bCs/>
                <w:sz w:val="18"/>
                <w:szCs w:val="18"/>
              </w:rPr>
              <w:t>Trữ lượng-Tài nguyên phần điều chỉnh (tăng độ sâu + mở rộng diện tích) (m</w:t>
            </w:r>
            <w:r w:rsidRPr="00941CAE">
              <w:rPr>
                <w:rFonts w:ascii="Times New Roman" w:hAnsi="Times New Roman"/>
                <w:b/>
                <w:bCs/>
                <w:sz w:val="18"/>
                <w:szCs w:val="18"/>
                <w:vertAlign w:val="superscript"/>
              </w:rPr>
              <w:t>3</w:t>
            </w:r>
            <w:r w:rsidRPr="00941CAE">
              <w:rPr>
                <w:rFonts w:ascii="Times New Roman" w:hAnsi="Times New Roman"/>
                <w:b/>
                <w:bCs/>
                <w:sz w:val="18"/>
                <w:szCs w:val="18"/>
              </w:rPr>
              <w:t>)</w:t>
            </w:r>
          </w:p>
        </w:tc>
        <w:tc>
          <w:tcPr>
            <w:tcW w:w="3273" w:type="dxa"/>
            <w:gridSpan w:val="2"/>
            <w:vMerge w:val="restart"/>
            <w:tcBorders>
              <w:left w:val="single" w:sz="4" w:space="0" w:color="auto"/>
              <w:right w:val="single" w:sz="4" w:space="0" w:color="auto"/>
            </w:tcBorders>
            <w:vAlign w:val="center"/>
            <w:hideMark/>
          </w:tcPr>
          <w:p w:rsidR="00165F7A" w:rsidRPr="00941CAE" w:rsidRDefault="00165F7A" w:rsidP="00E16249">
            <w:pPr>
              <w:spacing w:before="0" w:after="0"/>
              <w:ind w:firstLine="0"/>
              <w:jc w:val="left"/>
              <w:rPr>
                <w:rFonts w:ascii="Times New Roman" w:hAnsi="Times New Roman"/>
                <w:b/>
                <w:bCs/>
                <w:sz w:val="18"/>
                <w:szCs w:val="18"/>
              </w:rPr>
            </w:pPr>
          </w:p>
        </w:tc>
      </w:tr>
      <w:tr w:rsidR="00165F7A" w:rsidRPr="00941CAE" w:rsidTr="006D00D2">
        <w:trPr>
          <w:trHeight w:val="326"/>
          <w:tblHeader/>
        </w:trPr>
        <w:tc>
          <w:tcPr>
            <w:tcW w:w="827" w:type="dxa"/>
            <w:vMerge/>
            <w:tcBorders>
              <w:top w:val="single" w:sz="4" w:space="0" w:color="auto"/>
              <w:left w:val="single" w:sz="4" w:space="0" w:color="auto"/>
              <w:bottom w:val="single" w:sz="4" w:space="0" w:color="auto"/>
              <w:right w:val="single" w:sz="4" w:space="0" w:color="auto"/>
            </w:tcBorders>
            <w:vAlign w:val="center"/>
            <w:hideMark/>
          </w:tcPr>
          <w:p w:rsidR="00165F7A" w:rsidRPr="00941CAE" w:rsidRDefault="00165F7A" w:rsidP="00E16249">
            <w:pPr>
              <w:spacing w:before="0" w:after="0"/>
              <w:ind w:firstLine="0"/>
              <w:jc w:val="left"/>
              <w:rPr>
                <w:rFonts w:ascii="Times New Roman" w:hAnsi="Times New Roman"/>
                <w:b/>
                <w:bCs/>
                <w:sz w:val="18"/>
                <w:szCs w:val="18"/>
              </w:rPr>
            </w:pPr>
          </w:p>
        </w:tc>
        <w:tc>
          <w:tcPr>
            <w:tcW w:w="3576" w:type="dxa"/>
            <w:gridSpan w:val="3"/>
            <w:vMerge/>
            <w:tcBorders>
              <w:top w:val="single" w:sz="4" w:space="0" w:color="auto"/>
              <w:left w:val="single" w:sz="4" w:space="0" w:color="auto"/>
              <w:bottom w:val="single" w:sz="4" w:space="0" w:color="auto"/>
              <w:right w:val="single" w:sz="4" w:space="0" w:color="auto"/>
            </w:tcBorders>
            <w:vAlign w:val="center"/>
            <w:hideMark/>
          </w:tcPr>
          <w:p w:rsidR="00165F7A" w:rsidRPr="00941CAE" w:rsidRDefault="00165F7A" w:rsidP="00E16249">
            <w:pPr>
              <w:spacing w:before="0" w:after="0"/>
              <w:ind w:firstLine="0"/>
              <w:jc w:val="left"/>
              <w:rPr>
                <w:rFonts w:ascii="Times New Roman" w:hAnsi="Times New Roman"/>
                <w:b/>
                <w:bCs/>
                <w:sz w:val="18"/>
                <w:szCs w:val="18"/>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rsidR="00165F7A" w:rsidRPr="00941CAE" w:rsidRDefault="00165F7A" w:rsidP="00E16249">
            <w:pPr>
              <w:spacing w:before="0" w:after="0"/>
              <w:ind w:firstLine="0"/>
              <w:jc w:val="left"/>
              <w:rPr>
                <w:rFonts w:ascii="Times New Roman" w:hAnsi="Times New Roman"/>
                <w:b/>
                <w:bCs/>
                <w:sz w:val="18"/>
                <w:szCs w:val="18"/>
              </w:rPr>
            </w:pPr>
          </w:p>
        </w:tc>
        <w:tc>
          <w:tcPr>
            <w:tcW w:w="982" w:type="dxa"/>
            <w:vMerge/>
            <w:tcBorders>
              <w:top w:val="nil"/>
              <w:left w:val="single" w:sz="4" w:space="0" w:color="auto"/>
              <w:bottom w:val="single" w:sz="4" w:space="0" w:color="auto"/>
              <w:right w:val="single" w:sz="4" w:space="0" w:color="auto"/>
            </w:tcBorders>
            <w:vAlign w:val="center"/>
            <w:hideMark/>
          </w:tcPr>
          <w:p w:rsidR="00165F7A" w:rsidRPr="00941CAE" w:rsidRDefault="00165F7A" w:rsidP="00E16249">
            <w:pPr>
              <w:spacing w:before="0" w:after="0"/>
              <w:ind w:firstLine="0"/>
              <w:jc w:val="left"/>
              <w:rPr>
                <w:rFonts w:ascii="Times New Roman" w:hAnsi="Times New Roman"/>
                <w:b/>
                <w:bCs/>
                <w:sz w:val="18"/>
                <w:szCs w:val="18"/>
              </w:rPr>
            </w:pPr>
          </w:p>
        </w:tc>
        <w:tc>
          <w:tcPr>
            <w:tcW w:w="846" w:type="dxa"/>
            <w:vMerge/>
            <w:tcBorders>
              <w:top w:val="nil"/>
              <w:left w:val="single" w:sz="4" w:space="0" w:color="auto"/>
              <w:bottom w:val="single" w:sz="4" w:space="0" w:color="auto"/>
              <w:right w:val="single" w:sz="4" w:space="0" w:color="auto"/>
            </w:tcBorders>
            <w:vAlign w:val="center"/>
            <w:hideMark/>
          </w:tcPr>
          <w:p w:rsidR="00165F7A" w:rsidRPr="00941CAE" w:rsidRDefault="00165F7A" w:rsidP="00E16249">
            <w:pPr>
              <w:spacing w:before="0" w:after="0"/>
              <w:ind w:firstLine="0"/>
              <w:jc w:val="left"/>
              <w:rPr>
                <w:rFonts w:ascii="Times New Roman" w:hAnsi="Times New Roman"/>
                <w:b/>
                <w:bCs/>
                <w:sz w:val="18"/>
                <w:szCs w:val="18"/>
              </w:rPr>
            </w:pPr>
          </w:p>
        </w:tc>
        <w:tc>
          <w:tcPr>
            <w:tcW w:w="1066" w:type="dxa"/>
            <w:vMerge/>
            <w:tcBorders>
              <w:top w:val="nil"/>
              <w:left w:val="single" w:sz="4" w:space="0" w:color="auto"/>
              <w:bottom w:val="single" w:sz="4" w:space="0" w:color="auto"/>
              <w:right w:val="single" w:sz="4" w:space="0" w:color="auto"/>
            </w:tcBorders>
            <w:vAlign w:val="center"/>
            <w:hideMark/>
          </w:tcPr>
          <w:p w:rsidR="00165F7A" w:rsidRPr="00941CAE" w:rsidRDefault="00165F7A" w:rsidP="00E16249">
            <w:pPr>
              <w:spacing w:before="0" w:after="0"/>
              <w:ind w:firstLine="0"/>
              <w:jc w:val="left"/>
              <w:rPr>
                <w:rFonts w:ascii="Times New Roman" w:hAnsi="Times New Roman"/>
                <w:b/>
                <w:bCs/>
                <w:sz w:val="18"/>
                <w:szCs w:val="18"/>
              </w:rPr>
            </w:pPr>
          </w:p>
        </w:tc>
        <w:tc>
          <w:tcPr>
            <w:tcW w:w="1026"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84B63">
            <w:pPr>
              <w:spacing w:before="0" w:after="0"/>
              <w:ind w:firstLine="0"/>
              <w:jc w:val="center"/>
              <w:rPr>
                <w:rFonts w:ascii="Times New Roman" w:hAnsi="Times New Roman"/>
                <w:b/>
                <w:bCs/>
                <w:sz w:val="18"/>
                <w:szCs w:val="18"/>
              </w:rPr>
            </w:pPr>
            <w:r w:rsidRPr="00941CAE">
              <w:rPr>
                <w:rFonts w:ascii="Times New Roman" w:hAnsi="Times New Roman"/>
                <w:b/>
                <w:bCs/>
                <w:sz w:val="18"/>
                <w:szCs w:val="18"/>
              </w:rPr>
              <w:t xml:space="preserve">Đá </w:t>
            </w:r>
            <w:r w:rsidR="00184B63" w:rsidRPr="00941CAE">
              <w:rPr>
                <w:rFonts w:ascii="Times New Roman" w:hAnsi="Times New Roman"/>
                <w:b/>
                <w:bCs/>
                <w:sz w:val="18"/>
                <w:szCs w:val="18"/>
              </w:rPr>
              <w:t>XD</w:t>
            </w:r>
          </w:p>
        </w:tc>
        <w:tc>
          <w:tcPr>
            <w:tcW w:w="118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E16249">
            <w:pPr>
              <w:spacing w:before="0" w:after="0"/>
              <w:ind w:firstLine="0"/>
              <w:jc w:val="center"/>
              <w:rPr>
                <w:rFonts w:ascii="Times New Roman" w:hAnsi="Times New Roman"/>
                <w:b/>
                <w:bCs/>
                <w:sz w:val="18"/>
                <w:szCs w:val="18"/>
              </w:rPr>
            </w:pPr>
            <w:r w:rsidRPr="00941CAE">
              <w:rPr>
                <w:rFonts w:ascii="Times New Roman" w:hAnsi="Times New Roman"/>
                <w:b/>
                <w:bCs/>
                <w:sz w:val="18"/>
                <w:szCs w:val="18"/>
              </w:rPr>
              <w:t>Đất san lấp</w:t>
            </w:r>
          </w:p>
        </w:tc>
        <w:tc>
          <w:tcPr>
            <w:tcW w:w="1307"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E16249">
            <w:pPr>
              <w:spacing w:before="0" w:after="0"/>
              <w:ind w:firstLine="0"/>
              <w:jc w:val="center"/>
              <w:rPr>
                <w:rFonts w:ascii="Times New Roman" w:hAnsi="Times New Roman"/>
                <w:b/>
                <w:bCs/>
                <w:sz w:val="18"/>
                <w:szCs w:val="18"/>
              </w:rPr>
            </w:pPr>
            <w:r w:rsidRPr="00941CAE">
              <w:rPr>
                <w:rFonts w:ascii="Times New Roman" w:hAnsi="Times New Roman"/>
                <w:b/>
                <w:bCs/>
                <w:sz w:val="18"/>
                <w:szCs w:val="18"/>
              </w:rPr>
              <w:t>Sét gạch ngói</w:t>
            </w:r>
          </w:p>
        </w:tc>
        <w:tc>
          <w:tcPr>
            <w:tcW w:w="3273" w:type="dxa"/>
            <w:gridSpan w:val="2"/>
            <w:vMerge/>
            <w:tcBorders>
              <w:left w:val="single" w:sz="4" w:space="0" w:color="auto"/>
              <w:bottom w:val="single" w:sz="4" w:space="0" w:color="auto"/>
              <w:right w:val="single" w:sz="4" w:space="0" w:color="auto"/>
            </w:tcBorders>
            <w:vAlign w:val="center"/>
            <w:hideMark/>
          </w:tcPr>
          <w:p w:rsidR="00165F7A" w:rsidRPr="00941CAE" w:rsidRDefault="00165F7A" w:rsidP="00E16249">
            <w:pPr>
              <w:spacing w:before="0" w:after="0"/>
              <w:ind w:firstLine="0"/>
              <w:jc w:val="left"/>
              <w:rPr>
                <w:rFonts w:ascii="Times New Roman" w:hAnsi="Times New Roman"/>
                <w:b/>
                <w:bCs/>
                <w:sz w:val="18"/>
                <w:szCs w:val="18"/>
              </w:rPr>
            </w:pPr>
          </w:p>
        </w:tc>
      </w:tr>
      <w:tr w:rsidR="00165F7A" w:rsidRPr="00941CAE" w:rsidTr="006D00D2">
        <w:trPr>
          <w:trHeight w:val="282"/>
        </w:trPr>
        <w:tc>
          <w:tcPr>
            <w:tcW w:w="5397" w:type="dxa"/>
            <w:gridSpan w:val="6"/>
            <w:tcBorders>
              <w:top w:val="nil"/>
              <w:left w:val="single" w:sz="4" w:space="0" w:color="auto"/>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rPr>
                <w:rFonts w:ascii="Times New Roman" w:hAnsi="Times New Roman"/>
                <w:sz w:val="18"/>
                <w:szCs w:val="18"/>
              </w:rPr>
            </w:pPr>
            <w:r w:rsidRPr="00941CAE">
              <w:rPr>
                <w:rFonts w:ascii="Times New Roman" w:hAnsi="Times New Roman"/>
                <w:b/>
                <w:bCs/>
                <w:sz w:val="18"/>
                <w:szCs w:val="18"/>
              </w:rPr>
              <w:t>I. ĐÁ XÂY DỰNG</w:t>
            </w:r>
          </w:p>
        </w:tc>
        <w:tc>
          <w:tcPr>
            <w:tcW w:w="982" w:type="dxa"/>
            <w:tcBorders>
              <w:top w:val="nil"/>
              <w:left w:val="nil"/>
              <w:bottom w:val="single" w:sz="4" w:space="0" w:color="auto"/>
              <w:right w:val="single" w:sz="4" w:space="0" w:color="auto"/>
            </w:tcBorders>
            <w:shd w:val="clear" w:color="auto" w:fill="auto"/>
            <w:noWrap/>
            <w:vAlign w:val="center"/>
          </w:tcPr>
          <w:p w:rsidR="00165F7A" w:rsidRPr="00941CAE" w:rsidRDefault="00165F7A" w:rsidP="00E16249">
            <w:pPr>
              <w:spacing w:before="0" w:after="0"/>
              <w:ind w:firstLine="0"/>
              <w:jc w:val="center"/>
              <w:rPr>
                <w:rFonts w:ascii="Times New Roman" w:hAnsi="Times New Roman"/>
                <w:b/>
                <w:bCs/>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165F7A" w:rsidRPr="00941CAE" w:rsidRDefault="00165F7A" w:rsidP="00E16249">
            <w:pPr>
              <w:spacing w:before="0" w:after="0"/>
              <w:ind w:firstLine="0"/>
              <w:jc w:val="center"/>
              <w:rPr>
                <w:rFonts w:ascii="Times New Roman" w:hAnsi="Times New Roman"/>
                <w:sz w:val="18"/>
                <w:szCs w:val="18"/>
              </w:rPr>
            </w:pPr>
          </w:p>
        </w:tc>
        <w:tc>
          <w:tcPr>
            <w:tcW w:w="1066" w:type="dxa"/>
            <w:tcBorders>
              <w:top w:val="nil"/>
              <w:left w:val="nil"/>
              <w:bottom w:val="single" w:sz="4" w:space="0" w:color="auto"/>
              <w:right w:val="single" w:sz="4" w:space="0" w:color="auto"/>
            </w:tcBorders>
            <w:shd w:val="clear" w:color="auto" w:fill="auto"/>
            <w:noWrap/>
            <w:vAlign w:val="center"/>
          </w:tcPr>
          <w:p w:rsidR="00165F7A" w:rsidRPr="00941CAE" w:rsidRDefault="00165F7A" w:rsidP="00E16249">
            <w:pPr>
              <w:spacing w:before="0" w:after="0"/>
              <w:ind w:firstLine="0"/>
              <w:jc w:val="center"/>
              <w:rPr>
                <w:rFonts w:ascii="Times New Roman" w:hAnsi="Times New Roman"/>
                <w:sz w:val="18"/>
                <w:szCs w:val="18"/>
              </w:rPr>
            </w:pPr>
          </w:p>
        </w:tc>
        <w:tc>
          <w:tcPr>
            <w:tcW w:w="1026" w:type="dxa"/>
            <w:tcBorders>
              <w:top w:val="nil"/>
              <w:left w:val="nil"/>
              <w:bottom w:val="single" w:sz="4" w:space="0" w:color="auto"/>
              <w:right w:val="single" w:sz="4" w:space="0" w:color="auto"/>
            </w:tcBorders>
            <w:shd w:val="clear" w:color="auto" w:fill="auto"/>
            <w:noWrap/>
            <w:vAlign w:val="center"/>
          </w:tcPr>
          <w:p w:rsidR="00165F7A" w:rsidRPr="00941CAE" w:rsidRDefault="00165F7A" w:rsidP="00E16249">
            <w:pPr>
              <w:spacing w:before="0" w:after="0"/>
              <w:ind w:firstLine="0"/>
              <w:jc w:val="center"/>
              <w:rPr>
                <w:rFonts w:ascii="Times New Roman" w:hAnsi="Times New Roman"/>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rsidR="00165F7A" w:rsidRPr="00941CAE" w:rsidRDefault="00165F7A" w:rsidP="00E16249">
            <w:pPr>
              <w:spacing w:before="0" w:after="0"/>
              <w:ind w:firstLine="0"/>
              <w:jc w:val="center"/>
              <w:rPr>
                <w:rFonts w:ascii="Times New Roman" w:hAnsi="Times New Roman"/>
                <w:sz w:val="18"/>
                <w:szCs w:val="18"/>
              </w:rPr>
            </w:pPr>
          </w:p>
        </w:tc>
        <w:tc>
          <w:tcPr>
            <w:tcW w:w="1307" w:type="dxa"/>
            <w:tcBorders>
              <w:top w:val="nil"/>
              <w:left w:val="nil"/>
              <w:bottom w:val="single" w:sz="4" w:space="0" w:color="auto"/>
              <w:right w:val="single" w:sz="4" w:space="0" w:color="auto"/>
            </w:tcBorders>
            <w:shd w:val="clear" w:color="auto" w:fill="auto"/>
            <w:noWrap/>
            <w:vAlign w:val="center"/>
          </w:tcPr>
          <w:p w:rsidR="00165F7A" w:rsidRPr="00941CAE" w:rsidRDefault="00165F7A" w:rsidP="00E16249">
            <w:pPr>
              <w:spacing w:before="0" w:after="0"/>
              <w:ind w:firstLine="0"/>
              <w:jc w:val="center"/>
              <w:rPr>
                <w:rFonts w:ascii="Times New Roman" w:hAnsi="Times New Roman"/>
                <w:sz w:val="18"/>
                <w:szCs w:val="18"/>
              </w:rPr>
            </w:pPr>
          </w:p>
        </w:tc>
        <w:tc>
          <w:tcPr>
            <w:tcW w:w="3273" w:type="dxa"/>
            <w:gridSpan w:val="2"/>
            <w:tcBorders>
              <w:top w:val="nil"/>
              <w:left w:val="nil"/>
              <w:bottom w:val="single" w:sz="4" w:space="0" w:color="auto"/>
              <w:right w:val="single" w:sz="4" w:space="0" w:color="auto"/>
            </w:tcBorders>
            <w:shd w:val="clear" w:color="auto" w:fill="auto"/>
            <w:vAlign w:val="center"/>
          </w:tcPr>
          <w:p w:rsidR="00165F7A" w:rsidRPr="00941CAE" w:rsidRDefault="00165F7A" w:rsidP="00E16249">
            <w:pPr>
              <w:spacing w:before="0" w:after="0"/>
              <w:ind w:firstLine="0"/>
              <w:jc w:val="center"/>
              <w:rPr>
                <w:rFonts w:ascii="Times New Roman" w:hAnsi="Times New Roman"/>
                <w:sz w:val="18"/>
                <w:szCs w:val="18"/>
              </w:rPr>
            </w:pPr>
          </w:p>
        </w:tc>
      </w:tr>
      <w:tr w:rsidR="00165F7A" w:rsidRPr="00941CAE" w:rsidTr="006D00D2">
        <w:trPr>
          <w:gridAfter w:val="1"/>
          <w:wAfter w:w="13" w:type="dxa"/>
          <w:trHeight w:val="480"/>
        </w:trPr>
        <w:tc>
          <w:tcPr>
            <w:tcW w:w="827" w:type="dxa"/>
            <w:tcBorders>
              <w:top w:val="nil"/>
              <w:left w:val="single" w:sz="4" w:space="0" w:color="auto"/>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w:t>
            </w:r>
          </w:p>
        </w:tc>
        <w:tc>
          <w:tcPr>
            <w:tcW w:w="2008" w:type="dxa"/>
            <w:tcBorders>
              <w:top w:val="nil"/>
              <w:left w:val="nil"/>
              <w:bottom w:val="single" w:sz="4" w:space="0" w:color="auto"/>
              <w:right w:val="single" w:sz="4" w:space="0" w:color="auto"/>
            </w:tcBorders>
            <w:shd w:val="clear" w:color="auto" w:fill="auto"/>
            <w:vAlign w:val="center"/>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Lộc Ninh</w:t>
            </w:r>
          </w:p>
        </w:tc>
        <w:tc>
          <w:tcPr>
            <w:tcW w:w="1560" w:type="dxa"/>
            <w:tcBorders>
              <w:top w:val="nil"/>
              <w:left w:val="nil"/>
              <w:bottom w:val="single" w:sz="4" w:space="0" w:color="auto"/>
              <w:right w:val="single" w:sz="4" w:space="0" w:color="auto"/>
            </w:tcBorders>
            <w:shd w:val="clear" w:color="auto" w:fill="auto"/>
            <w:vAlign w:val="center"/>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Dương Minh Châu</w:t>
            </w:r>
          </w:p>
        </w:tc>
        <w:tc>
          <w:tcPr>
            <w:tcW w:w="994" w:type="dxa"/>
            <w:gridSpan w:val="2"/>
            <w:tcBorders>
              <w:top w:val="nil"/>
              <w:left w:val="nil"/>
              <w:bottom w:val="single" w:sz="4" w:space="0" w:color="auto"/>
              <w:right w:val="single" w:sz="4" w:space="0" w:color="auto"/>
            </w:tcBorders>
            <w:shd w:val="clear" w:color="auto" w:fill="auto"/>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Dxd</w:t>
            </w:r>
          </w:p>
        </w:tc>
        <w:tc>
          <w:tcPr>
            <w:tcW w:w="990" w:type="dxa"/>
            <w:gridSpan w:val="2"/>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150</w:t>
            </w:r>
          </w:p>
        </w:tc>
        <w:tc>
          <w:tcPr>
            <w:tcW w:w="84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14,22</w:t>
            </w:r>
          </w:p>
        </w:tc>
        <w:tc>
          <w:tcPr>
            <w:tcW w:w="106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4.550.400</w:t>
            </w:r>
          </w:p>
        </w:tc>
        <w:tc>
          <w:tcPr>
            <w:tcW w:w="1188"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307"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từ cote -40m đến cote -80m.</w:t>
            </w:r>
          </w:p>
        </w:tc>
      </w:tr>
      <w:tr w:rsidR="00165F7A" w:rsidRPr="00941CAE" w:rsidTr="006D00D2">
        <w:trPr>
          <w:trHeight w:val="349"/>
        </w:trPr>
        <w:tc>
          <w:tcPr>
            <w:tcW w:w="5397" w:type="dxa"/>
            <w:gridSpan w:val="6"/>
            <w:tcBorders>
              <w:top w:val="nil"/>
              <w:left w:val="single" w:sz="4" w:space="0" w:color="auto"/>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b/>
                <w:bCs/>
                <w:sz w:val="18"/>
                <w:szCs w:val="18"/>
              </w:rPr>
              <w:t>Khu vực Đá xây dựng điều chỉnh (1 khu vực)</w:t>
            </w:r>
          </w:p>
        </w:tc>
        <w:tc>
          <w:tcPr>
            <w:tcW w:w="982"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b/>
                <w:bCs/>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14,22</w:t>
            </w:r>
          </w:p>
        </w:tc>
        <w:tc>
          <w:tcPr>
            <w:tcW w:w="106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w:t>
            </w:r>
          </w:p>
        </w:tc>
        <w:tc>
          <w:tcPr>
            <w:tcW w:w="102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4.550.400</w:t>
            </w:r>
          </w:p>
        </w:tc>
        <w:tc>
          <w:tcPr>
            <w:tcW w:w="1188"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0</w:t>
            </w:r>
          </w:p>
        </w:tc>
        <w:tc>
          <w:tcPr>
            <w:tcW w:w="1307"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73" w:type="dxa"/>
            <w:gridSpan w:val="2"/>
            <w:tcBorders>
              <w:top w:val="nil"/>
              <w:left w:val="nil"/>
              <w:bottom w:val="single" w:sz="4" w:space="0" w:color="auto"/>
              <w:right w:val="single" w:sz="4" w:space="0" w:color="auto"/>
            </w:tcBorders>
            <w:shd w:val="clear" w:color="auto" w:fill="auto"/>
            <w:vAlign w:val="center"/>
          </w:tcPr>
          <w:p w:rsidR="00165F7A" w:rsidRPr="00941CAE" w:rsidRDefault="00165F7A" w:rsidP="00165F7A">
            <w:pPr>
              <w:spacing w:before="0" w:after="0"/>
              <w:ind w:firstLine="0"/>
              <w:jc w:val="center"/>
              <w:rPr>
                <w:rFonts w:ascii="Times New Roman" w:hAnsi="Times New Roman"/>
                <w:sz w:val="18"/>
                <w:szCs w:val="18"/>
              </w:rPr>
            </w:pPr>
          </w:p>
        </w:tc>
      </w:tr>
      <w:tr w:rsidR="00165F7A" w:rsidRPr="00941CAE" w:rsidTr="006D00D2">
        <w:trPr>
          <w:trHeight w:val="285"/>
        </w:trPr>
        <w:tc>
          <w:tcPr>
            <w:tcW w:w="5397" w:type="dxa"/>
            <w:gridSpan w:val="6"/>
            <w:tcBorders>
              <w:top w:val="nil"/>
              <w:left w:val="single" w:sz="4" w:space="0" w:color="auto"/>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rPr>
                <w:rFonts w:ascii="Times New Roman" w:hAnsi="Times New Roman"/>
                <w:sz w:val="18"/>
                <w:szCs w:val="18"/>
              </w:rPr>
            </w:pPr>
            <w:r w:rsidRPr="00941CAE">
              <w:rPr>
                <w:rFonts w:ascii="Times New Roman" w:hAnsi="Times New Roman"/>
                <w:b/>
                <w:bCs/>
                <w:sz w:val="18"/>
                <w:szCs w:val="18"/>
              </w:rPr>
              <w:t>II. ĐẤT SAN LẤP</w:t>
            </w:r>
          </w:p>
        </w:tc>
        <w:tc>
          <w:tcPr>
            <w:tcW w:w="982"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b/>
                <w:bCs/>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c>
          <w:tcPr>
            <w:tcW w:w="106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c>
          <w:tcPr>
            <w:tcW w:w="102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c>
          <w:tcPr>
            <w:tcW w:w="1307"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c>
          <w:tcPr>
            <w:tcW w:w="3273" w:type="dxa"/>
            <w:gridSpan w:val="2"/>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r>
      <w:tr w:rsidR="00165F7A" w:rsidRPr="00941CAE" w:rsidTr="006D00D2">
        <w:trPr>
          <w:gridAfter w:val="1"/>
          <w:wAfter w:w="13" w:type="dxa"/>
          <w:trHeight w:val="402"/>
        </w:trPr>
        <w:tc>
          <w:tcPr>
            <w:tcW w:w="827" w:type="dxa"/>
            <w:tcBorders>
              <w:top w:val="nil"/>
              <w:left w:val="single" w:sz="4" w:space="0" w:color="auto"/>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w:t>
            </w:r>
          </w:p>
        </w:tc>
        <w:tc>
          <w:tcPr>
            <w:tcW w:w="2008" w:type="dxa"/>
            <w:tcBorders>
              <w:top w:val="nil"/>
              <w:left w:val="nil"/>
              <w:bottom w:val="single" w:sz="4" w:space="0" w:color="auto"/>
              <w:right w:val="single" w:sz="4" w:space="0" w:color="auto"/>
            </w:tcBorders>
            <w:shd w:val="clear" w:color="auto" w:fill="auto"/>
            <w:vAlign w:val="center"/>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Tiên Thuận, Lợi Thuận</w:t>
            </w:r>
          </w:p>
        </w:tc>
        <w:tc>
          <w:tcPr>
            <w:tcW w:w="1560" w:type="dxa"/>
            <w:tcBorders>
              <w:top w:val="nil"/>
              <w:left w:val="nil"/>
              <w:bottom w:val="single" w:sz="4" w:space="0" w:color="auto"/>
              <w:right w:val="single" w:sz="4" w:space="0" w:color="auto"/>
            </w:tcBorders>
            <w:shd w:val="clear" w:color="auto" w:fill="auto"/>
            <w:vAlign w:val="center"/>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Bến Cầu</w:t>
            </w:r>
          </w:p>
        </w:tc>
        <w:tc>
          <w:tcPr>
            <w:tcW w:w="994" w:type="dxa"/>
            <w:gridSpan w:val="2"/>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180-D</w:t>
            </w:r>
          </w:p>
        </w:tc>
        <w:tc>
          <w:tcPr>
            <w:tcW w:w="84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56,1</w:t>
            </w:r>
          </w:p>
        </w:tc>
        <w:tc>
          <w:tcPr>
            <w:tcW w:w="106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4.039.200</w:t>
            </w:r>
          </w:p>
        </w:tc>
        <w:tc>
          <w:tcPr>
            <w:tcW w:w="1307"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480"/>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Hòa Thạnh</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Châu Thành</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137-D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20</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7,64</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1.287.600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bỏ đất lúa, mở rộng diện tích, tăng độ sâu khai thác 15m</w:t>
            </w:r>
          </w:p>
        </w:tc>
      </w:tr>
      <w:tr w:rsidR="00165F7A" w:rsidRPr="00941CAE" w:rsidTr="006D00D2">
        <w:trPr>
          <w:gridAfter w:val="1"/>
          <w:wAfter w:w="13" w:type="dxa"/>
          <w:trHeight w:val="240"/>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Hòa Hội</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Châu Thành</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139-D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18</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1.296.000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480"/>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4</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Thành Long</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Châu Thành</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143-D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34,19</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1.367.600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240"/>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5</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Long Vĩnh</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Châu Thành</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161-D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33,44</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2.140.160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34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6</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Phước Đông</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Gò Dầu</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188-D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38,4</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2.457.600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270"/>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7</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Lập</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10-D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17,61</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1.127.040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34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8</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Phong</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69-D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17,30</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8,0</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1.555.015</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34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9</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Lập</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21-D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15,0</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1,50</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600.000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31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10</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Thạnh Bắc</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5-D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31,2</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1.246.800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31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11</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Thạnh Bắc</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13-D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15,0</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3,17</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1.137.520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31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12</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Thạnh Bắc</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23-D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17,5</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700.000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31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13</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Hòa Hiệp</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66-D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15,5</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620.000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31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14</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Hòa Hiệp</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73-D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36,67</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26,20</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3.562.800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31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15</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Hòa Hiệp</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74-D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24,80</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992.000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31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16</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Phong</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76-D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20,35</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814.000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31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17</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Phong</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77-D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21,53</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861.200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31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18</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Hòa Hiệp</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83-D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40,0</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1.600.000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31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lastRenderedPageBreak/>
              <w:t>19</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Hòa Hiệp</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84-D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27,63</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20,00</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1.105.200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31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20</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Hòa Hiệp</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85-D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26,34</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1.053.600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15m.</w:t>
            </w:r>
          </w:p>
        </w:tc>
      </w:tr>
      <w:tr w:rsidR="00165F7A" w:rsidRPr="00941CAE" w:rsidTr="006D00D2">
        <w:trPr>
          <w:gridAfter w:val="1"/>
          <w:wAfter w:w="13" w:type="dxa"/>
          <w:trHeight w:val="389"/>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21</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Thạnh Bình</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32-D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25</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16,99</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2.944.371</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39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22</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Thạnh Bình</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22-D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57,6</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45,53</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5.946.400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402"/>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23</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Thạnh Bình</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48-D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15,0</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3,06</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600.000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394"/>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24</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Thạnh Tây</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41-D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15,0</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5,00</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200.000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385"/>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25</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Thạnh Tây</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Biên</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45-D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15,0</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8,53</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441.300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 </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240"/>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26</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Suối Ngô</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Châu</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27-D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78,7</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66,17</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3.148.000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256"/>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27</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Suối Ngô</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Châu</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19-D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72,3</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67,64</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2.892.000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262"/>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28</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Đông</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Châu</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17-D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66,71</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61,14</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7.615.200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253"/>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29</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Thạnh Đông</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Tân Châu</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35-D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40,0</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32,75</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4.365.160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260"/>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30</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Phước Bình</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Trảng bàng</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193-D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25,2</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17,22</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1.569.120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10m</w:t>
            </w:r>
          </w:p>
        </w:tc>
      </w:tr>
      <w:tr w:rsidR="00165F7A" w:rsidRPr="00941CAE" w:rsidTr="006D00D2">
        <w:trPr>
          <w:gridAfter w:val="1"/>
          <w:wAfter w:w="13" w:type="dxa"/>
          <w:trHeight w:val="230"/>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31</w:t>
            </w:r>
          </w:p>
        </w:tc>
        <w:tc>
          <w:tcPr>
            <w:tcW w:w="2008" w:type="dxa"/>
            <w:tcBorders>
              <w:top w:val="nil"/>
              <w:left w:val="nil"/>
              <w:bottom w:val="nil"/>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Lộc Hưng, Hưng Thuận</w:t>
            </w:r>
          </w:p>
        </w:tc>
        <w:tc>
          <w:tcPr>
            <w:tcW w:w="1560" w:type="dxa"/>
            <w:tcBorders>
              <w:top w:val="nil"/>
              <w:left w:val="nil"/>
              <w:bottom w:val="nil"/>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Trảng Bàng</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182-D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15,0</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7,27</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1.367.120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15m</w:t>
            </w:r>
          </w:p>
        </w:tc>
      </w:tr>
      <w:tr w:rsidR="00165F7A" w:rsidRPr="00941CAE" w:rsidTr="006D00D2">
        <w:trPr>
          <w:gridAfter w:val="1"/>
          <w:wAfter w:w="13" w:type="dxa"/>
          <w:trHeight w:val="240"/>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32</w:t>
            </w:r>
          </w:p>
        </w:tc>
        <w:tc>
          <w:tcPr>
            <w:tcW w:w="2008" w:type="dxa"/>
            <w:tcBorders>
              <w:top w:val="single" w:sz="4" w:space="0" w:color="auto"/>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Lộc Hưng</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Trảng Bàng</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190-D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15,0</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1,26</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70.560</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w:t>
            </w:r>
          </w:p>
        </w:tc>
      </w:tr>
      <w:tr w:rsidR="00165F7A" w:rsidRPr="00941CAE" w:rsidTr="006D00D2">
        <w:trPr>
          <w:gridAfter w:val="1"/>
          <w:wAfter w:w="13" w:type="dxa"/>
          <w:trHeight w:val="480"/>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33</w:t>
            </w:r>
          </w:p>
        </w:tc>
        <w:tc>
          <w:tcPr>
            <w:tcW w:w="2008" w:type="dxa"/>
            <w:tcBorders>
              <w:top w:val="single" w:sz="4" w:space="0" w:color="auto"/>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Đôn Thuận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Trảng Bàng</w:t>
            </w:r>
          </w:p>
        </w:tc>
        <w:tc>
          <w:tcPr>
            <w:tcW w:w="994" w:type="dxa"/>
            <w:gridSpan w:val="2"/>
            <w:tcBorders>
              <w:top w:val="single" w:sz="4" w:space="0" w:color="auto"/>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Dsl</w:t>
            </w:r>
          </w:p>
        </w:tc>
        <w:tc>
          <w:tcPr>
            <w:tcW w:w="990" w:type="dxa"/>
            <w:gridSpan w:val="2"/>
            <w:tcBorders>
              <w:top w:val="single" w:sz="4" w:space="0" w:color="auto"/>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158-D</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165F7A" w:rsidRPr="00941CAE" w:rsidRDefault="008E5F85" w:rsidP="00165F7A">
            <w:pPr>
              <w:spacing w:before="0" w:after="0"/>
              <w:ind w:firstLine="0"/>
              <w:jc w:val="center"/>
              <w:rPr>
                <w:rFonts w:ascii="Times New Roman" w:hAnsi="Times New Roman"/>
                <w:sz w:val="18"/>
                <w:szCs w:val="18"/>
              </w:rPr>
            </w:pPr>
            <w:r w:rsidRPr="00941CAE">
              <w:rPr>
                <w:rFonts w:ascii="Times New Roman" w:hAnsi="Times New Roman"/>
                <w:sz w:val="18"/>
                <w:szCs w:val="18"/>
              </w:rPr>
              <w:t>87,0</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69,08</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rsidR="00165F7A" w:rsidRPr="00941CAE" w:rsidRDefault="008E5F85" w:rsidP="00165F7A">
            <w:pPr>
              <w:spacing w:before="0" w:after="0"/>
              <w:ind w:firstLine="0"/>
              <w:jc w:val="center"/>
              <w:rPr>
                <w:rFonts w:ascii="Times New Roman" w:hAnsi="Times New Roman"/>
                <w:sz w:val="18"/>
                <w:szCs w:val="18"/>
              </w:rPr>
            </w:pPr>
            <w:r w:rsidRPr="00941CAE">
              <w:rPr>
                <w:rFonts w:ascii="Times New Roman" w:hAnsi="Times New Roman"/>
                <w:sz w:val="18"/>
                <w:szCs w:val="18"/>
              </w:rPr>
              <w:t>12.916.480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3260"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mở rộng diện tích, tăng độ sâu khai thác 20m</w:t>
            </w:r>
          </w:p>
        </w:tc>
      </w:tr>
      <w:tr w:rsidR="00165F7A" w:rsidRPr="00941CAE" w:rsidTr="006D00D2">
        <w:trPr>
          <w:trHeight w:val="242"/>
        </w:trPr>
        <w:tc>
          <w:tcPr>
            <w:tcW w:w="5397" w:type="dxa"/>
            <w:gridSpan w:val="6"/>
            <w:tcBorders>
              <w:top w:val="nil"/>
              <w:left w:val="single" w:sz="4" w:space="0" w:color="auto"/>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b/>
                <w:bCs/>
                <w:sz w:val="18"/>
                <w:szCs w:val="18"/>
              </w:rPr>
              <w:t>Khu vực Đất san lấp điều chỉnh (33 khu vực)</w:t>
            </w:r>
          </w:p>
        </w:tc>
        <w:tc>
          <w:tcPr>
            <w:tcW w:w="982" w:type="dxa"/>
            <w:tcBorders>
              <w:top w:val="single" w:sz="4" w:space="0" w:color="auto"/>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b/>
                <w:bCs/>
                <w:sz w:val="18"/>
                <w:szCs w:val="18"/>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165F7A" w:rsidRPr="00941CAE" w:rsidRDefault="008E5F85"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1.054,04</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468,15</w:t>
            </w:r>
          </w:p>
        </w:tc>
        <w:tc>
          <w:tcPr>
            <w:tcW w:w="1026" w:type="dxa"/>
            <w:tcBorders>
              <w:top w:val="single" w:sz="4" w:space="0" w:color="auto"/>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165F7A" w:rsidRPr="00941CAE" w:rsidRDefault="008E5F85"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73.639.046</w:t>
            </w:r>
          </w:p>
        </w:tc>
        <w:tc>
          <w:tcPr>
            <w:tcW w:w="1307" w:type="dxa"/>
            <w:tcBorders>
              <w:top w:val="single" w:sz="4" w:space="0" w:color="auto"/>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c>
          <w:tcPr>
            <w:tcW w:w="3273" w:type="dxa"/>
            <w:gridSpan w:val="2"/>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r>
      <w:tr w:rsidR="00165F7A" w:rsidRPr="00941CAE" w:rsidTr="006D00D2">
        <w:trPr>
          <w:trHeight w:val="273"/>
        </w:trPr>
        <w:tc>
          <w:tcPr>
            <w:tcW w:w="5397" w:type="dxa"/>
            <w:gridSpan w:val="6"/>
            <w:tcBorders>
              <w:top w:val="nil"/>
              <w:left w:val="single" w:sz="4" w:space="0" w:color="auto"/>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b/>
                <w:bCs/>
                <w:sz w:val="18"/>
                <w:szCs w:val="18"/>
              </w:rPr>
              <w:t>III. SÉT GẠCH NGÓI</w:t>
            </w:r>
          </w:p>
        </w:tc>
        <w:tc>
          <w:tcPr>
            <w:tcW w:w="982"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b/>
                <w:bCs/>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c>
          <w:tcPr>
            <w:tcW w:w="106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c>
          <w:tcPr>
            <w:tcW w:w="102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c>
          <w:tcPr>
            <w:tcW w:w="1307"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c>
          <w:tcPr>
            <w:tcW w:w="3273" w:type="dxa"/>
            <w:gridSpan w:val="2"/>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p>
        </w:tc>
      </w:tr>
      <w:tr w:rsidR="00165F7A" w:rsidRPr="00941CAE" w:rsidTr="006D00D2">
        <w:trPr>
          <w:gridAfter w:val="1"/>
          <w:wAfter w:w="13" w:type="dxa"/>
          <w:trHeight w:val="278"/>
        </w:trPr>
        <w:tc>
          <w:tcPr>
            <w:tcW w:w="827" w:type="dxa"/>
            <w:tcBorders>
              <w:top w:val="nil"/>
              <w:left w:val="single" w:sz="4" w:space="0" w:color="auto"/>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w:t>
            </w:r>
          </w:p>
        </w:tc>
        <w:tc>
          <w:tcPr>
            <w:tcW w:w="2008" w:type="dxa"/>
            <w:tcBorders>
              <w:top w:val="nil"/>
              <w:left w:val="nil"/>
              <w:bottom w:val="single" w:sz="4" w:space="0" w:color="auto"/>
              <w:right w:val="single" w:sz="4" w:space="0" w:color="auto"/>
            </w:tcBorders>
            <w:shd w:val="clear" w:color="auto" w:fill="auto"/>
            <w:vAlign w:val="center"/>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Phước Vinh</w:t>
            </w:r>
          </w:p>
        </w:tc>
        <w:tc>
          <w:tcPr>
            <w:tcW w:w="1560" w:type="dxa"/>
            <w:tcBorders>
              <w:top w:val="nil"/>
              <w:left w:val="nil"/>
              <w:bottom w:val="single" w:sz="4" w:space="0" w:color="auto"/>
              <w:right w:val="single" w:sz="4" w:space="0" w:color="auto"/>
            </w:tcBorders>
            <w:shd w:val="clear" w:color="auto" w:fill="auto"/>
            <w:vAlign w:val="center"/>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Châu Thành</w:t>
            </w:r>
          </w:p>
        </w:tc>
        <w:tc>
          <w:tcPr>
            <w:tcW w:w="994" w:type="dxa"/>
            <w:gridSpan w:val="2"/>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Sgn</w:t>
            </w:r>
          </w:p>
        </w:tc>
        <w:tc>
          <w:tcPr>
            <w:tcW w:w="990" w:type="dxa"/>
            <w:gridSpan w:val="2"/>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99-D</w:t>
            </w:r>
          </w:p>
        </w:tc>
        <w:tc>
          <w:tcPr>
            <w:tcW w:w="84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32,8</w:t>
            </w:r>
          </w:p>
        </w:tc>
        <w:tc>
          <w:tcPr>
            <w:tcW w:w="106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026"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307"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1.350.571</w:t>
            </w:r>
          </w:p>
        </w:tc>
        <w:tc>
          <w:tcPr>
            <w:tcW w:w="3260" w:type="dxa"/>
            <w:tcBorders>
              <w:top w:val="nil"/>
              <w:left w:val="nil"/>
              <w:bottom w:val="single" w:sz="4" w:space="0" w:color="auto"/>
              <w:right w:val="single" w:sz="4" w:space="0" w:color="auto"/>
            </w:tcBorders>
            <w:shd w:val="clear" w:color="auto" w:fill="auto"/>
            <w:noWrap/>
            <w:vAlign w:val="center"/>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Điều chỉnh tăng độ sâu khai thác 10m.</w:t>
            </w:r>
          </w:p>
        </w:tc>
      </w:tr>
      <w:tr w:rsidR="00165F7A" w:rsidRPr="00941CAE" w:rsidTr="006D00D2">
        <w:trPr>
          <w:gridAfter w:val="1"/>
          <w:wAfter w:w="13" w:type="dxa"/>
          <w:trHeight w:val="238"/>
        </w:trPr>
        <w:tc>
          <w:tcPr>
            <w:tcW w:w="827" w:type="dxa"/>
            <w:tcBorders>
              <w:top w:val="nil"/>
              <w:left w:val="single" w:sz="4" w:space="0" w:color="auto"/>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w:t>
            </w:r>
          </w:p>
        </w:tc>
        <w:tc>
          <w:tcPr>
            <w:tcW w:w="2008"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Ninh Điền</w:t>
            </w:r>
          </w:p>
        </w:tc>
        <w:tc>
          <w:tcPr>
            <w:tcW w:w="15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165F7A">
            <w:pPr>
              <w:spacing w:before="0" w:after="0"/>
              <w:ind w:firstLine="0"/>
              <w:jc w:val="left"/>
              <w:rPr>
                <w:rFonts w:ascii="Times New Roman" w:hAnsi="Times New Roman"/>
                <w:sz w:val="18"/>
                <w:szCs w:val="18"/>
              </w:rPr>
            </w:pPr>
            <w:r w:rsidRPr="00941CAE">
              <w:rPr>
                <w:rFonts w:ascii="Times New Roman" w:hAnsi="Times New Roman"/>
                <w:sz w:val="18"/>
                <w:szCs w:val="18"/>
              </w:rPr>
              <w:t>Châu Thành</w:t>
            </w:r>
          </w:p>
        </w:tc>
        <w:tc>
          <w:tcPr>
            <w:tcW w:w="994"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Sgn</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151-D</w:t>
            </w:r>
          </w:p>
        </w:tc>
        <w:tc>
          <w:tcPr>
            <w:tcW w:w="84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24,5</w:t>
            </w:r>
          </w:p>
        </w:tc>
        <w:tc>
          <w:tcPr>
            <w:tcW w:w="106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3,35</w:t>
            </w:r>
          </w:p>
        </w:tc>
        <w:tc>
          <w:tcPr>
            <w:tcW w:w="1026"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188"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w:t>
            </w:r>
          </w:p>
        </w:tc>
        <w:tc>
          <w:tcPr>
            <w:tcW w:w="1307" w:type="dxa"/>
            <w:tcBorders>
              <w:top w:val="nil"/>
              <w:left w:val="nil"/>
              <w:bottom w:val="single" w:sz="4" w:space="0" w:color="auto"/>
              <w:right w:val="single" w:sz="4" w:space="0" w:color="auto"/>
            </w:tcBorders>
            <w:shd w:val="clear" w:color="auto" w:fill="auto"/>
            <w:noWrap/>
            <w:vAlign w:val="center"/>
            <w:hideMark/>
          </w:tcPr>
          <w:p w:rsidR="00165F7A" w:rsidRPr="00941CAE" w:rsidRDefault="00165F7A" w:rsidP="00165F7A">
            <w:pPr>
              <w:spacing w:before="0" w:after="0"/>
              <w:ind w:firstLine="0"/>
              <w:jc w:val="center"/>
              <w:rPr>
                <w:rFonts w:ascii="Times New Roman" w:hAnsi="Times New Roman"/>
                <w:sz w:val="18"/>
                <w:szCs w:val="18"/>
              </w:rPr>
            </w:pPr>
            <w:r w:rsidRPr="00941CAE">
              <w:rPr>
                <w:rFonts w:ascii="Times New Roman" w:hAnsi="Times New Roman"/>
                <w:sz w:val="18"/>
                <w:szCs w:val="18"/>
              </w:rPr>
              <w:t>1.613.760</w:t>
            </w:r>
          </w:p>
        </w:tc>
        <w:tc>
          <w:tcPr>
            <w:tcW w:w="3260" w:type="dxa"/>
            <w:tcBorders>
              <w:top w:val="nil"/>
              <w:left w:val="nil"/>
              <w:bottom w:val="single" w:sz="4" w:space="0" w:color="auto"/>
              <w:right w:val="single" w:sz="4" w:space="0" w:color="auto"/>
            </w:tcBorders>
            <w:shd w:val="clear" w:color="auto" w:fill="auto"/>
            <w:vAlign w:val="center"/>
            <w:hideMark/>
          </w:tcPr>
          <w:p w:rsidR="00165F7A" w:rsidRPr="00941CAE" w:rsidRDefault="00165F7A" w:rsidP="008F7011">
            <w:pPr>
              <w:spacing w:before="0" w:after="0"/>
              <w:ind w:firstLine="0"/>
              <w:jc w:val="center"/>
              <w:rPr>
                <w:rFonts w:ascii="Times New Roman" w:hAnsi="Times New Roman"/>
                <w:sz w:val="18"/>
                <w:szCs w:val="18"/>
              </w:rPr>
            </w:pPr>
            <w:bookmarkStart w:id="1" w:name="_Hlk166337738"/>
            <w:r w:rsidRPr="00941CAE">
              <w:rPr>
                <w:rFonts w:ascii="Times New Roman" w:hAnsi="Times New Roman"/>
                <w:sz w:val="18"/>
                <w:szCs w:val="18"/>
              </w:rPr>
              <w:t>Điều chỉnh mở rộng diện tích, thay đổi loại hình khoáng sản, điều chỉnh tăng độ sâu 10m</w:t>
            </w:r>
            <w:bookmarkEnd w:id="1"/>
          </w:p>
        </w:tc>
      </w:tr>
      <w:tr w:rsidR="008F7011" w:rsidRPr="00941CAE" w:rsidTr="006D00D2">
        <w:trPr>
          <w:trHeight w:val="333"/>
        </w:trPr>
        <w:tc>
          <w:tcPr>
            <w:tcW w:w="5397" w:type="dxa"/>
            <w:gridSpan w:val="6"/>
            <w:tcBorders>
              <w:top w:val="nil"/>
              <w:left w:val="single" w:sz="4" w:space="0" w:color="auto"/>
              <w:bottom w:val="single" w:sz="4" w:space="0" w:color="auto"/>
              <w:right w:val="single" w:sz="4" w:space="0" w:color="auto"/>
            </w:tcBorders>
            <w:shd w:val="clear" w:color="auto" w:fill="auto"/>
            <w:noWrap/>
            <w:vAlign w:val="center"/>
          </w:tcPr>
          <w:p w:rsidR="008F7011" w:rsidRPr="00941CAE" w:rsidRDefault="008F7011" w:rsidP="00165F7A">
            <w:pPr>
              <w:spacing w:before="0" w:after="0"/>
              <w:ind w:firstLine="0"/>
              <w:jc w:val="center"/>
              <w:rPr>
                <w:rFonts w:ascii="Times New Roman" w:hAnsi="Times New Roman"/>
                <w:sz w:val="18"/>
                <w:szCs w:val="18"/>
              </w:rPr>
            </w:pPr>
            <w:r w:rsidRPr="00941CAE">
              <w:rPr>
                <w:rFonts w:ascii="Times New Roman" w:hAnsi="Times New Roman"/>
                <w:b/>
                <w:bCs/>
                <w:sz w:val="18"/>
                <w:szCs w:val="18"/>
              </w:rPr>
              <w:t>Khu vực sét gạch ngói điều chỉnh (02 khu vực)</w:t>
            </w:r>
          </w:p>
        </w:tc>
        <w:tc>
          <w:tcPr>
            <w:tcW w:w="982" w:type="dxa"/>
            <w:tcBorders>
              <w:top w:val="nil"/>
              <w:left w:val="nil"/>
              <w:bottom w:val="single" w:sz="4" w:space="0" w:color="auto"/>
              <w:right w:val="single" w:sz="4" w:space="0" w:color="auto"/>
            </w:tcBorders>
            <w:shd w:val="clear" w:color="auto" w:fill="auto"/>
            <w:noWrap/>
            <w:vAlign w:val="center"/>
          </w:tcPr>
          <w:p w:rsidR="008F7011" w:rsidRPr="00941CAE" w:rsidRDefault="008F7011" w:rsidP="00165F7A">
            <w:pPr>
              <w:spacing w:before="0" w:after="0"/>
              <w:ind w:firstLine="0"/>
              <w:jc w:val="center"/>
              <w:rPr>
                <w:rFonts w:ascii="Times New Roman" w:hAnsi="Times New Roman"/>
                <w:b/>
                <w:bCs/>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8F7011" w:rsidRPr="00941CAE" w:rsidRDefault="008F7011"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57,30</w:t>
            </w:r>
          </w:p>
        </w:tc>
        <w:tc>
          <w:tcPr>
            <w:tcW w:w="1066" w:type="dxa"/>
            <w:tcBorders>
              <w:top w:val="nil"/>
              <w:left w:val="nil"/>
              <w:bottom w:val="single" w:sz="4" w:space="0" w:color="auto"/>
              <w:right w:val="single" w:sz="4" w:space="0" w:color="auto"/>
            </w:tcBorders>
            <w:shd w:val="clear" w:color="auto" w:fill="auto"/>
            <w:noWrap/>
            <w:vAlign w:val="center"/>
          </w:tcPr>
          <w:p w:rsidR="008F7011" w:rsidRPr="00941CAE" w:rsidRDefault="008F7011"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3,35</w:t>
            </w:r>
          </w:p>
        </w:tc>
        <w:tc>
          <w:tcPr>
            <w:tcW w:w="1026" w:type="dxa"/>
            <w:tcBorders>
              <w:top w:val="nil"/>
              <w:left w:val="nil"/>
              <w:bottom w:val="single" w:sz="4" w:space="0" w:color="auto"/>
              <w:right w:val="single" w:sz="4" w:space="0" w:color="auto"/>
            </w:tcBorders>
            <w:shd w:val="clear" w:color="auto" w:fill="auto"/>
            <w:noWrap/>
            <w:vAlign w:val="center"/>
          </w:tcPr>
          <w:p w:rsidR="008F7011" w:rsidRPr="00941CAE" w:rsidRDefault="008F7011"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w:t>
            </w:r>
          </w:p>
        </w:tc>
        <w:tc>
          <w:tcPr>
            <w:tcW w:w="1188" w:type="dxa"/>
            <w:tcBorders>
              <w:top w:val="nil"/>
              <w:left w:val="nil"/>
              <w:bottom w:val="single" w:sz="4" w:space="0" w:color="auto"/>
              <w:right w:val="single" w:sz="4" w:space="0" w:color="auto"/>
            </w:tcBorders>
            <w:shd w:val="clear" w:color="auto" w:fill="auto"/>
            <w:noWrap/>
            <w:vAlign w:val="center"/>
          </w:tcPr>
          <w:p w:rsidR="008F7011" w:rsidRPr="00941CAE" w:rsidRDefault="008F7011"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w:t>
            </w:r>
          </w:p>
        </w:tc>
        <w:tc>
          <w:tcPr>
            <w:tcW w:w="1307" w:type="dxa"/>
            <w:tcBorders>
              <w:top w:val="nil"/>
              <w:left w:val="nil"/>
              <w:bottom w:val="single" w:sz="4" w:space="0" w:color="auto"/>
              <w:right w:val="single" w:sz="4" w:space="0" w:color="auto"/>
            </w:tcBorders>
            <w:shd w:val="clear" w:color="auto" w:fill="auto"/>
            <w:noWrap/>
            <w:vAlign w:val="center"/>
          </w:tcPr>
          <w:p w:rsidR="008F7011" w:rsidRPr="00941CAE" w:rsidRDefault="008F7011" w:rsidP="00165F7A">
            <w:pPr>
              <w:spacing w:before="0" w:after="0"/>
              <w:ind w:firstLine="0"/>
              <w:jc w:val="center"/>
              <w:rPr>
                <w:rFonts w:ascii="Times New Roman" w:hAnsi="Times New Roman"/>
                <w:b/>
                <w:bCs/>
                <w:sz w:val="18"/>
                <w:szCs w:val="18"/>
              </w:rPr>
            </w:pPr>
            <w:r w:rsidRPr="00941CAE">
              <w:rPr>
                <w:rFonts w:ascii="Times New Roman" w:hAnsi="Times New Roman"/>
                <w:b/>
                <w:bCs/>
                <w:sz w:val="18"/>
                <w:szCs w:val="18"/>
              </w:rPr>
              <w:t>2.964.331</w:t>
            </w:r>
          </w:p>
        </w:tc>
        <w:tc>
          <w:tcPr>
            <w:tcW w:w="3273" w:type="dxa"/>
            <w:gridSpan w:val="2"/>
            <w:tcBorders>
              <w:top w:val="nil"/>
              <w:left w:val="nil"/>
              <w:bottom w:val="single" w:sz="4" w:space="0" w:color="auto"/>
              <w:right w:val="single" w:sz="4" w:space="0" w:color="auto"/>
            </w:tcBorders>
            <w:shd w:val="clear" w:color="auto" w:fill="auto"/>
            <w:vAlign w:val="center"/>
          </w:tcPr>
          <w:p w:rsidR="008F7011" w:rsidRPr="00941CAE" w:rsidRDefault="008F7011" w:rsidP="00165F7A">
            <w:pPr>
              <w:spacing w:before="0" w:after="0"/>
              <w:ind w:firstLine="0"/>
              <w:jc w:val="center"/>
              <w:rPr>
                <w:rFonts w:ascii="Times New Roman" w:hAnsi="Times New Roman"/>
                <w:sz w:val="18"/>
                <w:szCs w:val="18"/>
              </w:rPr>
            </w:pPr>
          </w:p>
        </w:tc>
      </w:tr>
      <w:tr w:rsidR="006D00D2" w:rsidRPr="00941CAE" w:rsidTr="006D00D2">
        <w:trPr>
          <w:trHeight w:val="283"/>
        </w:trPr>
        <w:tc>
          <w:tcPr>
            <w:tcW w:w="5397" w:type="dxa"/>
            <w:gridSpan w:val="6"/>
            <w:vMerge w:val="restart"/>
            <w:tcBorders>
              <w:top w:val="nil"/>
              <w:left w:val="single" w:sz="4" w:space="0" w:color="auto"/>
              <w:right w:val="single" w:sz="4" w:space="0" w:color="auto"/>
            </w:tcBorders>
            <w:shd w:val="clear" w:color="auto" w:fill="auto"/>
            <w:noWrap/>
            <w:vAlign w:val="center"/>
          </w:tcPr>
          <w:p w:rsidR="006D00D2" w:rsidRPr="00941CAE" w:rsidRDefault="006D00D2" w:rsidP="006D00D2">
            <w:pPr>
              <w:spacing w:before="0" w:after="0"/>
              <w:ind w:firstLine="0"/>
              <w:jc w:val="center"/>
              <w:rPr>
                <w:rFonts w:ascii="Times New Roman" w:hAnsi="Times New Roman"/>
                <w:sz w:val="18"/>
                <w:szCs w:val="18"/>
              </w:rPr>
            </w:pPr>
            <w:r w:rsidRPr="00941CAE">
              <w:rPr>
                <w:rFonts w:ascii="Times New Roman" w:hAnsi="Times New Roman"/>
                <w:b/>
                <w:bCs/>
                <w:sz w:val="18"/>
                <w:szCs w:val="18"/>
              </w:rPr>
              <w:t>TỔNG CÁC KHU VỰC ĐIỀU CHỈNH (36 KHU VỰC)</w:t>
            </w:r>
          </w:p>
        </w:tc>
        <w:tc>
          <w:tcPr>
            <w:tcW w:w="982" w:type="dxa"/>
            <w:tcBorders>
              <w:top w:val="nil"/>
              <w:left w:val="nil"/>
              <w:bottom w:val="single" w:sz="4" w:space="0" w:color="auto"/>
              <w:right w:val="single" w:sz="4" w:space="0" w:color="auto"/>
            </w:tcBorders>
            <w:shd w:val="clear" w:color="auto" w:fill="auto"/>
            <w:noWrap/>
            <w:vAlign w:val="center"/>
          </w:tcPr>
          <w:p w:rsidR="006D00D2" w:rsidRPr="00941CAE" w:rsidRDefault="006D00D2" w:rsidP="006D00D2">
            <w:pPr>
              <w:spacing w:before="0" w:after="0"/>
              <w:ind w:firstLine="0"/>
              <w:jc w:val="center"/>
              <w:rPr>
                <w:rFonts w:ascii="Times New Roman" w:hAnsi="Times New Roman"/>
                <w:b/>
                <w:bCs/>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6D00D2" w:rsidRPr="00941CAE" w:rsidRDefault="006D00D2" w:rsidP="006D00D2">
            <w:pPr>
              <w:spacing w:before="0" w:after="0"/>
              <w:ind w:firstLine="0"/>
              <w:jc w:val="center"/>
              <w:rPr>
                <w:rFonts w:ascii="Times New Roman" w:hAnsi="Times New Roman"/>
                <w:b/>
                <w:bCs/>
                <w:sz w:val="18"/>
                <w:szCs w:val="18"/>
              </w:rPr>
            </w:pPr>
          </w:p>
        </w:tc>
        <w:tc>
          <w:tcPr>
            <w:tcW w:w="1066" w:type="dxa"/>
            <w:tcBorders>
              <w:top w:val="nil"/>
              <w:left w:val="nil"/>
              <w:bottom w:val="single" w:sz="4" w:space="0" w:color="auto"/>
              <w:right w:val="single" w:sz="4" w:space="0" w:color="auto"/>
            </w:tcBorders>
            <w:shd w:val="clear" w:color="auto" w:fill="auto"/>
            <w:noWrap/>
            <w:vAlign w:val="center"/>
          </w:tcPr>
          <w:p w:rsidR="006D00D2" w:rsidRPr="00941CAE" w:rsidRDefault="006D00D2" w:rsidP="006D00D2">
            <w:pPr>
              <w:spacing w:before="0" w:after="0"/>
              <w:ind w:firstLine="0"/>
              <w:jc w:val="center"/>
              <w:rPr>
                <w:rFonts w:ascii="Times New Roman" w:hAnsi="Times New Roman"/>
                <w:b/>
                <w:bCs/>
                <w:sz w:val="18"/>
                <w:szCs w:val="18"/>
              </w:rPr>
            </w:pPr>
          </w:p>
        </w:tc>
        <w:tc>
          <w:tcPr>
            <w:tcW w:w="1026" w:type="dxa"/>
            <w:tcBorders>
              <w:top w:val="nil"/>
              <w:left w:val="nil"/>
              <w:bottom w:val="single" w:sz="4" w:space="0" w:color="auto"/>
              <w:right w:val="single" w:sz="4" w:space="0" w:color="auto"/>
            </w:tcBorders>
            <w:shd w:val="clear" w:color="auto" w:fill="auto"/>
            <w:noWrap/>
            <w:vAlign w:val="center"/>
          </w:tcPr>
          <w:p w:rsidR="006D00D2" w:rsidRPr="00941CAE" w:rsidRDefault="006D00D2" w:rsidP="006D00D2">
            <w:pPr>
              <w:spacing w:before="0" w:after="0"/>
              <w:ind w:firstLine="0"/>
              <w:jc w:val="center"/>
              <w:rPr>
                <w:rFonts w:ascii="Times New Roman" w:hAnsi="Times New Roman"/>
                <w:b/>
                <w:bCs/>
                <w:sz w:val="18"/>
                <w:szCs w:val="18"/>
              </w:rPr>
            </w:pPr>
          </w:p>
        </w:tc>
        <w:tc>
          <w:tcPr>
            <w:tcW w:w="1188" w:type="dxa"/>
            <w:tcBorders>
              <w:top w:val="nil"/>
              <w:left w:val="nil"/>
              <w:bottom w:val="single" w:sz="4" w:space="0" w:color="auto"/>
              <w:right w:val="single" w:sz="4" w:space="0" w:color="auto"/>
            </w:tcBorders>
            <w:shd w:val="clear" w:color="auto" w:fill="auto"/>
            <w:noWrap/>
            <w:vAlign w:val="center"/>
          </w:tcPr>
          <w:p w:rsidR="006D00D2" w:rsidRPr="00941CAE" w:rsidRDefault="006D00D2" w:rsidP="006D00D2">
            <w:pPr>
              <w:spacing w:before="0" w:after="0"/>
              <w:ind w:firstLine="0"/>
              <w:jc w:val="center"/>
              <w:rPr>
                <w:rFonts w:ascii="Times New Roman" w:hAnsi="Times New Roman"/>
                <w:b/>
                <w:bCs/>
                <w:sz w:val="18"/>
                <w:szCs w:val="18"/>
              </w:rPr>
            </w:pPr>
            <w:r w:rsidRPr="00941CAE">
              <w:rPr>
                <w:b/>
                <w:bCs/>
                <w:sz w:val="18"/>
                <w:szCs w:val="18"/>
              </w:rPr>
              <w:t>73.639.046</w:t>
            </w:r>
          </w:p>
        </w:tc>
        <w:tc>
          <w:tcPr>
            <w:tcW w:w="1307" w:type="dxa"/>
            <w:tcBorders>
              <w:top w:val="nil"/>
              <w:left w:val="nil"/>
              <w:bottom w:val="single" w:sz="4" w:space="0" w:color="auto"/>
              <w:right w:val="single" w:sz="4" w:space="0" w:color="auto"/>
            </w:tcBorders>
            <w:shd w:val="clear" w:color="auto" w:fill="auto"/>
            <w:noWrap/>
            <w:vAlign w:val="center"/>
          </w:tcPr>
          <w:p w:rsidR="006D00D2" w:rsidRPr="00941CAE" w:rsidRDefault="006D00D2" w:rsidP="006D00D2">
            <w:pPr>
              <w:spacing w:before="0" w:after="0"/>
              <w:ind w:firstLine="0"/>
              <w:jc w:val="center"/>
              <w:rPr>
                <w:rFonts w:ascii="Times New Roman" w:hAnsi="Times New Roman"/>
                <w:b/>
                <w:bCs/>
                <w:sz w:val="18"/>
                <w:szCs w:val="18"/>
              </w:rPr>
            </w:pPr>
            <w:r w:rsidRPr="00941CAE">
              <w:rPr>
                <w:b/>
                <w:bCs/>
                <w:sz w:val="18"/>
                <w:szCs w:val="18"/>
              </w:rPr>
              <w:t>2.964.331</w:t>
            </w:r>
          </w:p>
        </w:tc>
        <w:tc>
          <w:tcPr>
            <w:tcW w:w="3273" w:type="dxa"/>
            <w:gridSpan w:val="2"/>
            <w:tcBorders>
              <w:top w:val="nil"/>
              <w:left w:val="nil"/>
              <w:bottom w:val="single" w:sz="4" w:space="0" w:color="auto"/>
              <w:right w:val="single" w:sz="4" w:space="0" w:color="auto"/>
            </w:tcBorders>
            <w:shd w:val="clear" w:color="auto" w:fill="auto"/>
            <w:vAlign w:val="center"/>
          </w:tcPr>
          <w:p w:rsidR="006D00D2" w:rsidRPr="00941CAE" w:rsidRDefault="006D00D2" w:rsidP="006D00D2">
            <w:pPr>
              <w:spacing w:before="0" w:after="0"/>
              <w:ind w:firstLine="0"/>
              <w:jc w:val="center"/>
              <w:rPr>
                <w:rFonts w:ascii="Times New Roman" w:hAnsi="Times New Roman"/>
                <w:sz w:val="18"/>
                <w:szCs w:val="18"/>
              </w:rPr>
            </w:pPr>
          </w:p>
        </w:tc>
      </w:tr>
      <w:tr w:rsidR="006D00D2" w:rsidRPr="00941CAE" w:rsidTr="006D00D2">
        <w:trPr>
          <w:trHeight w:val="274"/>
        </w:trPr>
        <w:tc>
          <w:tcPr>
            <w:tcW w:w="5397" w:type="dxa"/>
            <w:gridSpan w:val="6"/>
            <w:vMerge/>
            <w:tcBorders>
              <w:left w:val="single" w:sz="4" w:space="0" w:color="auto"/>
              <w:bottom w:val="single" w:sz="4" w:space="0" w:color="auto"/>
              <w:right w:val="single" w:sz="4" w:space="0" w:color="auto"/>
            </w:tcBorders>
            <w:shd w:val="clear" w:color="auto" w:fill="auto"/>
            <w:noWrap/>
            <w:vAlign w:val="center"/>
          </w:tcPr>
          <w:p w:rsidR="006D00D2" w:rsidRPr="00941CAE" w:rsidRDefault="006D00D2" w:rsidP="006D00D2">
            <w:pPr>
              <w:spacing w:before="0" w:after="0"/>
              <w:ind w:firstLine="0"/>
              <w:jc w:val="center"/>
              <w:rPr>
                <w:rFonts w:ascii="Times New Roman" w:hAnsi="Times New Roman"/>
                <w:sz w:val="18"/>
                <w:szCs w:val="18"/>
              </w:rPr>
            </w:pPr>
          </w:p>
        </w:tc>
        <w:tc>
          <w:tcPr>
            <w:tcW w:w="982" w:type="dxa"/>
            <w:tcBorders>
              <w:top w:val="nil"/>
              <w:left w:val="nil"/>
              <w:bottom w:val="single" w:sz="4" w:space="0" w:color="auto"/>
              <w:right w:val="single" w:sz="4" w:space="0" w:color="auto"/>
            </w:tcBorders>
            <w:shd w:val="clear" w:color="auto" w:fill="auto"/>
            <w:noWrap/>
            <w:vAlign w:val="center"/>
          </w:tcPr>
          <w:p w:rsidR="006D00D2" w:rsidRPr="00941CAE" w:rsidRDefault="006D00D2" w:rsidP="006D00D2">
            <w:pPr>
              <w:spacing w:before="0" w:after="0"/>
              <w:ind w:firstLine="0"/>
              <w:jc w:val="center"/>
              <w:rPr>
                <w:rFonts w:ascii="Times New Roman" w:hAnsi="Times New Roman"/>
                <w:b/>
                <w:bCs/>
                <w:sz w:val="18"/>
                <w:szCs w:val="18"/>
              </w:rPr>
            </w:pPr>
          </w:p>
        </w:tc>
        <w:tc>
          <w:tcPr>
            <w:tcW w:w="846" w:type="dxa"/>
            <w:tcBorders>
              <w:top w:val="nil"/>
              <w:left w:val="nil"/>
              <w:bottom w:val="single" w:sz="4" w:space="0" w:color="auto"/>
              <w:right w:val="single" w:sz="4" w:space="0" w:color="auto"/>
            </w:tcBorders>
            <w:shd w:val="clear" w:color="auto" w:fill="auto"/>
            <w:noWrap/>
            <w:vAlign w:val="center"/>
          </w:tcPr>
          <w:p w:rsidR="006D00D2" w:rsidRPr="00941CAE" w:rsidRDefault="006D00D2" w:rsidP="006D00D2">
            <w:pPr>
              <w:spacing w:before="0" w:after="0"/>
              <w:ind w:firstLine="0"/>
              <w:jc w:val="center"/>
              <w:rPr>
                <w:rFonts w:ascii="Times New Roman" w:hAnsi="Times New Roman"/>
                <w:b/>
                <w:bCs/>
                <w:sz w:val="18"/>
                <w:szCs w:val="18"/>
              </w:rPr>
            </w:pPr>
          </w:p>
        </w:tc>
        <w:tc>
          <w:tcPr>
            <w:tcW w:w="1066" w:type="dxa"/>
            <w:tcBorders>
              <w:top w:val="nil"/>
              <w:left w:val="nil"/>
              <w:bottom w:val="single" w:sz="4" w:space="0" w:color="auto"/>
              <w:right w:val="single" w:sz="4" w:space="0" w:color="auto"/>
            </w:tcBorders>
            <w:shd w:val="clear" w:color="auto" w:fill="auto"/>
            <w:noWrap/>
            <w:vAlign w:val="center"/>
          </w:tcPr>
          <w:p w:rsidR="006D00D2" w:rsidRPr="00941CAE" w:rsidRDefault="006D00D2" w:rsidP="006D00D2">
            <w:pPr>
              <w:spacing w:before="0" w:after="0"/>
              <w:ind w:firstLine="0"/>
              <w:jc w:val="center"/>
              <w:rPr>
                <w:rFonts w:ascii="Times New Roman" w:hAnsi="Times New Roman"/>
                <w:b/>
                <w:bCs/>
                <w:sz w:val="18"/>
                <w:szCs w:val="18"/>
              </w:rPr>
            </w:pPr>
          </w:p>
        </w:tc>
        <w:tc>
          <w:tcPr>
            <w:tcW w:w="3521" w:type="dxa"/>
            <w:gridSpan w:val="3"/>
            <w:tcBorders>
              <w:top w:val="nil"/>
              <w:left w:val="nil"/>
              <w:bottom w:val="single" w:sz="4" w:space="0" w:color="auto"/>
              <w:right w:val="single" w:sz="4" w:space="0" w:color="auto"/>
            </w:tcBorders>
            <w:shd w:val="clear" w:color="auto" w:fill="auto"/>
            <w:noWrap/>
            <w:vAlign w:val="center"/>
          </w:tcPr>
          <w:p w:rsidR="006D00D2" w:rsidRPr="00941CAE" w:rsidRDefault="006D00D2" w:rsidP="006D00D2">
            <w:pPr>
              <w:spacing w:before="0" w:after="0"/>
              <w:ind w:firstLine="0"/>
              <w:jc w:val="center"/>
              <w:rPr>
                <w:rFonts w:ascii="Times New Roman" w:hAnsi="Times New Roman"/>
                <w:sz w:val="18"/>
                <w:szCs w:val="18"/>
              </w:rPr>
            </w:pPr>
          </w:p>
        </w:tc>
        <w:tc>
          <w:tcPr>
            <w:tcW w:w="3273" w:type="dxa"/>
            <w:gridSpan w:val="2"/>
            <w:tcBorders>
              <w:top w:val="nil"/>
              <w:left w:val="nil"/>
              <w:bottom w:val="single" w:sz="4" w:space="0" w:color="auto"/>
              <w:right w:val="single" w:sz="4" w:space="0" w:color="auto"/>
            </w:tcBorders>
            <w:shd w:val="clear" w:color="auto" w:fill="auto"/>
          </w:tcPr>
          <w:p w:rsidR="006D00D2" w:rsidRPr="00941CAE" w:rsidRDefault="006D00D2" w:rsidP="006D00D2">
            <w:pPr>
              <w:spacing w:before="0" w:after="0"/>
              <w:ind w:firstLine="0"/>
              <w:jc w:val="center"/>
              <w:rPr>
                <w:rFonts w:ascii="Times New Roman" w:hAnsi="Times New Roman"/>
                <w:sz w:val="18"/>
                <w:szCs w:val="18"/>
              </w:rPr>
            </w:pPr>
          </w:p>
        </w:tc>
      </w:tr>
    </w:tbl>
    <w:p w:rsidR="000D6A77" w:rsidRPr="00941CAE" w:rsidRDefault="000D6A77" w:rsidP="000D6A77">
      <w:pPr>
        <w:pStyle w:val="Heading1"/>
        <w:shd w:val="clear" w:color="auto" w:fill="auto"/>
        <w:spacing w:after="120"/>
        <w:sectPr w:rsidR="000D6A77" w:rsidRPr="00941CAE" w:rsidSect="00C65878">
          <w:pgSz w:w="16840" w:h="11907" w:orient="landscape" w:code="9"/>
          <w:pgMar w:top="1134" w:right="851" w:bottom="709" w:left="851" w:header="425" w:footer="0" w:gutter="0"/>
          <w:pgNumType w:start="1"/>
          <w:cols w:space="720"/>
          <w:titlePg/>
          <w:docGrid w:linePitch="360"/>
        </w:sectPr>
      </w:pPr>
      <w:bookmarkStart w:id="2" w:name="_Toc165540042"/>
    </w:p>
    <w:p w:rsidR="000D6A77" w:rsidRPr="00941CAE" w:rsidRDefault="000D6A77" w:rsidP="000D6A77">
      <w:pPr>
        <w:pStyle w:val="Heading1"/>
        <w:shd w:val="clear" w:color="auto" w:fill="auto"/>
        <w:spacing w:after="120"/>
      </w:pPr>
      <w:r w:rsidRPr="00941CAE">
        <w:lastRenderedPageBreak/>
        <w:t xml:space="preserve">Bảng số 4. CÁC KHU VỰC KHẢO SÁT ĐƯỢC BỔ SUNG </w:t>
      </w:r>
      <w:r w:rsidR="00463DBB" w:rsidRPr="00941CAE">
        <w:t xml:space="preserve">MỚI TẬP TRUNG QUY MÔ LỚN ≥ 15 HA </w:t>
      </w:r>
      <w:r w:rsidRPr="00941CAE">
        <w:t>(22 KHU VỰC)</w:t>
      </w:r>
      <w:bookmarkEnd w:id="2"/>
    </w:p>
    <w:tbl>
      <w:tblPr>
        <w:tblW w:w="10348" w:type="dxa"/>
        <w:jc w:val="center"/>
        <w:tblLook w:val="04A0" w:firstRow="1" w:lastRow="0" w:firstColumn="1" w:lastColumn="0" w:noHBand="0" w:noVBand="1"/>
      </w:tblPr>
      <w:tblGrid>
        <w:gridCol w:w="595"/>
        <w:gridCol w:w="993"/>
        <w:gridCol w:w="992"/>
        <w:gridCol w:w="1836"/>
        <w:gridCol w:w="850"/>
        <w:gridCol w:w="616"/>
        <w:gridCol w:w="728"/>
        <w:gridCol w:w="816"/>
        <w:gridCol w:w="1364"/>
        <w:gridCol w:w="1558"/>
      </w:tblGrid>
      <w:tr w:rsidR="000D6A77" w:rsidRPr="00941CAE" w:rsidTr="00F7122F">
        <w:trPr>
          <w:trHeight w:val="588"/>
          <w:jc w:val="center"/>
        </w:trPr>
        <w:tc>
          <w:tcPr>
            <w:tcW w:w="595" w:type="dxa"/>
            <w:vMerge w:val="restart"/>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STT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Số hiệu điểm khảo sát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Ký hiệu khoáng sản</w:t>
            </w:r>
          </w:p>
        </w:tc>
        <w:tc>
          <w:tcPr>
            <w:tcW w:w="1836" w:type="dxa"/>
            <w:vMerge w:val="restart"/>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Xã, phường, thị trấn</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Ký hiệu bản đồ</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Diện tích (ha)</w:t>
            </w:r>
          </w:p>
        </w:tc>
        <w:tc>
          <w:tcPr>
            <w:tcW w:w="728" w:type="dxa"/>
            <w:vMerge w:val="restart"/>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Chiều sâu khai thác (m)</w:t>
            </w:r>
          </w:p>
        </w:tc>
        <w:tc>
          <w:tcPr>
            <w:tcW w:w="2180" w:type="dxa"/>
            <w:gridSpan w:val="2"/>
            <w:tcBorders>
              <w:top w:val="single" w:sz="4" w:space="0" w:color="auto"/>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Giai đoạn đến năm 2030, tầm nhìn đến năm 2050</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Hiện trạng sử dụng đất</w:t>
            </w:r>
          </w:p>
        </w:tc>
      </w:tr>
      <w:tr w:rsidR="000D6A77" w:rsidRPr="00941CAE" w:rsidTr="00F7122F">
        <w:trPr>
          <w:trHeight w:val="5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line="256" w:lineRule="auto"/>
              <w:ind w:firstLine="0"/>
              <w:jc w:val="left"/>
              <w:rPr>
                <w:rFonts w:ascii="Times New Roman" w:eastAsia="Times New Roman" w:hAnsi="Times New Roman"/>
                <w:b/>
                <w:bCs/>
                <w:sz w:val="20"/>
                <w:szCs w:val="20"/>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line="256" w:lineRule="auto"/>
              <w:ind w:firstLine="0"/>
              <w:jc w:val="left"/>
              <w:rPr>
                <w:rFonts w:ascii="Times New Roman" w:eastAsia="Times New Roman" w:hAnsi="Times New Roman"/>
                <w:b/>
                <w:bCs/>
                <w:sz w:val="20"/>
                <w:szCs w:val="20"/>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line="256" w:lineRule="auto"/>
              <w:ind w:firstLine="0"/>
              <w:jc w:val="left"/>
              <w:rPr>
                <w:rFonts w:ascii="Times New Roman" w:eastAsia="Times New Roman" w:hAnsi="Times New Roman"/>
                <w:b/>
                <w:bCs/>
                <w:sz w:val="20"/>
                <w:szCs w:val="20"/>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line="256" w:lineRule="auto"/>
              <w:ind w:firstLine="0"/>
              <w:jc w:val="left"/>
              <w:rPr>
                <w:rFonts w:ascii="Times New Roman" w:eastAsia="Times New Roman" w:hAnsi="Times New Roman"/>
                <w:b/>
                <w:bCs/>
                <w:sz w:val="20"/>
                <w:szCs w:val="20"/>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line="256" w:lineRule="auto"/>
              <w:ind w:firstLine="0"/>
              <w:jc w:val="left"/>
              <w:rPr>
                <w:rFonts w:ascii="Times New Roman" w:eastAsia="Times New Roman" w:hAnsi="Times New Roman"/>
                <w:b/>
                <w:bCs/>
                <w:sz w:val="20"/>
                <w:szCs w:val="20"/>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line="256" w:lineRule="auto"/>
              <w:ind w:firstLine="0"/>
              <w:jc w:val="left"/>
              <w:rPr>
                <w:rFonts w:ascii="Times New Roman" w:eastAsia="Times New Roman" w:hAnsi="Times New Roman"/>
                <w:b/>
                <w:bCs/>
                <w:sz w:val="20"/>
                <w:szCs w:val="20"/>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line="256" w:lineRule="auto"/>
              <w:ind w:firstLine="0"/>
              <w:jc w:val="left"/>
              <w:rPr>
                <w:rFonts w:ascii="Times New Roman" w:eastAsia="Times New Roman" w:hAnsi="Times New Roman"/>
                <w:b/>
                <w:bCs/>
                <w:sz w:val="20"/>
                <w:szCs w:val="20"/>
                <w:lang w:val="vi-VN" w:eastAsia="vi-VN"/>
              </w:rPr>
            </w:pP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Diện tích (ha)</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Trữ lượng-Tài nguyên (m</w:t>
            </w:r>
            <w:r w:rsidRPr="00941CAE">
              <w:rPr>
                <w:rFonts w:ascii="Times New Roman" w:hAnsi="Times New Roman"/>
                <w:b/>
                <w:bCs/>
                <w:sz w:val="20"/>
                <w:szCs w:val="20"/>
                <w:vertAlign w:val="superscript"/>
                <w:lang w:val="vi-VN" w:eastAsia="vi-VN"/>
              </w:rPr>
              <w:t>3</w:t>
            </w:r>
            <w:r w:rsidRPr="00941CAE">
              <w:rPr>
                <w:rFonts w:ascii="Times New Roman" w:hAnsi="Times New Roman"/>
                <w:b/>
                <w:bCs/>
                <w:sz w:val="20"/>
                <w:szCs w:val="20"/>
                <w:lang w:val="vi-VN" w:eastAsia="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6A77" w:rsidRPr="00941CAE" w:rsidRDefault="000D6A77">
            <w:pPr>
              <w:spacing w:before="0" w:after="0" w:line="256" w:lineRule="auto"/>
              <w:ind w:firstLine="0"/>
              <w:jc w:val="left"/>
              <w:rPr>
                <w:rFonts w:ascii="Times New Roman" w:eastAsia="Times New Roman" w:hAnsi="Times New Roman"/>
                <w:b/>
                <w:bCs/>
                <w:sz w:val="20"/>
                <w:szCs w:val="20"/>
                <w:lang w:val="vi-VN" w:eastAsia="vi-VN"/>
              </w:rPr>
            </w:pPr>
          </w:p>
        </w:tc>
      </w:tr>
      <w:tr w:rsidR="000D6A77" w:rsidRPr="00941CAE" w:rsidTr="00F7122F">
        <w:trPr>
          <w:trHeight w:val="240"/>
          <w:jc w:val="center"/>
        </w:trPr>
        <w:tc>
          <w:tcPr>
            <w:tcW w:w="5266" w:type="dxa"/>
            <w:gridSpan w:val="5"/>
            <w:tcBorders>
              <w:top w:val="single" w:sz="4" w:space="0" w:color="auto"/>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I. Huyện Bến Cầu (02 khu vực)</w:t>
            </w:r>
          </w:p>
        </w:tc>
        <w:tc>
          <w:tcPr>
            <w:tcW w:w="616"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56</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816"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56</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b/>
                <w:bCs/>
                <w:sz w:val="20"/>
                <w:szCs w:val="20"/>
                <w:lang w:val="vi-VN" w:eastAsia="vi-VN"/>
              </w:rPr>
            </w:pPr>
            <w:r w:rsidRPr="00941CAE">
              <w:rPr>
                <w:rFonts w:ascii="Times New Roman" w:hAnsi="Times New Roman"/>
                <w:b/>
                <w:bCs/>
                <w:sz w:val="20"/>
                <w:szCs w:val="20"/>
                <w:lang w:val="vi-VN" w:eastAsia="vi-VN"/>
              </w:rPr>
              <w:t>5.920.000</w:t>
            </w:r>
          </w:p>
        </w:tc>
        <w:tc>
          <w:tcPr>
            <w:tcW w:w="155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r>
      <w:tr w:rsidR="000D6A77" w:rsidRPr="00941CAE" w:rsidTr="00F7122F">
        <w:trPr>
          <w:trHeight w:val="456"/>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14-BC</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Long Phước, Long Khánh</w:t>
            </w:r>
          </w:p>
        </w:tc>
        <w:tc>
          <w:tcPr>
            <w:tcW w:w="850"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195-C</w:t>
            </w:r>
          </w:p>
        </w:tc>
        <w:tc>
          <w:tcPr>
            <w:tcW w:w="6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4.320.000</w:t>
            </w:r>
          </w:p>
        </w:tc>
        <w:tc>
          <w:tcPr>
            <w:tcW w:w="1558" w:type="dxa"/>
            <w:tcBorders>
              <w:top w:val="nil"/>
              <w:left w:val="nil"/>
              <w:bottom w:val="single" w:sz="4" w:space="0" w:color="auto"/>
              <w:right w:val="single" w:sz="4" w:space="0" w:color="auto"/>
            </w:tcBorders>
            <w:vAlign w:val="center"/>
            <w:hideMark/>
          </w:tcPr>
          <w:p w:rsidR="000D6A77" w:rsidRPr="00941CAE" w:rsidRDefault="000D6A77" w:rsidP="00463DBB">
            <w:pPr>
              <w:spacing w:before="0" w:after="0"/>
              <w:ind w:firstLine="0"/>
              <w:jc w:val="center"/>
              <w:rPr>
                <w:rFonts w:ascii="Times New Roman" w:hAnsi="Times New Roman"/>
                <w:sz w:val="20"/>
                <w:szCs w:val="20"/>
                <w:lang w:eastAsia="vi-VN"/>
              </w:rPr>
            </w:pPr>
            <w:r w:rsidRPr="00941CAE">
              <w:rPr>
                <w:rFonts w:ascii="Times New Roman" w:hAnsi="Times New Roman"/>
                <w:sz w:val="20"/>
                <w:szCs w:val="20"/>
                <w:lang w:val="vi-VN" w:eastAsia="vi-VN"/>
              </w:rPr>
              <w:t>NKH</w:t>
            </w:r>
            <w:r w:rsidR="00463DBB" w:rsidRPr="00941CAE">
              <w:rPr>
                <w:rFonts w:ascii="Times New Roman" w:hAnsi="Times New Roman"/>
                <w:sz w:val="20"/>
                <w:szCs w:val="20"/>
                <w:lang w:eastAsia="vi-VN"/>
              </w:rPr>
              <w:t xml:space="preserve"> (Đất Trang trại bò sữa Vinamilk)</w:t>
            </w:r>
          </w:p>
        </w:tc>
      </w:tr>
      <w:tr w:rsidR="000D6A77" w:rsidRPr="00941CAE" w:rsidTr="00F7122F">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52-BC</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Sgn</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Long Phước</w:t>
            </w:r>
          </w:p>
        </w:tc>
        <w:tc>
          <w:tcPr>
            <w:tcW w:w="850"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197-C</w:t>
            </w:r>
          </w:p>
        </w:tc>
        <w:tc>
          <w:tcPr>
            <w:tcW w:w="6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1.600.000</w:t>
            </w:r>
          </w:p>
        </w:tc>
        <w:tc>
          <w:tcPr>
            <w:tcW w:w="1558" w:type="dxa"/>
            <w:tcBorders>
              <w:top w:val="nil"/>
              <w:left w:val="nil"/>
              <w:bottom w:val="single" w:sz="4" w:space="0" w:color="auto"/>
              <w:right w:val="single" w:sz="4" w:space="0" w:color="auto"/>
            </w:tcBorders>
            <w:vAlign w:val="center"/>
            <w:hideMark/>
          </w:tcPr>
          <w:p w:rsidR="000D6A77" w:rsidRPr="00941CAE" w:rsidRDefault="000D6A77" w:rsidP="00202666">
            <w:pPr>
              <w:spacing w:before="0" w:after="0"/>
              <w:ind w:firstLine="0"/>
              <w:jc w:val="center"/>
              <w:rPr>
                <w:rFonts w:ascii="Times New Roman" w:hAnsi="Times New Roman"/>
                <w:sz w:val="20"/>
                <w:szCs w:val="20"/>
                <w:lang w:eastAsia="vi-VN"/>
              </w:rPr>
            </w:pPr>
            <w:r w:rsidRPr="00941CAE">
              <w:rPr>
                <w:rFonts w:ascii="Times New Roman" w:hAnsi="Times New Roman"/>
                <w:sz w:val="20"/>
                <w:szCs w:val="20"/>
                <w:lang w:val="vi-VN" w:eastAsia="vi-VN"/>
              </w:rPr>
              <w:t>CLN</w:t>
            </w:r>
            <w:r w:rsidR="00463DBB" w:rsidRPr="00941CAE">
              <w:rPr>
                <w:rFonts w:ascii="Times New Roman" w:hAnsi="Times New Roman"/>
                <w:sz w:val="20"/>
                <w:szCs w:val="20"/>
                <w:lang w:eastAsia="vi-VN"/>
              </w:rPr>
              <w:t xml:space="preserve"> </w:t>
            </w:r>
            <w:r w:rsidR="00202666" w:rsidRPr="00941CAE">
              <w:rPr>
                <w:rFonts w:ascii="Times New Roman" w:hAnsi="Times New Roman"/>
                <w:sz w:val="20"/>
                <w:szCs w:val="20"/>
                <w:lang w:eastAsia="vi-VN"/>
              </w:rPr>
              <w:t>(cao su)</w:t>
            </w:r>
          </w:p>
        </w:tc>
      </w:tr>
      <w:tr w:rsidR="000D6A77" w:rsidRPr="00941CAE" w:rsidTr="00F7122F">
        <w:trPr>
          <w:trHeight w:val="240"/>
          <w:jc w:val="center"/>
        </w:trPr>
        <w:tc>
          <w:tcPr>
            <w:tcW w:w="5266" w:type="dxa"/>
            <w:gridSpan w:val="5"/>
            <w:tcBorders>
              <w:top w:val="single" w:sz="4" w:space="0" w:color="auto"/>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II. Huyện Châu Thành (4 khu vực)</w:t>
            </w:r>
          </w:p>
        </w:tc>
        <w:tc>
          <w:tcPr>
            <w:tcW w:w="616"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90,4</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b/>
                <w:bCs/>
                <w:sz w:val="20"/>
                <w:szCs w:val="20"/>
                <w:lang w:val="vi-VN" w:eastAsia="vi-VN"/>
              </w:rPr>
            </w:pPr>
            <w:r w:rsidRPr="00941CAE">
              <w:rPr>
                <w:rFonts w:ascii="Times New Roman" w:hAnsi="Times New Roman"/>
                <w:b/>
                <w:bCs/>
                <w:sz w:val="20"/>
                <w:szCs w:val="20"/>
                <w:lang w:val="vi-VN" w:eastAsia="vi-VN"/>
              </w:rPr>
              <w:t>8.351.000</w:t>
            </w:r>
          </w:p>
        </w:tc>
        <w:tc>
          <w:tcPr>
            <w:tcW w:w="1558" w:type="dxa"/>
            <w:tcBorders>
              <w:top w:val="nil"/>
              <w:left w:val="nil"/>
              <w:bottom w:val="single" w:sz="4" w:space="0" w:color="auto"/>
              <w:right w:val="single" w:sz="4" w:space="0" w:color="auto"/>
            </w:tcBorders>
            <w:vAlign w:val="center"/>
            <w:hideMark/>
          </w:tcPr>
          <w:p w:rsidR="000D6A77" w:rsidRPr="00941CAE" w:rsidRDefault="000D6A77" w:rsidP="00F7122F">
            <w:pPr>
              <w:spacing w:before="0" w:after="0"/>
              <w:ind w:firstLine="0"/>
              <w:jc w:val="center"/>
              <w:rPr>
                <w:rFonts w:ascii="Times New Roman" w:hAnsi="Times New Roman"/>
                <w:b/>
                <w:bCs/>
                <w:sz w:val="20"/>
                <w:szCs w:val="20"/>
                <w:lang w:val="vi-VN" w:eastAsia="vi-VN"/>
              </w:rPr>
            </w:pPr>
          </w:p>
        </w:tc>
      </w:tr>
      <w:tr w:rsidR="000D6A77" w:rsidRPr="00941CAE" w:rsidTr="00F7122F">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30-CT</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Hòa Hội</w:t>
            </w:r>
          </w:p>
        </w:tc>
        <w:tc>
          <w:tcPr>
            <w:tcW w:w="850"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200-C</w:t>
            </w:r>
          </w:p>
        </w:tc>
        <w:tc>
          <w:tcPr>
            <w:tcW w:w="6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20</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2.400.000</w:t>
            </w:r>
          </w:p>
        </w:tc>
        <w:tc>
          <w:tcPr>
            <w:tcW w:w="1558" w:type="dxa"/>
            <w:tcBorders>
              <w:top w:val="nil"/>
              <w:left w:val="nil"/>
              <w:bottom w:val="single" w:sz="4" w:space="0" w:color="auto"/>
              <w:right w:val="single" w:sz="4" w:space="0" w:color="auto"/>
            </w:tcBorders>
            <w:vAlign w:val="center"/>
            <w:hideMark/>
          </w:tcPr>
          <w:p w:rsidR="000D6A77"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CLN</w:t>
            </w:r>
            <w:r w:rsidRPr="00941CAE">
              <w:rPr>
                <w:rFonts w:ascii="Times New Roman" w:hAnsi="Times New Roman"/>
                <w:sz w:val="20"/>
                <w:szCs w:val="20"/>
                <w:lang w:eastAsia="vi-VN"/>
              </w:rPr>
              <w:t xml:space="preserve"> (Công ty cao su)</w:t>
            </w:r>
          </w:p>
        </w:tc>
      </w:tr>
      <w:tr w:rsidR="000D6A77" w:rsidRPr="00941CAE" w:rsidTr="00F7122F">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28-CT</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Ninh Điền</w:t>
            </w:r>
          </w:p>
        </w:tc>
        <w:tc>
          <w:tcPr>
            <w:tcW w:w="850"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203-C</w:t>
            </w:r>
          </w:p>
        </w:tc>
        <w:tc>
          <w:tcPr>
            <w:tcW w:w="616"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23,8</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23,8</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2.856.000</w:t>
            </w:r>
          </w:p>
        </w:tc>
        <w:tc>
          <w:tcPr>
            <w:tcW w:w="1558" w:type="dxa"/>
            <w:tcBorders>
              <w:top w:val="nil"/>
              <w:left w:val="nil"/>
              <w:bottom w:val="single" w:sz="4" w:space="0" w:color="auto"/>
              <w:right w:val="single" w:sz="4" w:space="0" w:color="auto"/>
            </w:tcBorders>
            <w:vAlign w:val="center"/>
            <w:hideMark/>
          </w:tcPr>
          <w:p w:rsidR="000D6A77" w:rsidRPr="00941CAE" w:rsidRDefault="000D6A77"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CLN</w:t>
            </w:r>
          </w:p>
        </w:tc>
      </w:tr>
      <w:tr w:rsidR="000D6A77" w:rsidRPr="00941CAE" w:rsidTr="00F7122F">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40-CT</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Dsl+Sgn</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Thành Long</w:t>
            </w:r>
          </w:p>
        </w:tc>
        <w:tc>
          <w:tcPr>
            <w:tcW w:w="850"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204-C</w:t>
            </w:r>
          </w:p>
        </w:tc>
        <w:tc>
          <w:tcPr>
            <w:tcW w:w="6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23,9</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23,9</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2.868.000</w:t>
            </w:r>
          </w:p>
        </w:tc>
        <w:tc>
          <w:tcPr>
            <w:tcW w:w="1558" w:type="dxa"/>
            <w:tcBorders>
              <w:top w:val="nil"/>
              <w:left w:val="nil"/>
              <w:bottom w:val="single" w:sz="4" w:space="0" w:color="auto"/>
              <w:right w:val="single" w:sz="4" w:space="0" w:color="auto"/>
            </w:tcBorders>
            <w:vAlign w:val="center"/>
            <w:hideMark/>
          </w:tcPr>
          <w:p w:rsidR="000D6A77" w:rsidRPr="00941CAE" w:rsidRDefault="00CB3468" w:rsidP="00CB3468">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SKX</w:t>
            </w:r>
            <w:r w:rsidR="000D6A77" w:rsidRPr="00941CAE">
              <w:rPr>
                <w:rFonts w:ascii="Times New Roman" w:hAnsi="Times New Roman"/>
                <w:sz w:val="20"/>
                <w:szCs w:val="20"/>
                <w:lang w:val="vi-VN" w:eastAsia="vi-VN"/>
              </w:rPr>
              <w:t>+CLN</w:t>
            </w:r>
          </w:p>
        </w:tc>
      </w:tr>
      <w:tr w:rsidR="008F266B" w:rsidRPr="00941CAE" w:rsidTr="008F266B">
        <w:trPr>
          <w:trHeight w:val="456"/>
          <w:jc w:val="center"/>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w:t>
            </w:r>
          </w:p>
        </w:tc>
        <w:tc>
          <w:tcPr>
            <w:tcW w:w="993" w:type="dxa"/>
            <w:tcBorders>
              <w:top w:val="nil"/>
              <w:left w:val="nil"/>
              <w:bottom w:val="single" w:sz="4" w:space="0" w:color="auto"/>
              <w:right w:val="single" w:sz="4" w:space="0" w:color="auto"/>
            </w:tcBorders>
            <w:shd w:val="clear" w:color="auto" w:fill="auto"/>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50-CT</w:t>
            </w:r>
          </w:p>
        </w:tc>
        <w:tc>
          <w:tcPr>
            <w:tcW w:w="992" w:type="dxa"/>
            <w:tcBorders>
              <w:top w:val="nil"/>
              <w:left w:val="nil"/>
              <w:bottom w:val="single" w:sz="4" w:space="0" w:color="auto"/>
              <w:right w:val="single" w:sz="4" w:space="0" w:color="auto"/>
            </w:tcBorders>
            <w:shd w:val="clear" w:color="auto" w:fill="auto"/>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Cxd</w:t>
            </w:r>
          </w:p>
        </w:tc>
        <w:tc>
          <w:tcPr>
            <w:tcW w:w="1836" w:type="dxa"/>
            <w:tcBorders>
              <w:top w:val="nil"/>
              <w:left w:val="nil"/>
              <w:bottom w:val="single" w:sz="4" w:space="0" w:color="auto"/>
              <w:right w:val="single" w:sz="4" w:space="0" w:color="auto"/>
            </w:tcBorders>
            <w:shd w:val="clear" w:color="auto" w:fill="auto"/>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Biên Giới, Phước Vinh</w:t>
            </w:r>
          </w:p>
        </w:tc>
        <w:tc>
          <w:tcPr>
            <w:tcW w:w="850" w:type="dxa"/>
            <w:tcBorders>
              <w:top w:val="nil"/>
              <w:left w:val="nil"/>
              <w:bottom w:val="single" w:sz="4" w:space="0" w:color="auto"/>
              <w:right w:val="single" w:sz="4" w:space="0" w:color="auto"/>
            </w:tcBorders>
            <w:shd w:val="clear" w:color="auto" w:fill="auto"/>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209-C</w:t>
            </w:r>
          </w:p>
        </w:tc>
        <w:tc>
          <w:tcPr>
            <w:tcW w:w="616" w:type="dxa"/>
            <w:tcBorders>
              <w:top w:val="nil"/>
              <w:left w:val="nil"/>
              <w:bottom w:val="single" w:sz="4" w:space="0" w:color="auto"/>
              <w:right w:val="single" w:sz="4" w:space="0" w:color="auto"/>
            </w:tcBorders>
            <w:shd w:val="clear" w:color="auto" w:fill="auto"/>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22,7</w:t>
            </w:r>
          </w:p>
        </w:tc>
        <w:tc>
          <w:tcPr>
            <w:tcW w:w="728" w:type="dxa"/>
            <w:tcBorders>
              <w:top w:val="nil"/>
              <w:left w:val="nil"/>
              <w:bottom w:val="single" w:sz="4" w:space="0" w:color="auto"/>
              <w:right w:val="single" w:sz="4" w:space="0" w:color="auto"/>
            </w:tcBorders>
            <w:shd w:val="clear" w:color="auto" w:fill="auto"/>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w:t>
            </w:r>
          </w:p>
        </w:tc>
        <w:tc>
          <w:tcPr>
            <w:tcW w:w="816" w:type="dxa"/>
            <w:tcBorders>
              <w:top w:val="nil"/>
              <w:left w:val="nil"/>
              <w:bottom w:val="single" w:sz="4" w:space="0" w:color="auto"/>
              <w:right w:val="single" w:sz="4" w:space="0" w:color="auto"/>
            </w:tcBorders>
            <w:shd w:val="clear" w:color="auto" w:fill="auto"/>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22,7</w:t>
            </w:r>
          </w:p>
        </w:tc>
        <w:tc>
          <w:tcPr>
            <w:tcW w:w="1364" w:type="dxa"/>
            <w:tcBorders>
              <w:top w:val="nil"/>
              <w:left w:val="nil"/>
              <w:bottom w:val="single" w:sz="4" w:space="0" w:color="auto"/>
              <w:right w:val="single" w:sz="4" w:space="0" w:color="auto"/>
            </w:tcBorders>
            <w:shd w:val="clear" w:color="auto" w:fill="auto"/>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227.000</w:t>
            </w:r>
          </w:p>
        </w:tc>
        <w:tc>
          <w:tcPr>
            <w:tcW w:w="1558" w:type="dxa"/>
            <w:tcBorders>
              <w:top w:val="nil"/>
              <w:left w:val="nil"/>
              <w:bottom w:val="single" w:sz="4" w:space="0" w:color="auto"/>
              <w:right w:val="single" w:sz="4" w:space="0" w:color="auto"/>
            </w:tcBorders>
            <w:shd w:val="clear" w:color="auto" w:fill="auto"/>
            <w:vAlign w:val="center"/>
            <w:hideMark/>
          </w:tcPr>
          <w:p w:rsidR="000D6A77" w:rsidRPr="00941CAE" w:rsidRDefault="00C33F72" w:rsidP="00F7122F">
            <w:pPr>
              <w:spacing w:before="0" w:after="0"/>
              <w:ind w:firstLine="0"/>
              <w:jc w:val="center"/>
              <w:rPr>
                <w:rFonts w:ascii="Times New Roman" w:hAnsi="Times New Roman"/>
                <w:sz w:val="20"/>
                <w:szCs w:val="20"/>
                <w:lang w:eastAsia="vi-VN"/>
              </w:rPr>
            </w:pPr>
            <w:r w:rsidRPr="00941CAE">
              <w:rPr>
                <w:rFonts w:ascii="Times New Roman" w:hAnsi="Times New Roman"/>
                <w:sz w:val="20"/>
                <w:szCs w:val="20"/>
                <w:lang w:eastAsia="vi-VN"/>
              </w:rPr>
              <w:t>SON</w:t>
            </w:r>
          </w:p>
        </w:tc>
      </w:tr>
      <w:tr w:rsidR="000D6A77" w:rsidRPr="00941CAE" w:rsidTr="00F7122F">
        <w:trPr>
          <w:trHeight w:val="240"/>
          <w:jc w:val="center"/>
        </w:trPr>
        <w:tc>
          <w:tcPr>
            <w:tcW w:w="5266" w:type="dxa"/>
            <w:gridSpan w:val="5"/>
            <w:tcBorders>
              <w:top w:val="single" w:sz="4" w:space="0" w:color="auto"/>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III. Huyện Dương Minh Châu (05 khu vực)</w:t>
            </w:r>
          </w:p>
        </w:tc>
        <w:tc>
          <w:tcPr>
            <w:tcW w:w="616"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250,5</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b/>
                <w:bCs/>
                <w:sz w:val="20"/>
                <w:szCs w:val="20"/>
                <w:lang w:val="vi-VN" w:eastAsia="vi-VN"/>
              </w:rPr>
            </w:pPr>
            <w:r w:rsidRPr="00941CAE">
              <w:rPr>
                <w:rFonts w:ascii="Times New Roman" w:hAnsi="Times New Roman"/>
                <w:b/>
                <w:bCs/>
                <w:sz w:val="20"/>
                <w:szCs w:val="20"/>
                <w:lang w:val="vi-VN" w:eastAsia="vi-VN"/>
              </w:rPr>
              <w:t>30.060.000</w:t>
            </w:r>
          </w:p>
        </w:tc>
        <w:tc>
          <w:tcPr>
            <w:tcW w:w="1558" w:type="dxa"/>
            <w:tcBorders>
              <w:top w:val="nil"/>
              <w:left w:val="nil"/>
              <w:bottom w:val="single" w:sz="4" w:space="0" w:color="auto"/>
              <w:right w:val="single" w:sz="4" w:space="0" w:color="auto"/>
            </w:tcBorders>
            <w:vAlign w:val="center"/>
            <w:hideMark/>
          </w:tcPr>
          <w:p w:rsidR="000D6A77" w:rsidRPr="00941CAE" w:rsidRDefault="000D6A77" w:rsidP="00F7122F">
            <w:pPr>
              <w:spacing w:before="0" w:after="0"/>
              <w:ind w:firstLine="0"/>
              <w:jc w:val="center"/>
              <w:rPr>
                <w:rFonts w:ascii="Times New Roman" w:hAnsi="Times New Roman"/>
                <w:b/>
                <w:bCs/>
                <w:sz w:val="20"/>
                <w:szCs w:val="20"/>
                <w:lang w:val="vi-VN" w:eastAsia="vi-VN"/>
              </w:rPr>
            </w:pPr>
          </w:p>
        </w:tc>
      </w:tr>
      <w:tr w:rsidR="000D6A77" w:rsidRPr="00941CAE" w:rsidTr="00F7122F">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03.1-DMC</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Chà Là</w:t>
            </w:r>
          </w:p>
        </w:tc>
        <w:tc>
          <w:tcPr>
            <w:tcW w:w="850"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210-C</w:t>
            </w:r>
          </w:p>
        </w:tc>
        <w:tc>
          <w:tcPr>
            <w:tcW w:w="616"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64,5</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64,5</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7.740.000</w:t>
            </w:r>
          </w:p>
        </w:tc>
        <w:tc>
          <w:tcPr>
            <w:tcW w:w="1558" w:type="dxa"/>
            <w:tcBorders>
              <w:top w:val="nil"/>
              <w:left w:val="nil"/>
              <w:bottom w:val="single" w:sz="4" w:space="0" w:color="auto"/>
              <w:right w:val="single" w:sz="4" w:space="0" w:color="auto"/>
            </w:tcBorders>
            <w:vAlign w:val="center"/>
            <w:hideMark/>
          </w:tcPr>
          <w:p w:rsidR="000D6A77"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CLN</w:t>
            </w:r>
            <w:r w:rsidRPr="00941CAE">
              <w:rPr>
                <w:rFonts w:ascii="Times New Roman" w:hAnsi="Times New Roman"/>
                <w:sz w:val="20"/>
                <w:szCs w:val="20"/>
                <w:lang w:eastAsia="vi-VN"/>
              </w:rPr>
              <w:t xml:space="preserve"> (Công ty cao su)</w:t>
            </w:r>
          </w:p>
        </w:tc>
      </w:tr>
      <w:tr w:rsidR="000D6A77" w:rsidRPr="00941CAE" w:rsidTr="00F7122F">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03.2-DMC</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Chà Là</w:t>
            </w:r>
          </w:p>
        </w:tc>
        <w:tc>
          <w:tcPr>
            <w:tcW w:w="850"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211-C</w:t>
            </w:r>
          </w:p>
        </w:tc>
        <w:tc>
          <w:tcPr>
            <w:tcW w:w="6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74</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74</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8.880.000</w:t>
            </w:r>
          </w:p>
        </w:tc>
        <w:tc>
          <w:tcPr>
            <w:tcW w:w="1558" w:type="dxa"/>
            <w:tcBorders>
              <w:top w:val="nil"/>
              <w:left w:val="nil"/>
              <w:bottom w:val="single" w:sz="4" w:space="0" w:color="auto"/>
              <w:right w:val="single" w:sz="4" w:space="0" w:color="auto"/>
            </w:tcBorders>
            <w:vAlign w:val="center"/>
            <w:hideMark/>
          </w:tcPr>
          <w:p w:rsidR="000D6A77"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CLN</w:t>
            </w:r>
            <w:r w:rsidRPr="00941CAE">
              <w:rPr>
                <w:rFonts w:ascii="Times New Roman" w:hAnsi="Times New Roman"/>
                <w:sz w:val="20"/>
                <w:szCs w:val="20"/>
                <w:lang w:eastAsia="vi-VN"/>
              </w:rPr>
              <w:t xml:space="preserve"> (Công ty cao su)</w:t>
            </w:r>
          </w:p>
        </w:tc>
      </w:tr>
      <w:tr w:rsidR="000D6A77" w:rsidRPr="00941CAE" w:rsidTr="00F7122F">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04-DMC</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Bến Củi</w:t>
            </w:r>
          </w:p>
        </w:tc>
        <w:tc>
          <w:tcPr>
            <w:tcW w:w="850"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212-C</w:t>
            </w:r>
          </w:p>
        </w:tc>
        <w:tc>
          <w:tcPr>
            <w:tcW w:w="6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50</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6.000.000</w:t>
            </w:r>
          </w:p>
        </w:tc>
        <w:tc>
          <w:tcPr>
            <w:tcW w:w="1558" w:type="dxa"/>
            <w:tcBorders>
              <w:top w:val="nil"/>
              <w:left w:val="nil"/>
              <w:bottom w:val="single" w:sz="4" w:space="0" w:color="auto"/>
              <w:right w:val="single" w:sz="4" w:space="0" w:color="auto"/>
            </w:tcBorders>
            <w:vAlign w:val="center"/>
            <w:hideMark/>
          </w:tcPr>
          <w:p w:rsidR="000D6A77"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CLN</w:t>
            </w:r>
            <w:r w:rsidRPr="00941CAE">
              <w:rPr>
                <w:rFonts w:ascii="Times New Roman" w:hAnsi="Times New Roman"/>
                <w:sz w:val="20"/>
                <w:szCs w:val="20"/>
                <w:lang w:eastAsia="vi-VN"/>
              </w:rPr>
              <w:t xml:space="preserve"> (Công ty cao su)</w:t>
            </w:r>
          </w:p>
        </w:tc>
      </w:tr>
      <w:tr w:rsidR="000D6A77" w:rsidRPr="00941CAE" w:rsidTr="00F7122F">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38-DMC</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Phan</w:t>
            </w:r>
          </w:p>
        </w:tc>
        <w:tc>
          <w:tcPr>
            <w:tcW w:w="850"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213-C</w:t>
            </w:r>
          </w:p>
        </w:tc>
        <w:tc>
          <w:tcPr>
            <w:tcW w:w="6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4.320.000</w:t>
            </w:r>
          </w:p>
        </w:tc>
        <w:tc>
          <w:tcPr>
            <w:tcW w:w="1558" w:type="dxa"/>
            <w:tcBorders>
              <w:top w:val="nil"/>
              <w:left w:val="nil"/>
              <w:bottom w:val="single" w:sz="4" w:space="0" w:color="auto"/>
              <w:right w:val="single" w:sz="4" w:space="0" w:color="auto"/>
            </w:tcBorders>
            <w:vAlign w:val="center"/>
            <w:hideMark/>
          </w:tcPr>
          <w:p w:rsidR="000D6A77" w:rsidRPr="00941CAE" w:rsidRDefault="000D6A77"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CLN, BHK</w:t>
            </w:r>
          </w:p>
        </w:tc>
      </w:tr>
      <w:tr w:rsidR="000D6A77" w:rsidRPr="00941CAE" w:rsidTr="00F7122F">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09-DMC</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Chà Là</w:t>
            </w:r>
          </w:p>
        </w:tc>
        <w:tc>
          <w:tcPr>
            <w:tcW w:w="850"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214-C</w:t>
            </w:r>
          </w:p>
        </w:tc>
        <w:tc>
          <w:tcPr>
            <w:tcW w:w="6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26</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26</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3.120.000</w:t>
            </w:r>
          </w:p>
        </w:tc>
        <w:tc>
          <w:tcPr>
            <w:tcW w:w="1558" w:type="dxa"/>
            <w:tcBorders>
              <w:top w:val="nil"/>
              <w:left w:val="nil"/>
              <w:bottom w:val="single" w:sz="4" w:space="0" w:color="auto"/>
              <w:right w:val="single" w:sz="4" w:space="0" w:color="auto"/>
            </w:tcBorders>
            <w:vAlign w:val="center"/>
            <w:hideMark/>
          </w:tcPr>
          <w:p w:rsidR="000D6A77"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CLN</w:t>
            </w:r>
            <w:r w:rsidRPr="00941CAE">
              <w:rPr>
                <w:rFonts w:ascii="Times New Roman" w:hAnsi="Times New Roman"/>
                <w:sz w:val="20"/>
                <w:szCs w:val="20"/>
                <w:lang w:eastAsia="vi-VN"/>
              </w:rPr>
              <w:t xml:space="preserve"> (Công ty cao su)</w:t>
            </w:r>
          </w:p>
        </w:tc>
      </w:tr>
      <w:tr w:rsidR="000D6A77" w:rsidRPr="00941CAE" w:rsidTr="00F7122F">
        <w:trPr>
          <w:trHeight w:val="240"/>
          <w:jc w:val="center"/>
        </w:trPr>
        <w:tc>
          <w:tcPr>
            <w:tcW w:w="5266" w:type="dxa"/>
            <w:gridSpan w:val="5"/>
            <w:tcBorders>
              <w:top w:val="single" w:sz="4" w:space="0" w:color="auto"/>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IV. Huyện Gò Dầu (01 khu vực)</w:t>
            </w:r>
          </w:p>
        </w:tc>
        <w:tc>
          <w:tcPr>
            <w:tcW w:w="616"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18</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b/>
                <w:bCs/>
                <w:sz w:val="20"/>
                <w:szCs w:val="20"/>
                <w:lang w:val="vi-VN" w:eastAsia="vi-VN"/>
              </w:rPr>
            </w:pPr>
            <w:r w:rsidRPr="00941CAE">
              <w:rPr>
                <w:rFonts w:ascii="Times New Roman" w:hAnsi="Times New Roman"/>
                <w:b/>
                <w:bCs/>
                <w:sz w:val="20"/>
                <w:szCs w:val="20"/>
                <w:lang w:val="vi-VN" w:eastAsia="vi-VN"/>
              </w:rPr>
              <w:t>2.160.000</w:t>
            </w:r>
          </w:p>
        </w:tc>
        <w:tc>
          <w:tcPr>
            <w:tcW w:w="1558" w:type="dxa"/>
            <w:tcBorders>
              <w:top w:val="nil"/>
              <w:left w:val="nil"/>
              <w:bottom w:val="single" w:sz="4" w:space="0" w:color="auto"/>
              <w:right w:val="single" w:sz="4" w:space="0" w:color="auto"/>
            </w:tcBorders>
            <w:vAlign w:val="center"/>
            <w:hideMark/>
          </w:tcPr>
          <w:p w:rsidR="000D6A77" w:rsidRPr="00941CAE" w:rsidRDefault="000D6A77" w:rsidP="00F7122F">
            <w:pPr>
              <w:spacing w:before="0" w:after="0"/>
              <w:ind w:firstLine="0"/>
              <w:jc w:val="center"/>
              <w:rPr>
                <w:rFonts w:ascii="Times New Roman" w:hAnsi="Times New Roman"/>
                <w:b/>
                <w:bCs/>
                <w:sz w:val="20"/>
                <w:szCs w:val="20"/>
                <w:lang w:val="vi-VN" w:eastAsia="vi-VN"/>
              </w:rPr>
            </w:pPr>
          </w:p>
        </w:tc>
      </w:tr>
      <w:tr w:rsidR="000D6A77" w:rsidRPr="00941CAE" w:rsidTr="00F7122F">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39-GD</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Cẩm Giang</w:t>
            </w:r>
          </w:p>
        </w:tc>
        <w:tc>
          <w:tcPr>
            <w:tcW w:w="850"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215-C</w:t>
            </w:r>
          </w:p>
        </w:tc>
        <w:tc>
          <w:tcPr>
            <w:tcW w:w="6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18</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2.160.000</w:t>
            </w:r>
          </w:p>
        </w:tc>
        <w:tc>
          <w:tcPr>
            <w:tcW w:w="1558" w:type="dxa"/>
            <w:tcBorders>
              <w:top w:val="nil"/>
              <w:left w:val="nil"/>
              <w:bottom w:val="single" w:sz="4" w:space="0" w:color="auto"/>
              <w:right w:val="single" w:sz="4" w:space="0" w:color="auto"/>
            </w:tcBorders>
            <w:vAlign w:val="center"/>
            <w:hideMark/>
          </w:tcPr>
          <w:p w:rsidR="000D6A77" w:rsidRPr="00941CAE" w:rsidRDefault="000D6A77"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CLN</w:t>
            </w:r>
          </w:p>
        </w:tc>
      </w:tr>
      <w:tr w:rsidR="000D6A77" w:rsidRPr="00941CAE" w:rsidTr="00F7122F">
        <w:trPr>
          <w:trHeight w:val="240"/>
          <w:jc w:val="center"/>
        </w:trPr>
        <w:tc>
          <w:tcPr>
            <w:tcW w:w="5266" w:type="dxa"/>
            <w:gridSpan w:val="5"/>
            <w:tcBorders>
              <w:top w:val="single" w:sz="4" w:space="0" w:color="auto"/>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V. Huyện Tân Châu (09 khu vực)</w:t>
            </w:r>
          </w:p>
        </w:tc>
        <w:tc>
          <w:tcPr>
            <w:tcW w:w="616"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950,3</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b/>
                <w:bCs/>
                <w:sz w:val="20"/>
                <w:szCs w:val="20"/>
                <w:lang w:val="vi-VN" w:eastAsia="vi-VN"/>
              </w:rPr>
            </w:pPr>
            <w:r w:rsidRPr="00941CAE">
              <w:rPr>
                <w:rFonts w:ascii="Times New Roman" w:hAnsi="Times New Roman"/>
                <w:b/>
                <w:bCs/>
                <w:sz w:val="20"/>
                <w:szCs w:val="20"/>
                <w:lang w:val="vi-VN" w:eastAsia="vi-VN"/>
              </w:rPr>
              <w:t>86.841.360</w:t>
            </w:r>
          </w:p>
        </w:tc>
        <w:tc>
          <w:tcPr>
            <w:tcW w:w="1558" w:type="dxa"/>
            <w:tcBorders>
              <w:top w:val="nil"/>
              <w:left w:val="nil"/>
              <w:bottom w:val="single" w:sz="4" w:space="0" w:color="auto"/>
              <w:right w:val="single" w:sz="4" w:space="0" w:color="auto"/>
            </w:tcBorders>
            <w:vAlign w:val="center"/>
            <w:hideMark/>
          </w:tcPr>
          <w:p w:rsidR="000D6A77" w:rsidRPr="00941CAE" w:rsidRDefault="000D6A77" w:rsidP="00F7122F">
            <w:pPr>
              <w:spacing w:before="0" w:after="0"/>
              <w:ind w:firstLine="0"/>
              <w:jc w:val="center"/>
              <w:rPr>
                <w:rFonts w:ascii="Times New Roman" w:hAnsi="Times New Roman"/>
                <w:b/>
                <w:bCs/>
                <w:sz w:val="20"/>
                <w:szCs w:val="20"/>
                <w:lang w:val="vi-VN" w:eastAsia="vi-VN"/>
              </w:rPr>
            </w:pPr>
          </w:p>
        </w:tc>
      </w:tr>
      <w:tr w:rsidR="000D6A77" w:rsidRPr="00941CAE" w:rsidTr="00F7122F">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01-TC</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Tân Hiệp</w:t>
            </w:r>
          </w:p>
        </w:tc>
        <w:tc>
          <w:tcPr>
            <w:tcW w:w="850" w:type="dxa"/>
            <w:tcBorders>
              <w:top w:val="nil"/>
              <w:left w:val="nil"/>
              <w:bottom w:val="single" w:sz="4" w:space="0" w:color="auto"/>
              <w:right w:val="single" w:sz="4" w:space="0" w:color="auto"/>
            </w:tcBorders>
            <w:noWrap/>
            <w:vAlign w:val="bottom"/>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218-C</w:t>
            </w:r>
          </w:p>
        </w:tc>
        <w:tc>
          <w:tcPr>
            <w:tcW w:w="616"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90</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90</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10.800.000</w:t>
            </w:r>
          </w:p>
        </w:tc>
        <w:tc>
          <w:tcPr>
            <w:tcW w:w="1558" w:type="dxa"/>
            <w:tcBorders>
              <w:top w:val="nil"/>
              <w:left w:val="nil"/>
              <w:bottom w:val="single" w:sz="4" w:space="0" w:color="auto"/>
              <w:right w:val="single" w:sz="4" w:space="0" w:color="auto"/>
            </w:tcBorders>
            <w:vAlign w:val="center"/>
            <w:hideMark/>
          </w:tcPr>
          <w:p w:rsidR="000D6A77" w:rsidRPr="00941CAE" w:rsidRDefault="000D6A77"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CLN</w:t>
            </w:r>
          </w:p>
        </w:tc>
      </w:tr>
      <w:tr w:rsidR="000D6A77" w:rsidRPr="00941CAE" w:rsidTr="00F7122F">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2</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47-TC</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Tân Hiệp</w:t>
            </w:r>
          </w:p>
        </w:tc>
        <w:tc>
          <w:tcPr>
            <w:tcW w:w="850" w:type="dxa"/>
            <w:tcBorders>
              <w:top w:val="nil"/>
              <w:left w:val="nil"/>
              <w:bottom w:val="single" w:sz="4" w:space="0" w:color="auto"/>
              <w:right w:val="single" w:sz="4" w:space="0" w:color="auto"/>
            </w:tcBorders>
            <w:noWrap/>
            <w:vAlign w:val="bottom"/>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219-C</w:t>
            </w:r>
          </w:p>
        </w:tc>
        <w:tc>
          <w:tcPr>
            <w:tcW w:w="6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1.800.000</w:t>
            </w:r>
          </w:p>
        </w:tc>
        <w:tc>
          <w:tcPr>
            <w:tcW w:w="1558" w:type="dxa"/>
            <w:tcBorders>
              <w:top w:val="nil"/>
              <w:left w:val="nil"/>
              <w:bottom w:val="single" w:sz="4" w:space="0" w:color="auto"/>
              <w:right w:val="single" w:sz="4" w:space="0" w:color="auto"/>
            </w:tcBorders>
            <w:vAlign w:val="center"/>
            <w:hideMark/>
          </w:tcPr>
          <w:p w:rsidR="000D6A77" w:rsidRPr="00941CAE" w:rsidRDefault="000D6A77"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CLN</w:t>
            </w:r>
          </w:p>
        </w:tc>
      </w:tr>
      <w:tr w:rsidR="000D6A77" w:rsidRPr="00941CAE" w:rsidTr="002E79B6">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06-TC</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Tân Thành</w:t>
            </w:r>
          </w:p>
        </w:tc>
        <w:tc>
          <w:tcPr>
            <w:tcW w:w="850" w:type="dxa"/>
            <w:tcBorders>
              <w:top w:val="nil"/>
              <w:left w:val="nil"/>
              <w:bottom w:val="single" w:sz="4" w:space="0" w:color="auto"/>
              <w:right w:val="single" w:sz="4" w:space="0" w:color="auto"/>
            </w:tcBorders>
            <w:noWrap/>
            <w:vAlign w:val="center"/>
            <w:hideMark/>
          </w:tcPr>
          <w:p w:rsidR="000D6A77" w:rsidRPr="00941CAE" w:rsidRDefault="000D6A77" w:rsidP="002E79B6">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220-C</w:t>
            </w:r>
          </w:p>
        </w:tc>
        <w:tc>
          <w:tcPr>
            <w:tcW w:w="6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115</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115</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13.800.000</w:t>
            </w:r>
          </w:p>
        </w:tc>
        <w:tc>
          <w:tcPr>
            <w:tcW w:w="1558" w:type="dxa"/>
            <w:tcBorders>
              <w:top w:val="nil"/>
              <w:left w:val="nil"/>
              <w:bottom w:val="single" w:sz="4" w:space="0" w:color="auto"/>
              <w:right w:val="single" w:sz="4" w:space="0" w:color="auto"/>
            </w:tcBorders>
            <w:vAlign w:val="center"/>
            <w:hideMark/>
          </w:tcPr>
          <w:p w:rsidR="000D6A77"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CLN</w:t>
            </w:r>
            <w:r w:rsidRPr="00941CAE">
              <w:rPr>
                <w:rFonts w:ascii="Times New Roman" w:hAnsi="Times New Roman"/>
                <w:sz w:val="20"/>
                <w:szCs w:val="20"/>
                <w:lang w:eastAsia="vi-VN"/>
              </w:rPr>
              <w:t xml:space="preserve"> (Công ty cao su)</w:t>
            </w:r>
          </w:p>
        </w:tc>
      </w:tr>
      <w:tr w:rsidR="00F7122F" w:rsidRPr="00941CAE" w:rsidTr="002E79B6">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w:t>
            </w:r>
          </w:p>
        </w:tc>
        <w:tc>
          <w:tcPr>
            <w:tcW w:w="993"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10-TC</w:t>
            </w:r>
          </w:p>
        </w:tc>
        <w:tc>
          <w:tcPr>
            <w:tcW w:w="992"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Suối Dây</w:t>
            </w:r>
          </w:p>
        </w:tc>
        <w:tc>
          <w:tcPr>
            <w:tcW w:w="850" w:type="dxa"/>
            <w:tcBorders>
              <w:top w:val="nil"/>
              <w:left w:val="nil"/>
              <w:bottom w:val="single" w:sz="4" w:space="0" w:color="auto"/>
              <w:right w:val="single" w:sz="4" w:space="0" w:color="auto"/>
            </w:tcBorders>
            <w:noWrap/>
            <w:vAlign w:val="center"/>
            <w:hideMark/>
          </w:tcPr>
          <w:p w:rsidR="00F7122F" w:rsidRPr="00941CAE" w:rsidRDefault="00F7122F" w:rsidP="002E79B6">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221-C</w:t>
            </w:r>
          </w:p>
        </w:tc>
        <w:tc>
          <w:tcPr>
            <w:tcW w:w="616"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114</w:t>
            </w:r>
          </w:p>
        </w:tc>
        <w:tc>
          <w:tcPr>
            <w:tcW w:w="728"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w:t>
            </w:r>
          </w:p>
        </w:tc>
        <w:tc>
          <w:tcPr>
            <w:tcW w:w="816"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114</w:t>
            </w:r>
          </w:p>
        </w:tc>
        <w:tc>
          <w:tcPr>
            <w:tcW w:w="1364"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9.120.000</w:t>
            </w:r>
          </w:p>
        </w:tc>
        <w:tc>
          <w:tcPr>
            <w:tcW w:w="1558"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18"/>
                <w:szCs w:val="18"/>
                <w:lang w:eastAsia="vi-VN"/>
              </w:rPr>
            </w:pPr>
            <w:r w:rsidRPr="00941CAE">
              <w:rPr>
                <w:rFonts w:ascii="Times New Roman" w:hAnsi="Times New Roman"/>
                <w:sz w:val="18"/>
                <w:szCs w:val="18"/>
                <w:lang w:val="vi-VN" w:eastAsia="vi-VN"/>
              </w:rPr>
              <w:t>Khu vực bán ngập</w:t>
            </w:r>
            <w:r w:rsidRPr="00941CAE">
              <w:rPr>
                <w:rFonts w:ascii="Times New Roman" w:hAnsi="Times New Roman"/>
                <w:sz w:val="18"/>
                <w:szCs w:val="18"/>
                <w:lang w:eastAsia="vi-VN"/>
              </w:rPr>
              <w:t xml:space="preserve"> Hồ Dầu Tiếng</w:t>
            </w:r>
          </w:p>
        </w:tc>
      </w:tr>
      <w:tr w:rsidR="00F7122F" w:rsidRPr="00941CAE" w:rsidTr="002E79B6">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w:t>
            </w:r>
          </w:p>
        </w:tc>
        <w:tc>
          <w:tcPr>
            <w:tcW w:w="993"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11-TC</w:t>
            </w:r>
          </w:p>
        </w:tc>
        <w:tc>
          <w:tcPr>
            <w:tcW w:w="992"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Tân Thành</w:t>
            </w:r>
          </w:p>
        </w:tc>
        <w:tc>
          <w:tcPr>
            <w:tcW w:w="850" w:type="dxa"/>
            <w:tcBorders>
              <w:top w:val="nil"/>
              <w:left w:val="nil"/>
              <w:bottom w:val="single" w:sz="4" w:space="0" w:color="auto"/>
              <w:right w:val="single" w:sz="4" w:space="0" w:color="auto"/>
            </w:tcBorders>
            <w:vAlign w:val="center"/>
            <w:hideMark/>
          </w:tcPr>
          <w:p w:rsidR="00F7122F" w:rsidRPr="00941CAE" w:rsidRDefault="00F7122F" w:rsidP="002E79B6">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222-C</w:t>
            </w:r>
          </w:p>
        </w:tc>
        <w:tc>
          <w:tcPr>
            <w:tcW w:w="616"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131</w:t>
            </w:r>
          </w:p>
        </w:tc>
        <w:tc>
          <w:tcPr>
            <w:tcW w:w="728"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w:t>
            </w:r>
          </w:p>
        </w:tc>
        <w:tc>
          <w:tcPr>
            <w:tcW w:w="816"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131</w:t>
            </w:r>
          </w:p>
        </w:tc>
        <w:tc>
          <w:tcPr>
            <w:tcW w:w="1364"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10.480.000</w:t>
            </w:r>
          </w:p>
        </w:tc>
        <w:tc>
          <w:tcPr>
            <w:tcW w:w="1558" w:type="dxa"/>
            <w:tcBorders>
              <w:top w:val="nil"/>
              <w:left w:val="nil"/>
              <w:bottom w:val="single" w:sz="4" w:space="0" w:color="auto"/>
              <w:right w:val="single" w:sz="4" w:space="0" w:color="auto"/>
            </w:tcBorders>
            <w:hideMark/>
          </w:tcPr>
          <w:p w:rsidR="00F7122F" w:rsidRPr="00941CAE" w:rsidRDefault="00F7122F" w:rsidP="00F7122F">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Khu vực bán ngập</w:t>
            </w:r>
            <w:r w:rsidRPr="00941CAE">
              <w:rPr>
                <w:rFonts w:ascii="Times New Roman" w:hAnsi="Times New Roman"/>
                <w:sz w:val="18"/>
                <w:szCs w:val="18"/>
                <w:lang w:eastAsia="vi-VN"/>
              </w:rPr>
              <w:t xml:space="preserve"> Hồ Dầu Tiếng</w:t>
            </w:r>
          </w:p>
        </w:tc>
      </w:tr>
      <w:tr w:rsidR="00F7122F" w:rsidRPr="00941CAE" w:rsidTr="002E79B6">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6</w:t>
            </w:r>
          </w:p>
        </w:tc>
        <w:tc>
          <w:tcPr>
            <w:tcW w:w="993"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12-TC</w:t>
            </w:r>
          </w:p>
        </w:tc>
        <w:tc>
          <w:tcPr>
            <w:tcW w:w="992"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Tân Thành</w:t>
            </w:r>
          </w:p>
        </w:tc>
        <w:tc>
          <w:tcPr>
            <w:tcW w:w="850" w:type="dxa"/>
            <w:tcBorders>
              <w:top w:val="nil"/>
              <w:left w:val="nil"/>
              <w:bottom w:val="single" w:sz="4" w:space="0" w:color="auto"/>
              <w:right w:val="single" w:sz="4" w:space="0" w:color="auto"/>
            </w:tcBorders>
            <w:vAlign w:val="center"/>
            <w:hideMark/>
          </w:tcPr>
          <w:p w:rsidR="00F7122F" w:rsidRPr="00941CAE" w:rsidRDefault="00F7122F" w:rsidP="002E79B6">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223-C</w:t>
            </w:r>
          </w:p>
        </w:tc>
        <w:tc>
          <w:tcPr>
            <w:tcW w:w="616"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84</w:t>
            </w:r>
          </w:p>
        </w:tc>
        <w:tc>
          <w:tcPr>
            <w:tcW w:w="728"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w:t>
            </w:r>
          </w:p>
        </w:tc>
        <w:tc>
          <w:tcPr>
            <w:tcW w:w="816"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84</w:t>
            </w:r>
          </w:p>
        </w:tc>
        <w:tc>
          <w:tcPr>
            <w:tcW w:w="1364"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6.720.000</w:t>
            </w:r>
          </w:p>
        </w:tc>
        <w:tc>
          <w:tcPr>
            <w:tcW w:w="1558" w:type="dxa"/>
            <w:tcBorders>
              <w:top w:val="nil"/>
              <w:left w:val="nil"/>
              <w:bottom w:val="single" w:sz="4" w:space="0" w:color="auto"/>
              <w:right w:val="single" w:sz="4" w:space="0" w:color="auto"/>
            </w:tcBorders>
            <w:hideMark/>
          </w:tcPr>
          <w:p w:rsidR="00F7122F" w:rsidRPr="00941CAE" w:rsidRDefault="00F7122F" w:rsidP="00F7122F">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Khu vực bán ngập</w:t>
            </w:r>
            <w:r w:rsidRPr="00941CAE">
              <w:rPr>
                <w:rFonts w:ascii="Times New Roman" w:hAnsi="Times New Roman"/>
                <w:sz w:val="18"/>
                <w:szCs w:val="18"/>
                <w:lang w:eastAsia="vi-VN"/>
              </w:rPr>
              <w:t xml:space="preserve"> Hồ Dầu Tiếng</w:t>
            </w:r>
          </w:p>
        </w:tc>
      </w:tr>
      <w:tr w:rsidR="00F7122F" w:rsidRPr="00941CAE" w:rsidTr="002E79B6">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7</w:t>
            </w:r>
          </w:p>
        </w:tc>
        <w:tc>
          <w:tcPr>
            <w:tcW w:w="993"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13-TC</w:t>
            </w:r>
          </w:p>
        </w:tc>
        <w:tc>
          <w:tcPr>
            <w:tcW w:w="992"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Tân Thành</w:t>
            </w:r>
          </w:p>
        </w:tc>
        <w:tc>
          <w:tcPr>
            <w:tcW w:w="850" w:type="dxa"/>
            <w:tcBorders>
              <w:top w:val="nil"/>
              <w:left w:val="nil"/>
              <w:bottom w:val="single" w:sz="4" w:space="0" w:color="auto"/>
              <w:right w:val="single" w:sz="4" w:space="0" w:color="auto"/>
            </w:tcBorders>
            <w:vAlign w:val="center"/>
            <w:hideMark/>
          </w:tcPr>
          <w:p w:rsidR="00F7122F" w:rsidRPr="00941CAE" w:rsidRDefault="00F7122F" w:rsidP="002E79B6">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224-C</w:t>
            </w:r>
          </w:p>
        </w:tc>
        <w:tc>
          <w:tcPr>
            <w:tcW w:w="616"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322</w:t>
            </w:r>
          </w:p>
        </w:tc>
        <w:tc>
          <w:tcPr>
            <w:tcW w:w="728"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w:t>
            </w:r>
          </w:p>
        </w:tc>
        <w:tc>
          <w:tcPr>
            <w:tcW w:w="816"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322</w:t>
            </w:r>
          </w:p>
        </w:tc>
        <w:tc>
          <w:tcPr>
            <w:tcW w:w="1364"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25.760.000</w:t>
            </w:r>
          </w:p>
        </w:tc>
        <w:tc>
          <w:tcPr>
            <w:tcW w:w="1558" w:type="dxa"/>
            <w:tcBorders>
              <w:top w:val="nil"/>
              <w:left w:val="nil"/>
              <w:bottom w:val="single" w:sz="4" w:space="0" w:color="auto"/>
              <w:right w:val="single" w:sz="4" w:space="0" w:color="auto"/>
            </w:tcBorders>
            <w:hideMark/>
          </w:tcPr>
          <w:p w:rsidR="00F7122F" w:rsidRPr="00941CAE" w:rsidRDefault="00F7122F" w:rsidP="00F7122F">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Khu vực bán ngập</w:t>
            </w:r>
            <w:r w:rsidRPr="00941CAE">
              <w:rPr>
                <w:rFonts w:ascii="Times New Roman" w:hAnsi="Times New Roman"/>
                <w:sz w:val="18"/>
                <w:szCs w:val="18"/>
                <w:lang w:eastAsia="vi-VN"/>
              </w:rPr>
              <w:t xml:space="preserve"> Hồ Dầu Tiếng</w:t>
            </w:r>
          </w:p>
        </w:tc>
      </w:tr>
      <w:tr w:rsidR="00F7122F" w:rsidRPr="00941CAE" w:rsidTr="002E79B6">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8</w:t>
            </w:r>
          </w:p>
        </w:tc>
        <w:tc>
          <w:tcPr>
            <w:tcW w:w="993"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53-TC</w:t>
            </w:r>
          </w:p>
        </w:tc>
        <w:tc>
          <w:tcPr>
            <w:tcW w:w="992"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Tân Hội</w:t>
            </w:r>
          </w:p>
        </w:tc>
        <w:tc>
          <w:tcPr>
            <w:tcW w:w="850" w:type="dxa"/>
            <w:tcBorders>
              <w:top w:val="nil"/>
              <w:left w:val="nil"/>
              <w:bottom w:val="single" w:sz="4" w:space="0" w:color="auto"/>
              <w:right w:val="single" w:sz="4" w:space="0" w:color="auto"/>
            </w:tcBorders>
            <w:vAlign w:val="center"/>
            <w:hideMark/>
          </w:tcPr>
          <w:p w:rsidR="00F7122F" w:rsidRPr="00941CAE" w:rsidRDefault="00F7122F" w:rsidP="002E79B6">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226-C</w:t>
            </w:r>
          </w:p>
        </w:tc>
        <w:tc>
          <w:tcPr>
            <w:tcW w:w="616"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37</w:t>
            </w:r>
          </w:p>
        </w:tc>
        <w:tc>
          <w:tcPr>
            <w:tcW w:w="728"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37</w:t>
            </w:r>
          </w:p>
        </w:tc>
        <w:tc>
          <w:tcPr>
            <w:tcW w:w="1364"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3.996.000</w:t>
            </w:r>
          </w:p>
        </w:tc>
        <w:tc>
          <w:tcPr>
            <w:tcW w:w="1558"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 xml:space="preserve">Đất </w:t>
            </w:r>
            <w:r w:rsidRPr="00941CAE">
              <w:rPr>
                <w:rFonts w:ascii="Times New Roman" w:hAnsi="Times New Roman"/>
                <w:sz w:val="18"/>
                <w:szCs w:val="18"/>
                <w:lang w:eastAsia="vi-VN"/>
              </w:rPr>
              <w:t xml:space="preserve">công ty </w:t>
            </w:r>
            <w:r w:rsidRPr="00941CAE">
              <w:rPr>
                <w:rFonts w:ascii="Times New Roman" w:hAnsi="Times New Roman"/>
                <w:sz w:val="18"/>
                <w:szCs w:val="18"/>
                <w:lang w:val="vi-VN" w:eastAsia="vi-VN"/>
              </w:rPr>
              <w:t>mía đường</w:t>
            </w:r>
          </w:p>
        </w:tc>
      </w:tr>
      <w:tr w:rsidR="00F7122F" w:rsidRPr="00941CAE" w:rsidTr="002E79B6">
        <w:trPr>
          <w:trHeight w:val="240"/>
          <w:jc w:val="center"/>
        </w:trPr>
        <w:tc>
          <w:tcPr>
            <w:tcW w:w="595" w:type="dxa"/>
            <w:tcBorders>
              <w:top w:val="nil"/>
              <w:left w:val="single" w:sz="4" w:space="0" w:color="auto"/>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9</w:t>
            </w:r>
          </w:p>
        </w:tc>
        <w:tc>
          <w:tcPr>
            <w:tcW w:w="993"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54-TC</w:t>
            </w:r>
          </w:p>
        </w:tc>
        <w:tc>
          <w:tcPr>
            <w:tcW w:w="992"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Tân Hội</w:t>
            </w:r>
          </w:p>
        </w:tc>
        <w:tc>
          <w:tcPr>
            <w:tcW w:w="850" w:type="dxa"/>
            <w:tcBorders>
              <w:top w:val="nil"/>
              <w:left w:val="nil"/>
              <w:bottom w:val="single" w:sz="4" w:space="0" w:color="auto"/>
              <w:right w:val="single" w:sz="4" w:space="0" w:color="auto"/>
            </w:tcBorders>
            <w:vAlign w:val="center"/>
            <w:hideMark/>
          </w:tcPr>
          <w:p w:rsidR="00F7122F" w:rsidRPr="00941CAE" w:rsidRDefault="00F7122F" w:rsidP="002E79B6">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227-C</w:t>
            </w:r>
          </w:p>
        </w:tc>
        <w:tc>
          <w:tcPr>
            <w:tcW w:w="616" w:type="dxa"/>
            <w:tcBorders>
              <w:top w:val="nil"/>
              <w:left w:val="nil"/>
              <w:bottom w:val="single" w:sz="4" w:space="0" w:color="auto"/>
              <w:right w:val="single" w:sz="4" w:space="0" w:color="auto"/>
            </w:tcBorders>
            <w:noWrap/>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42,3</w:t>
            </w:r>
          </w:p>
        </w:tc>
        <w:tc>
          <w:tcPr>
            <w:tcW w:w="728"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15</w:t>
            </w:r>
          </w:p>
        </w:tc>
        <w:tc>
          <w:tcPr>
            <w:tcW w:w="816"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42,3</w:t>
            </w:r>
          </w:p>
        </w:tc>
        <w:tc>
          <w:tcPr>
            <w:tcW w:w="1364"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4.365.360</w:t>
            </w:r>
          </w:p>
        </w:tc>
        <w:tc>
          <w:tcPr>
            <w:tcW w:w="1558" w:type="dxa"/>
            <w:tcBorders>
              <w:top w:val="nil"/>
              <w:left w:val="nil"/>
              <w:bottom w:val="single" w:sz="4" w:space="0" w:color="auto"/>
              <w:right w:val="single" w:sz="4" w:space="0" w:color="auto"/>
            </w:tcBorders>
            <w:vAlign w:val="center"/>
            <w:hideMark/>
          </w:tcPr>
          <w:p w:rsidR="00F7122F" w:rsidRPr="00941CAE" w:rsidRDefault="00F7122F" w:rsidP="00F7122F">
            <w:pPr>
              <w:spacing w:before="0" w:after="0"/>
              <w:ind w:firstLine="0"/>
              <w:jc w:val="center"/>
              <w:rPr>
                <w:rFonts w:ascii="Times New Roman" w:hAnsi="Times New Roman"/>
                <w:sz w:val="18"/>
                <w:szCs w:val="18"/>
                <w:lang w:val="vi-VN" w:eastAsia="vi-VN"/>
              </w:rPr>
            </w:pPr>
            <w:r w:rsidRPr="00941CAE">
              <w:rPr>
                <w:rFonts w:ascii="Times New Roman" w:hAnsi="Times New Roman"/>
                <w:sz w:val="18"/>
                <w:szCs w:val="18"/>
                <w:lang w:val="vi-VN" w:eastAsia="vi-VN"/>
              </w:rPr>
              <w:t xml:space="preserve">Đất </w:t>
            </w:r>
            <w:r w:rsidRPr="00941CAE">
              <w:rPr>
                <w:rFonts w:ascii="Times New Roman" w:hAnsi="Times New Roman"/>
                <w:sz w:val="18"/>
                <w:szCs w:val="18"/>
                <w:lang w:eastAsia="vi-VN"/>
              </w:rPr>
              <w:t xml:space="preserve">công ty </w:t>
            </w:r>
            <w:r w:rsidRPr="00941CAE">
              <w:rPr>
                <w:rFonts w:ascii="Times New Roman" w:hAnsi="Times New Roman"/>
                <w:sz w:val="18"/>
                <w:szCs w:val="18"/>
                <w:lang w:val="vi-VN" w:eastAsia="vi-VN"/>
              </w:rPr>
              <w:t>mía đường</w:t>
            </w:r>
          </w:p>
        </w:tc>
      </w:tr>
      <w:tr w:rsidR="000D6A77" w:rsidRPr="00941CAE" w:rsidTr="00F7122F">
        <w:trPr>
          <w:trHeight w:val="240"/>
          <w:jc w:val="center"/>
        </w:trPr>
        <w:tc>
          <w:tcPr>
            <w:tcW w:w="5266" w:type="dxa"/>
            <w:gridSpan w:val="5"/>
            <w:tcBorders>
              <w:top w:val="single" w:sz="4" w:space="0" w:color="auto"/>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VI. Huyện Trảng Bàng (01 khu vực)</w:t>
            </w:r>
          </w:p>
        </w:tc>
        <w:tc>
          <w:tcPr>
            <w:tcW w:w="616"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16</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b/>
                <w:bCs/>
                <w:sz w:val="20"/>
                <w:szCs w:val="20"/>
                <w:lang w:val="vi-VN" w:eastAsia="vi-VN"/>
              </w:rPr>
            </w:pPr>
            <w:r w:rsidRPr="00941CAE">
              <w:rPr>
                <w:rFonts w:ascii="Times New Roman" w:hAnsi="Times New Roman"/>
                <w:b/>
                <w:bCs/>
                <w:sz w:val="20"/>
                <w:szCs w:val="20"/>
                <w:lang w:val="vi-VN" w:eastAsia="vi-VN"/>
              </w:rPr>
              <w:t>1.280.000</w:t>
            </w:r>
          </w:p>
        </w:tc>
        <w:tc>
          <w:tcPr>
            <w:tcW w:w="155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r>
      <w:tr w:rsidR="000D6A77" w:rsidRPr="00941CAE" w:rsidTr="00F7122F">
        <w:trPr>
          <w:trHeight w:val="270"/>
          <w:jc w:val="center"/>
        </w:trPr>
        <w:tc>
          <w:tcPr>
            <w:tcW w:w="595" w:type="dxa"/>
            <w:tcBorders>
              <w:top w:val="nil"/>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w:t>
            </w:r>
          </w:p>
        </w:tc>
        <w:tc>
          <w:tcPr>
            <w:tcW w:w="993"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36A-TrB</w:t>
            </w:r>
          </w:p>
        </w:tc>
        <w:tc>
          <w:tcPr>
            <w:tcW w:w="992"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Dsl</w:t>
            </w:r>
          </w:p>
        </w:tc>
        <w:tc>
          <w:tcPr>
            <w:tcW w:w="183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Phước Bình</w:t>
            </w:r>
          </w:p>
        </w:tc>
        <w:tc>
          <w:tcPr>
            <w:tcW w:w="850"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225-C</w:t>
            </w:r>
          </w:p>
        </w:tc>
        <w:tc>
          <w:tcPr>
            <w:tcW w:w="616"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10</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16</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sz w:val="20"/>
                <w:szCs w:val="20"/>
                <w:lang w:val="vi-VN" w:eastAsia="vi-VN"/>
              </w:rPr>
            </w:pPr>
            <w:r w:rsidRPr="00941CAE">
              <w:rPr>
                <w:rFonts w:ascii="Times New Roman" w:hAnsi="Times New Roman"/>
                <w:sz w:val="20"/>
                <w:szCs w:val="20"/>
                <w:lang w:val="vi-VN" w:eastAsia="vi-VN"/>
              </w:rPr>
              <w:t>1.280.000</w:t>
            </w:r>
          </w:p>
        </w:tc>
        <w:tc>
          <w:tcPr>
            <w:tcW w:w="1558" w:type="dxa"/>
            <w:tcBorders>
              <w:top w:val="nil"/>
              <w:left w:val="nil"/>
              <w:bottom w:val="single" w:sz="4" w:space="0" w:color="auto"/>
              <w:right w:val="single" w:sz="4" w:space="0" w:color="auto"/>
            </w:tcBorders>
            <w:vAlign w:val="center"/>
            <w:hideMark/>
          </w:tcPr>
          <w:p w:rsidR="000D6A77" w:rsidRPr="00941CAE" w:rsidRDefault="000D6A77" w:rsidP="00F7122F">
            <w:pPr>
              <w:spacing w:before="0" w:after="0"/>
              <w:ind w:firstLine="0"/>
              <w:jc w:val="center"/>
              <w:rPr>
                <w:rFonts w:ascii="Times New Roman" w:hAnsi="Times New Roman"/>
                <w:sz w:val="20"/>
                <w:szCs w:val="20"/>
                <w:lang w:val="vi-VN" w:eastAsia="vi-VN"/>
              </w:rPr>
            </w:pPr>
            <w:r w:rsidRPr="00941CAE">
              <w:rPr>
                <w:rFonts w:ascii="Times New Roman" w:hAnsi="Times New Roman"/>
                <w:sz w:val="20"/>
                <w:szCs w:val="20"/>
                <w:lang w:val="vi-VN" w:eastAsia="vi-VN"/>
              </w:rPr>
              <w:t>LNK</w:t>
            </w:r>
          </w:p>
        </w:tc>
      </w:tr>
      <w:tr w:rsidR="000D6A77" w:rsidRPr="00941CAE" w:rsidTr="00F7122F">
        <w:trPr>
          <w:trHeight w:val="240"/>
          <w:jc w:val="center"/>
        </w:trPr>
        <w:tc>
          <w:tcPr>
            <w:tcW w:w="5266" w:type="dxa"/>
            <w:gridSpan w:val="5"/>
            <w:tcBorders>
              <w:top w:val="single" w:sz="4" w:space="0" w:color="auto"/>
              <w:left w:val="single" w:sz="4" w:space="0" w:color="auto"/>
              <w:bottom w:val="single" w:sz="4" w:space="0" w:color="auto"/>
              <w:right w:val="single" w:sz="4" w:space="0" w:color="auto"/>
            </w:tcBorders>
            <w:noWrap/>
            <w:vAlign w:val="center"/>
            <w:hideMark/>
          </w:tcPr>
          <w:p w:rsidR="000D6A77" w:rsidRPr="00941CAE" w:rsidRDefault="000D6A77">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Toàn tỉnh (22 Khu vực khảo sát bổ sung)</w:t>
            </w:r>
          </w:p>
        </w:tc>
        <w:tc>
          <w:tcPr>
            <w:tcW w:w="616" w:type="dxa"/>
            <w:tcBorders>
              <w:top w:val="nil"/>
              <w:left w:val="nil"/>
              <w:bottom w:val="single" w:sz="4" w:space="0" w:color="auto"/>
              <w:right w:val="single" w:sz="4" w:space="0" w:color="auto"/>
            </w:tcBorders>
            <w:noWrap/>
            <w:vAlign w:val="center"/>
            <w:hideMark/>
          </w:tcPr>
          <w:p w:rsidR="000D6A77" w:rsidRPr="00941CAE" w:rsidRDefault="000D6A77">
            <w:pPr>
              <w:spacing w:before="0" w:after="0"/>
              <w:ind w:firstLine="0"/>
              <w:jc w:val="lef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72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c>
          <w:tcPr>
            <w:tcW w:w="816"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center"/>
              <w:rPr>
                <w:rFonts w:ascii="Times New Roman" w:hAnsi="Times New Roman"/>
                <w:b/>
                <w:bCs/>
                <w:sz w:val="20"/>
                <w:szCs w:val="20"/>
                <w:lang w:val="vi-VN" w:eastAsia="vi-VN"/>
              </w:rPr>
            </w:pPr>
            <w:r w:rsidRPr="00941CAE">
              <w:rPr>
                <w:rFonts w:ascii="Times New Roman" w:hAnsi="Times New Roman"/>
                <w:b/>
                <w:bCs/>
                <w:sz w:val="20"/>
                <w:szCs w:val="20"/>
                <w:lang w:val="vi-VN" w:eastAsia="vi-VN"/>
              </w:rPr>
              <w:t>1.381,2</w:t>
            </w:r>
          </w:p>
        </w:tc>
        <w:tc>
          <w:tcPr>
            <w:tcW w:w="1364"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b/>
                <w:bCs/>
                <w:sz w:val="20"/>
                <w:szCs w:val="20"/>
                <w:lang w:val="vi-VN" w:eastAsia="vi-VN"/>
              </w:rPr>
            </w:pPr>
            <w:r w:rsidRPr="00941CAE">
              <w:rPr>
                <w:rFonts w:ascii="Times New Roman" w:hAnsi="Times New Roman"/>
                <w:b/>
                <w:bCs/>
                <w:sz w:val="20"/>
                <w:szCs w:val="20"/>
                <w:lang w:val="vi-VN" w:eastAsia="vi-VN"/>
              </w:rPr>
              <w:t>134.612.360</w:t>
            </w:r>
          </w:p>
        </w:tc>
        <w:tc>
          <w:tcPr>
            <w:tcW w:w="1558" w:type="dxa"/>
            <w:tcBorders>
              <w:top w:val="nil"/>
              <w:left w:val="nil"/>
              <w:bottom w:val="single" w:sz="4" w:space="0" w:color="auto"/>
              <w:right w:val="single" w:sz="4" w:space="0" w:color="auto"/>
            </w:tcBorders>
            <w:vAlign w:val="center"/>
            <w:hideMark/>
          </w:tcPr>
          <w:p w:rsidR="000D6A77" w:rsidRPr="00941CAE" w:rsidRDefault="000D6A77">
            <w:pPr>
              <w:spacing w:before="0" w:after="0"/>
              <w:ind w:firstLine="0"/>
              <w:jc w:val="right"/>
              <w:rPr>
                <w:rFonts w:ascii="Times New Roman" w:hAnsi="Times New Roman"/>
                <w:b/>
                <w:bCs/>
                <w:sz w:val="20"/>
                <w:szCs w:val="20"/>
                <w:lang w:val="vi-VN" w:eastAsia="vi-VN"/>
              </w:rPr>
            </w:pPr>
            <w:r w:rsidRPr="00941CAE">
              <w:rPr>
                <w:rFonts w:ascii="Times New Roman" w:hAnsi="Times New Roman"/>
                <w:b/>
                <w:bCs/>
                <w:sz w:val="20"/>
                <w:szCs w:val="20"/>
                <w:lang w:val="vi-VN" w:eastAsia="vi-VN"/>
              </w:rPr>
              <w:t> </w:t>
            </w:r>
          </w:p>
        </w:tc>
      </w:tr>
    </w:tbl>
    <w:p w:rsidR="000D6A77" w:rsidRPr="00941CAE" w:rsidRDefault="000D6A77" w:rsidP="00605FCA">
      <w:pPr>
        <w:spacing w:after="0"/>
        <w:rPr>
          <w:rStyle w:val="fontstyle01"/>
          <w:i/>
          <w:iCs/>
          <w:color w:val="auto"/>
          <w:sz w:val="24"/>
        </w:rPr>
      </w:pPr>
      <w:r w:rsidRPr="00941CAE">
        <w:rPr>
          <w:rStyle w:val="fontstyle01"/>
          <w:i/>
          <w:iCs/>
          <w:color w:val="auto"/>
          <w:sz w:val="24"/>
          <w:u w:val="single"/>
        </w:rPr>
        <w:t>Ghi chú:</w:t>
      </w:r>
      <w:r w:rsidRPr="00941CAE">
        <w:rPr>
          <w:rStyle w:val="fontstyle01"/>
          <w:i/>
          <w:iCs/>
          <w:color w:val="auto"/>
          <w:sz w:val="24"/>
        </w:rPr>
        <w:t xml:space="preserve">   - NKH: Đất nông nghiệp khác;</w:t>
      </w:r>
    </w:p>
    <w:p w:rsidR="000D6A77" w:rsidRPr="00941CAE" w:rsidRDefault="000D6A77" w:rsidP="00D83A7B">
      <w:pPr>
        <w:spacing w:before="0" w:after="0"/>
        <w:ind w:left="993"/>
        <w:rPr>
          <w:rStyle w:val="fontstyle01"/>
          <w:i/>
          <w:iCs/>
          <w:color w:val="auto"/>
          <w:sz w:val="24"/>
        </w:rPr>
      </w:pPr>
      <w:r w:rsidRPr="00941CAE">
        <w:rPr>
          <w:rStyle w:val="fontstyle01"/>
          <w:i/>
          <w:iCs/>
          <w:color w:val="auto"/>
          <w:sz w:val="24"/>
        </w:rPr>
        <w:t>- CLN: Đất trồng cây lâu năm;</w:t>
      </w:r>
    </w:p>
    <w:p w:rsidR="000D6A77" w:rsidRPr="00941CAE" w:rsidRDefault="000D6A77" w:rsidP="00D83A7B">
      <w:pPr>
        <w:spacing w:before="0" w:after="0"/>
        <w:ind w:left="993"/>
        <w:rPr>
          <w:rStyle w:val="fontstyle01"/>
          <w:i/>
          <w:iCs/>
          <w:color w:val="auto"/>
          <w:sz w:val="24"/>
        </w:rPr>
      </w:pPr>
      <w:r w:rsidRPr="00941CAE">
        <w:rPr>
          <w:rStyle w:val="fontstyle01"/>
          <w:i/>
          <w:iCs/>
          <w:color w:val="auto"/>
          <w:sz w:val="24"/>
        </w:rPr>
        <w:t>- SKX: Đất sản xuất vật liệu xây dựng, làm đồ gốm;</w:t>
      </w:r>
    </w:p>
    <w:p w:rsidR="000D6A77" w:rsidRPr="00941CAE" w:rsidRDefault="000D6A77" w:rsidP="00D83A7B">
      <w:pPr>
        <w:spacing w:before="0" w:after="0"/>
        <w:ind w:left="993"/>
        <w:rPr>
          <w:rStyle w:val="fontstyle01"/>
          <w:i/>
          <w:iCs/>
          <w:color w:val="auto"/>
          <w:sz w:val="24"/>
        </w:rPr>
      </w:pPr>
      <w:r w:rsidRPr="00941CAE">
        <w:rPr>
          <w:rStyle w:val="fontstyle01"/>
          <w:i/>
          <w:iCs/>
          <w:color w:val="auto"/>
          <w:sz w:val="24"/>
        </w:rPr>
        <w:t>- BHK: Đất bằng trồng cây h</w:t>
      </w:r>
      <w:r w:rsidR="00D83A7B" w:rsidRPr="00941CAE">
        <w:rPr>
          <w:rStyle w:val="fontstyle01"/>
          <w:i/>
          <w:iCs/>
          <w:color w:val="auto"/>
          <w:sz w:val="24"/>
        </w:rPr>
        <w:t>à</w:t>
      </w:r>
      <w:r w:rsidRPr="00941CAE">
        <w:rPr>
          <w:rStyle w:val="fontstyle01"/>
          <w:i/>
          <w:iCs/>
          <w:color w:val="auto"/>
          <w:sz w:val="24"/>
        </w:rPr>
        <w:t>ng năm khác;</w:t>
      </w:r>
    </w:p>
    <w:p w:rsidR="000D6A77" w:rsidRPr="00941CAE" w:rsidRDefault="000D6A77" w:rsidP="00D83A7B">
      <w:pPr>
        <w:spacing w:before="0" w:after="0"/>
        <w:ind w:left="993"/>
        <w:rPr>
          <w:rStyle w:val="fontstyle01"/>
          <w:i/>
          <w:iCs/>
          <w:color w:val="auto"/>
          <w:sz w:val="24"/>
        </w:rPr>
      </w:pPr>
      <w:r w:rsidRPr="00941CAE">
        <w:rPr>
          <w:rStyle w:val="fontstyle01"/>
          <w:i/>
          <w:iCs/>
          <w:color w:val="auto"/>
          <w:sz w:val="24"/>
        </w:rPr>
        <w:t>- LNK: Đất trồng cây lâu năm khác.</w:t>
      </w:r>
    </w:p>
    <w:p w:rsidR="00C33F72" w:rsidRPr="00941CAE" w:rsidRDefault="00C33F72" w:rsidP="00D83A7B">
      <w:pPr>
        <w:spacing w:before="0" w:after="0"/>
        <w:ind w:left="993"/>
        <w:rPr>
          <w:b/>
          <w:sz w:val="28"/>
          <w:lang w:val="en-GB"/>
        </w:rPr>
      </w:pPr>
      <w:r w:rsidRPr="00941CAE">
        <w:rPr>
          <w:rStyle w:val="fontstyle01"/>
          <w:i/>
          <w:iCs/>
          <w:color w:val="auto"/>
          <w:sz w:val="24"/>
        </w:rPr>
        <w:t>- SON: Đất sông, ngòi, kênh, rạch, suối.</w:t>
      </w:r>
    </w:p>
    <w:p w:rsidR="00CA7345" w:rsidRPr="00941CAE" w:rsidRDefault="00CA7345" w:rsidP="00CD261C">
      <w:pPr>
        <w:ind w:firstLine="0"/>
        <w:jc w:val="left"/>
        <w:rPr>
          <w:rFonts w:ascii="Times New Roman" w:hAnsi="Times New Roman"/>
          <w:b/>
          <w:sz w:val="28"/>
          <w:szCs w:val="28"/>
          <w:lang w:val="en-GB"/>
        </w:rPr>
      </w:pPr>
    </w:p>
    <w:sectPr w:rsidR="00CA7345" w:rsidRPr="00941CAE" w:rsidSect="00CD261C">
      <w:pgSz w:w="11907" w:h="16840" w:code="9"/>
      <w:pgMar w:top="851" w:right="709" w:bottom="851" w:left="1134" w:header="425"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761" w:rsidRDefault="00444761" w:rsidP="00487DB8">
      <w:pPr>
        <w:spacing w:after="0"/>
      </w:pPr>
      <w:r>
        <w:separator/>
      </w:r>
    </w:p>
  </w:endnote>
  <w:endnote w:type="continuationSeparator" w:id="0">
    <w:p w:rsidR="00444761" w:rsidRDefault="00444761" w:rsidP="00487D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Condensed">
    <w:altName w:val="Segoe UI"/>
    <w:charset w:val="00"/>
    <w:family w:val="swiss"/>
    <w:pitch w:val="variable"/>
    <w:sig w:usb0="E7003EFF" w:usb1="D200FDFF" w:usb2="0004602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VNbook-Antiqua">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IDFont+F1">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249" w:rsidRPr="00EE70D4" w:rsidRDefault="00E16249" w:rsidP="00EE70D4">
    <w:pPr>
      <w:pStyle w:val="Footer"/>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249" w:rsidRPr="005E2AEC" w:rsidRDefault="00E16249" w:rsidP="005E2AEC">
    <w:pPr>
      <w:pStyle w:val="Footer"/>
      <w:jc w:val="right"/>
      <w:rPr>
        <w:rFonts w:ascii="Times New Roman" w:hAnsi="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761" w:rsidRDefault="00444761" w:rsidP="00487DB8">
      <w:pPr>
        <w:spacing w:after="0"/>
      </w:pPr>
      <w:r>
        <w:separator/>
      </w:r>
    </w:p>
  </w:footnote>
  <w:footnote w:type="continuationSeparator" w:id="0">
    <w:p w:rsidR="00444761" w:rsidRDefault="00444761" w:rsidP="00487D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E61"/>
    <w:multiLevelType w:val="hybridMultilevel"/>
    <w:tmpl w:val="694C0FF8"/>
    <w:lvl w:ilvl="0" w:tplc="E57A05AC">
      <w:start w:val="1"/>
      <w:numFmt w:val="decimal"/>
      <w:lvlText w:val="(%1)"/>
      <w:lvlJc w:val="left"/>
      <w:pPr>
        <w:ind w:left="102" w:hanging="425"/>
      </w:pPr>
      <w:rPr>
        <w:rFonts w:ascii="Times New Roman" w:eastAsia="Times New Roman" w:hAnsi="Times New Roman" w:cs="Times New Roman" w:hint="default"/>
        <w:w w:val="100"/>
        <w:sz w:val="28"/>
        <w:szCs w:val="28"/>
      </w:rPr>
    </w:lvl>
    <w:lvl w:ilvl="1" w:tplc="F1864FF2">
      <w:numFmt w:val="bullet"/>
      <w:lvlText w:val="•"/>
      <w:lvlJc w:val="left"/>
      <w:pPr>
        <w:ind w:left="1018" w:hanging="425"/>
      </w:pPr>
      <w:rPr>
        <w:rFonts w:hint="default"/>
      </w:rPr>
    </w:lvl>
    <w:lvl w:ilvl="2" w:tplc="599AEEE8">
      <w:numFmt w:val="bullet"/>
      <w:lvlText w:val="•"/>
      <w:lvlJc w:val="left"/>
      <w:pPr>
        <w:ind w:left="1937" w:hanging="425"/>
      </w:pPr>
      <w:rPr>
        <w:rFonts w:hint="default"/>
      </w:rPr>
    </w:lvl>
    <w:lvl w:ilvl="3" w:tplc="C1C887CA">
      <w:numFmt w:val="bullet"/>
      <w:lvlText w:val="•"/>
      <w:lvlJc w:val="left"/>
      <w:pPr>
        <w:ind w:left="2855" w:hanging="425"/>
      </w:pPr>
      <w:rPr>
        <w:rFonts w:hint="default"/>
      </w:rPr>
    </w:lvl>
    <w:lvl w:ilvl="4" w:tplc="EF622854">
      <w:numFmt w:val="bullet"/>
      <w:lvlText w:val="•"/>
      <w:lvlJc w:val="left"/>
      <w:pPr>
        <w:ind w:left="3774" w:hanging="425"/>
      </w:pPr>
      <w:rPr>
        <w:rFonts w:hint="default"/>
      </w:rPr>
    </w:lvl>
    <w:lvl w:ilvl="5" w:tplc="7DDCF056">
      <w:numFmt w:val="bullet"/>
      <w:lvlText w:val="•"/>
      <w:lvlJc w:val="left"/>
      <w:pPr>
        <w:ind w:left="4693" w:hanging="425"/>
      </w:pPr>
      <w:rPr>
        <w:rFonts w:hint="default"/>
      </w:rPr>
    </w:lvl>
    <w:lvl w:ilvl="6" w:tplc="9BC42214">
      <w:numFmt w:val="bullet"/>
      <w:lvlText w:val="•"/>
      <w:lvlJc w:val="left"/>
      <w:pPr>
        <w:ind w:left="5611" w:hanging="425"/>
      </w:pPr>
      <w:rPr>
        <w:rFonts w:hint="default"/>
      </w:rPr>
    </w:lvl>
    <w:lvl w:ilvl="7" w:tplc="C6D2F62C">
      <w:numFmt w:val="bullet"/>
      <w:lvlText w:val="•"/>
      <w:lvlJc w:val="left"/>
      <w:pPr>
        <w:ind w:left="6530" w:hanging="425"/>
      </w:pPr>
      <w:rPr>
        <w:rFonts w:hint="default"/>
      </w:rPr>
    </w:lvl>
    <w:lvl w:ilvl="8" w:tplc="93E8B8C4">
      <w:numFmt w:val="bullet"/>
      <w:lvlText w:val="•"/>
      <w:lvlJc w:val="left"/>
      <w:pPr>
        <w:ind w:left="7449" w:hanging="425"/>
      </w:pPr>
      <w:rPr>
        <w:rFonts w:hint="default"/>
      </w:rPr>
    </w:lvl>
  </w:abstractNum>
  <w:abstractNum w:abstractNumId="1" w15:restartNumberingAfterBreak="0">
    <w:nsid w:val="06AE7DCE"/>
    <w:multiLevelType w:val="hybridMultilevel"/>
    <w:tmpl w:val="296694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25483D"/>
    <w:multiLevelType w:val="hybridMultilevel"/>
    <w:tmpl w:val="FE8E31B8"/>
    <w:lvl w:ilvl="0" w:tplc="B3C8AC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343B"/>
    <w:multiLevelType w:val="hybridMultilevel"/>
    <w:tmpl w:val="5C3C00B8"/>
    <w:lvl w:ilvl="0" w:tplc="443405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98673B"/>
    <w:multiLevelType w:val="hybridMultilevel"/>
    <w:tmpl w:val="521ED456"/>
    <w:lvl w:ilvl="0" w:tplc="E7B004F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8B548AE"/>
    <w:multiLevelType w:val="hybridMultilevel"/>
    <w:tmpl w:val="DFC082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CDF6AE3"/>
    <w:multiLevelType w:val="hybridMultilevel"/>
    <w:tmpl w:val="9CCCA9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0512FA5"/>
    <w:multiLevelType w:val="hybridMultilevel"/>
    <w:tmpl w:val="F5A2F3FC"/>
    <w:lvl w:ilvl="0" w:tplc="0882A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9679C4"/>
    <w:multiLevelType w:val="hybridMultilevel"/>
    <w:tmpl w:val="4ED80574"/>
    <w:lvl w:ilvl="0" w:tplc="9334B628">
      <w:start w:val="3"/>
      <w:numFmt w:val="decimal"/>
      <w:lvlText w:val="%1."/>
      <w:lvlJc w:val="left"/>
      <w:pPr>
        <w:ind w:left="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1DEDB62">
      <w:start w:val="1"/>
      <w:numFmt w:val="lowerLetter"/>
      <w:lvlText w:val="%2"/>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B8EFA4">
      <w:start w:val="1"/>
      <w:numFmt w:val="lowerRoman"/>
      <w:lvlText w:val="%3"/>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D28B9AC">
      <w:start w:val="1"/>
      <w:numFmt w:val="decimal"/>
      <w:lvlText w:val="%4"/>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B04819A">
      <w:start w:val="1"/>
      <w:numFmt w:val="lowerLetter"/>
      <w:lvlText w:val="%5"/>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0CCD40">
      <w:start w:val="1"/>
      <w:numFmt w:val="lowerRoman"/>
      <w:lvlText w:val="%6"/>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BD6B83A">
      <w:start w:val="1"/>
      <w:numFmt w:val="decimal"/>
      <w:lvlText w:val="%7"/>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D48700E">
      <w:start w:val="1"/>
      <w:numFmt w:val="lowerLetter"/>
      <w:lvlText w:val="%8"/>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25CC468">
      <w:start w:val="1"/>
      <w:numFmt w:val="lowerRoman"/>
      <w:lvlText w:val="%9"/>
      <w:lvlJc w:val="left"/>
      <w:pPr>
        <w:ind w:left="6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4F07F35"/>
    <w:multiLevelType w:val="hybridMultilevel"/>
    <w:tmpl w:val="5FA84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2097C"/>
    <w:multiLevelType w:val="hybridMultilevel"/>
    <w:tmpl w:val="7F7C5C70"/>
    <w:lvl w:ilvl="0" w:tplc="7BFA8244">
      <w:start w:val="1"/>
      <w:numFmt w:val="upperRoman"/>
      <w:lvlText w:val="%1."/>
      <w:lvlJc w:val="left"/>
      <w:pPr>
        <w:ind w:left="1440" w:hanging="720"/>
      </w:pPr>
      <w:rPr>
        <w:rFonts w:hint="default"/>
        <w:b/>
      </w:rPr>
    </w:lvl>
    <w:lvl w:ilvl="1" w:tplc="F434328C">
      <w:start w:val="1"/>
      <w:numFmt w:val="upperRoman"/>
      <w:lvlText w:val="%2."/>
      <w:lvlJc w:val="left"/>
      <w:pPr>
        <w:ind w:left="1595" w:hanging="885"/>
      </w:pPr>
      <w:rPr>
        <w:rFonts w:hint="default"/>
        <w:b/>
        <w:i w:val="0"/>
        <w:strike w:val="0"/>
      </w:rPr>
    </w:lvl>
    <w:lvl w:ilvl="2" w:tplc="7EE0E76A">
      <w:start w:val="1"/>
      <w:numFmt w:val="lowerLetter"/>
      <w:lvlText w:val="%3)"/>
      <w:lvlJc w:val="left"/>
      <w:pPr>
        <w:ind w:left="2487" w:hanging="360"/>
      </w:pPr>
      <w:rPr>
        <w:rFonts w:hint="default"/>
        <w:i w:val="0"/>
      </w:rPr>
    </w:lvl>
    <w:lvl w:ilvl="3" w:tplc="DB246F16">
      <w:start w:val="1"/>
      <w:numFmt w:val="decimal"/>
      <w:lvlText w:val="(%4)"/>
      <w:lvlJc w:val="left"/>
      <w:pPr>
        <w:ind w:left="3240" w:hanging="360"/>
      </w:pPr>
      <w:rPr>
        <w:rFonts w:hint="default"/>
      </w:rPr>
    </w:lvl>
    <w:lvl w:ilvl="4" w:tplc="C01C66FE">
      <w:start w:val="1"/>
      <w:numFmt w:val="decimal"/>
      <w:lvlText w:val="%5."/>
      <w:lvlJc w:val="left"/>
      <w:pPr>
        <w:ind w:left="3960" w:hanging="360"/>
      </w:pPr>
      <w:rPr>
        <w:rFonts w:hint="default"/>
        <w:i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2C3910"/>
    <w:multiLevelType w:val="hybridMultilevel"/>
    <w:tmpl w:val="667AF1EE"/>
    <w:lvl w:ilvl="0" w:tplc="B7D87A2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1114159"/>
    <w:multiLevelType w:val="hybridMultilevel"/>
    <w:tmpl w:val="4BBE1EEA"/>
    <w:lvl w:ilvl="0" w:tplc="5B8ECE10">
      <w:start w:val="1"/>
      <w:numFmt w:val="bullet"/>
      <w:lvlText w:val="-"/>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7AA26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B046C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0C58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63FB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6C6D7E">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229DE8">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2EADE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E6F8E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4AD3E9D"/>
    <w:multiLevelType w:val="hybridMultilevel"/>
    <w:tmpl w:val="79007520"/>
    <w:lvl w:ilvl="0" w:tplc="9F52866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28D22D95"/>
    <w:multiLevelType w:val="hybridMultilevel"/>
    <w:tmpl w:val="C69CD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51476"/>
    <w:multiLevelType w:val="multilevel"/>
    <w:tmpl w:val="5D54C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4121A6"/>
    <w:multiLevelType w:val="hybridMultilevel"/>
    <w:tmpl w:val="313892E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7" w15:restartNumberingAfterBreak="0">
    <w:nsid w:val="349158E0"/>
    <w:multiLevelType w:val="hybridMultilevel"/>
    <w:tmpl w:val="E7ECC7C8"/>
    <w:lvl w:ilvl="0" w:tplc="F0E2CF70">
      <w:start w:val="1"/>
      <w:numFmt w:val="decimal"/>
      <w:pStyle w:val="HINH"/>
      <w:lvlText w:val="Hình %1."/>
      <w:lvlJc w:val="left"/>
      <w:pPr>
        <w:ind w:left="3330" w:hanging="360"/>
      </w:pPr>
      <w:rPr>
        <w:rFonts w:hint="default"/>
        <w:b w:val="0"/>
        <w:i/>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506674E"/>
    <w:multiLevelType w:val="hybridMultilevel"/>
    <w:tmpl w:val="FD649C5A"/>
    <w:lvl w:ilvl="0" w:tplc="BEECF24C">
      <w:start w:val="190"/>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9" w15:restartNumberingAfterBreak="0">
    <w:nsid w:val="362C6879"/>
    <w:multiLevelType w:val="hybridMultilevel"/>
    <w:tmpl w:val="894E0D70"/>
    <w:lvl w:ilvl="0" w:tplc="7A8A77B0">
      <w:numFmt w:val="bullet"/>
      <w:lvlText w:val="-"/>
      <w:lvlJc w:val="left"/>
      <w:pPr>
        <w:ind w:left="3060" w:hanging="360"/>
      </w:pPr>
      <w:rPr>
        <w:rFonts w:ascii="Times New Roman" w:eastAsia="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0" w15:restartNumberingAfterBreak="0">
    <w:nsid w:val="3CD31E48"/>
    <w:multiLevelType w:val="hybridMultilevel"/>
    <w:tmpl w:val="5BA8D742"/>
    <w:lvl w:ilvl="0" w:tplc="B3C8AC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7426B7"/>
    <w:multiLevelType w:val="hybridMultilevel"/>
    <w:tmpl w:val="810C3D58"/>
    <w:lvl w:ilvl="0" w:tplc="170C7B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987E5E"/>
    <w:multiLevelType w:val="hybridMultilevel"/>
    <w:tmpl w:val="71262BD6"/>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15:restartNumberingAfterBreak="0">
    <w:nsid w:val="43C479BA"/>
    <w:multiLevelType w:val="hybridMultilevel"/>
    <w:tmpl w:val="5764105E"/>
    <w:lvl w:ilvl="0" w:tplc="FFFFFFFF">
      <w:numFmt w:val="bullet"/>
      <w:lvlText w:val="-"/>
      <w:lvlJc w:val="left"/>
      <w:pPr>
        <w:tabs>
          <w:tab w:val="num" w:pos="851"/>
        </w:tabs>
        <w:ind w:firstLine="624"/>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461A2818"/>
    <w:multiLevelType w:val="hybridMultilevel"/>
    <w:tmpl w:val="D72AF566"/>
    <w:lvl w:ilvl="0" w:tplc="F73AF01A">
      <w:start w:val="1"/>
      <w:numFmt w:val="bullet"/>
      <w:lvlText w:val="-"/>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24228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EA42E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6A5B7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C2578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EC59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64249E">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26527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66EC1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7030BE2"/>
    <w:multiLevelType w:val="multilevel"/>
    <w:tmpl w:val="FEC8E684"/>
    <w:lvl w:ilvl="0">
      <w:start w:val="7"/>
      <w:numFmt w:val="decimal"/>
      <w:lvlText w:val="%1"/>
      <w:lvlJc w:val="left"/>
      <w:pPr>
        <w:ind w:left="119" w:hanging="511"/>
      </w:pPr>
      <w:rPr>
        <w:rFonts w:hint="default"/>
      </w:rPr>
    </w:lvl>
    <w:lvl w:ilvl="1">
      <w:start w:val="1"/>
      <w:numFmt w:val="decimal"/>
      <w:lvlText w:val="%1.%2."/>
      <w:lvlJc w:val="left"/>
      <w:pPr>
        <w:ind w:left="119" w:hanging="511"/>
      </w:pPr>
      <w:rPr>
        <w:rFonts w:ascii="Times New Roman" w:eastAsia="Times New Roman" w:hAnsi="Times New Roman" w:cs="Times New Roman" w:hint="default"/>
        <w:b/>
        <w:bCs/>
        <w:w w:val="100"/>
        <w:sz w:val="28"/>
        <w:szCs w:val="28"/>
      </w:rPr>
    </w:lvl>
    <w:lvl w:ilvl="2">
      <w:start w:val="1"/>
      <w:numFmt w:val="decimal"/>
      <w:lvlText w:val="%3."/>
      <w:lvlJc w:val="left"/>
      <w:pPr>
        <w:ind w:left="1108" w:hanging="281"/>
      </w:pPr>
      <w:rPr>
        <w:rFonts w:ascii="Times New Roman" w:eastAsia="Times New Roman" w:hAnsi="Times New Roman" w:cs="Times New Roman" w:hint="default"/>
        <w:b/>
        <w:bCs/>
        <w:spacing w:val="0"/>
        <w:w w:val="100"/>
        <w:sz w:val="28"/>
        <w:szCs w:val="28"/>
      </w:rPr>
    </w:lvl>
    <w:lvl w:ilvl="3">
      <w:numFmt w:val="bullet"/>
      <w:lvlText w:val="•"/>
      <w:lvlJc w:val="left"/>
      <w:pPr>
        <w:ind w:left="2915" w:hanging="281"/>
      </w:pPr>
      <w:rPr>
        <w:rFonts w:hint="default"/>
      </w:rPr>
    </w:lvl>
    <w:lvl w:ilvl="4">
      <w:numFmt w:val="bullet"/>
      <w:lvlText w:val="•"/>
      <w:lvlJc w:val="left"/>
      <w:pPr>
        <w:ind w:left="3822" w:hanging="281"/>
      </w:pPr>
      <w:rPr>
        <w:rFonts w:hint="default"/>
      </w:rPr>
    </w:lvl>
    <w:lvl w:ilvl="5">
      <w:numFmt w:val="bullet"/>
      <w:lvlText w:val="•"/>
      <w:lvlJc w:val="left"/>
      <w:pPr>
        <w:ind w:left="4730" w:hanging="281"/>
      </w:pPr>
      <w:rPr>
        <w:rFonts w:hint="default"/>
      </w:rPr>
    </w:lvl>
    <w:lvl w:ilvl="6">
      <w:numFmt w:val="bullet"/>
      <w:lvlText w:val="•"/>
      <w:lvlJc w:val="left"/>
      <w:pPr>
        <w:ind w:left="5638" w:hanging="281"/>
      </w:pPr>
      <w:rPr>
        <w:rFonts w:hint="default"/>
      </w:rPr>
    </w:lvl>
    <w:lvl w:ilvl="7">
      <w:numFmt w:val="bullet"/>
      <w:lvlText w:val="•"/>
      <w:lvlJc w:val="left"/>
      <w:pPr>
        <w:ind w:left="6545" w:hanging="281"/>
      </w:pPr>
      <w:rPr>
        <w:rFonts w:hint="default"/>
      </w:rPr>
    </w:lvl>
    <w:lvl w:ilvl="8">
      <w:numFmt w:val="bullet"/>
      <w:lvlText w:val="•"/>
      <w:lvlJc w:val="left"/>
      <w:pPr>
        <w:ind w:left="7453" w:hanging="281"/>
      </w:pPr>
      <w:rPr>
        <w:rFonts w:hint="default"/>
      </w:rPr>
    </w:lvl>
  </w:abstractNum>
  <w:abstractNum w:abstractNumId="26" w15:restartNumberingAfterBreak="0">
    <w:nsid w:val="49087166"/>
    <w:multiLevelType w:val="hybridMultilevel"/>
    <w:tmpl w:val="C0F4E040"/>
    <w:lvl w:ilvl="0" w:tplc="1CA660D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EA733CD"/>
    <w:multiLevelType w:val="hybridMultilevel"/>
    <w:tmpl w:val="B2E45384"/>
    <w:lvl w:ilvl="0" w:tplc="7BFA8244">
      <w:start w:val="1"/>
      <w:numFmt w:val="upperRoman"/>
      <w:lvlText w:val="%1."/>
      <w:lvlJc w:val="left"/>
      <w:pPr>
        <w:ind w:left="1440" w:hanging="720"/>
      </w:pPr>
      <w:rPr>
        <w:rFonts w:hint="default"/>
        <w:b/>
      </w:rPr>
    </w:lvl>
    <w:lvl w:ilvl="1" w:tplc="F434328C">
      <w:start w:val="1"/>
      <w:numFmt w:val="upperRoman"/>
      <w:lvlText w:val="%2."/>
      <w:lvlJc w:val="left"/>
      <w:pPr>
        <w:ind w:left="1595" w:hanging="885"/>
      </w:pPr>
      <w:rPr>
        <w:rFonts w:hint="default"/>
        <w:b/>
        <w:i w:val="0"/>
        <w:strike w:val="0"/>
      </w:rPr>
    </w:lvl>
    <w:lvl w:ilvl="2" w:tplc="7EE0E76A">
      <w:start w:val="1"/>
      <w:numFmt w:val="lowerLetter"/>
      <w:lvlText w:val="%3)"/>
      <w:lvlJc w:val="left"/>
      <w:pPr>
        <w:ind w:left="2487" w:hanging="360"/>
      </w:pPr>
      <w:rPr>
        <w:rFonts w:hint="default"/>
        <w:i w:val="0"/>
      </w:rPr>
    </w:lvl>
    <w:lvl w:ilvl="3" w:tplc="DB246F16">
      <w:start w:val="1"/>
      <w:numFmt w:val="decimal"/>
      <w:lvlText w:val="(%4)"/>
      <w:lvlJc w:val="left"/>
      <w:pPr>
        <w:ind w:left="3240" w:hanging="360"/>
      </w:pPr>
      <w:rPr>
        <w:rFonts w:hint="default"/>
      </w:rPr>
    </w:lvl>
    <w:lvl w:ilvl="4" w:tplc="1F86D46C">
      <w:start w:val="1"/>
      <w:numFmt w:val="decimal"/>
      <w:lvlText w:val="%5."/>
      <w:lvlJc w:val="left"/>
      <w:pPr>
        <w:ind w:left="3960" w:hanging="360"/>
      </w:pPr>
      <w:rPr>
        <w:rFonts w:hint="default"/>
      </w:rPr>
    </w:lvl>
    <w:lvl w:ilvl="5" w:tplc="85FECDD0">
      <w:start w:val="2"/>
      <w:numFmt w:val="bullet"/>
      <w:lvlText w:val=""/>
      <w:lvlJc w:val="left"/>
      <w:pPr>
        <w:ind w:left="7410" w:hanging="390"/>
      </w:pPr>
      <w:rPr>
        <w:rFonts w:ascii="Wingdings" w:eastAsia="Calibri" w:hAnsi="Wingdings" w:cs="Times New Roman"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1334A6A"/>
    <w:multiLevelType w:val="hybridMultilevel"/>
    <w:tmpl w:val="50646764"/>
    <w:lvl w:ilvl="0" w:tplc="A9E667D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E1411E"/>
    <w:multiLevelType w:val="hybridMultilevel"/>
    <w:tmpl w:val="F7D425CA"/>
    <w:lvl w:ilvl="0" w:tplc="FD703C88">
      <w:start w:val="1"/>
      <w:numFmt w:val="decimal"/>
      <w:lvlText w:val="%1."/>
      <w:lvlJc w:val="left"/>
      <w:pPr>
        <w:ind w:left="2204" w:hanging="360"/>
      </w:pPr>
      <w:rPr>
        <w:b/>
      </w:rPr>
    </w:lvl>
    <w:lvl w:ilvl="1" w:tplc="04090019">
      <w:start w:val="1"/>
      <w:numFmt w:val="lowerLetter"/>
      <w:lvlText w:val="%2."/>
      <w:lvlJc w:val="left"/>
      <w:pPr>
        <w:ind w:left="2924" w:hanging="360"/>
      </w:pPr>
    </w:lvl>
    <w:lvl w:ilvl="2" w:tplc="0409001B">
      <w:start w:val="1"/>
      <w:numFmt w:val="lowerRoman"/>
      <w:lvlText w:val="%3."/>
      <w:lvlJc w:val="right"/>
      <w:pPr>
        <w:ind w:left="3644" w:hanging="180"/>
      </w:pPr>
    </w:lvl>
    <w:lvl w:ilvl="3" w:tplc="0409000F">
      <w:start w:val="1"/>
      <w:numFmt w:val="decimal"/>
      <w:lvlText w:val="%4."/>
      <w:lvlJc w:val="left"/>
      <w:pPr>
        <w:ind w:left="4364" w:hanging="360"/>
      </w:pPr>
    </w:lvl>
    <w:lvl w:ilvl="4" w:tplc="04090019">
      <w:start w:val="1"/>
      <w:numFmt w:val="lowerLetter"/>
      <w:lvlText w:val="%5."/>
      <w:lvlJc w:val="left"/>
      <w:pPr>
        <w:ind w:left="5084" w:hanging="360"/>
      </w:pPr>
    </w:lvl>
    <w:lvl w:ilvl="5" w:tplc="0409001B">
      <w:start w:val="1"/>
      <w:numFmt w:val="lowerRoman"/>
      <w:lvlText w:val="%6."/>
      <w:lvlJc w:val="right"/>
      <w:pPr>
        <w:ind w:left="5804" w:hanging="180"/>
      </w:pPr>
    </w:lvl>
    <w:lvl w:ilvl="6" w:tplc="0409000F">
      <w:start w:val="1"/>
      <w:numFmt w:val="decimal"/>
      <w:lvlText w:val="%7."/>
      <w:lvlJc w:val="left"/>
      <w:pPr>
        <w:ind w:left="6524" w:hanging="360"/>
      </w:pPr>
    </w:lvl>
    <w:lvl w:ilvl="7" w:tplc="04090019">
      <w:start w:val="1"/>
      <w:numFmt w:val="lowerLetter"/>
      <w:lvlText w:val="%8."/>
      <w:lvlJc w:val="left"/>
      <w:pPr>
        <w:ind w:left="7244" w:hanging="360"/>
      </w:pPr>
    </w:lvl>
    <w:lvl w:ilvl="8" w:tplc="0409001B">
      <w:start w:val="1"/>
      <w:numFmt w:val="lowerRoman"/>
      <w:lvlText w:val="%9."/>
      <w:lvlJc w:val="right"/>
      <w:pPr>
        <w:ind w:left="7964" w:hanging="180"/>
      </w:pPr>
    </w:lvl>
  </w:abstractNum>
  <w:abstractNum w:abstractNumId="30" w15:restartNumberingAfterBreak="0">
    <w:nsid w:val="54EC39F7"/>
    <w:multiLevelType w:val="hybridMultilevel"/>
    <w:tmpl w:val="F08492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3314F4"/>
    <w:multiLevelType w:val="hybridMultilevel"/>
    <w:tmpl w:val="F2929372"/>
    <w:lvl w:ilvl="0" w:tplc="F7B8D7B8">
      <w:start w:val="1"/>
      <w:numFmt w:val="decimal"/>
      <w:lvlText w:val="(%1)"/>
      <w:lvlJc w:val="left"/>
      <w:pPr>
        <w:ind w:left="102" w:hanging="425"/>
      </w:pPr>
      <w:rPr>
        <w:rFonts w:ascii="Times New Roman" w:eastAsia="Times New Roman" w:hAnsi="Times New Roman" w:cs="Times New Roman" w:hint="default"/>
        <w:w w:val="100"/>
        <w:sz w:val="28"/>
        <w:szCs w:val="28"/>
      </w:rPr>
    </w:lvl>
    <w:lvl w:ilvl="1" w:tplc="393C203E">
      <w:numFmt w:val="bullet"/>
      <w:lvlText w:val="•"/>
      <w:lvlJc w:val="left"/>
      <w:pPr>
        <w:ind w:left="1018" w:hanging="425"/>
      </w:pPr>
      <w:rPr>
        <w:rFonts w:hint="default"/>
      </w:rPr>
    </w:lvl>
    <w:lvl w:ilvl="2" w:tplc="54943410">
      <w:numFmt w:val="bullet"/>
      <w:lvlText w:val="•"/>
      <w:lvlJc w:val="left"/>
      <w:pPr>
        <w:ind w:left="1937" w:hanging="425"/>
      </w:pPr>
      <w:rPr>
        <w:rFonts w:hint="default"/>
      </w:rPr>
    </w:lvl>
    <w:lvl w:ilvl="3" w:tplc="D8828844">
      <w:numFmt w:val="bullet"/>
      <w:lvlText w:val="•"/>
      <w:lvlJc w:val="left"/>
      <w:pPr>
        <w:ind w:left="2855" w:hanging="425"/>
      </w:pPr>
      <w:rPr>
        <w:rFonts w:hint="default"/>
      </w:rPr>
    </w:lvl>
    <w:lvl w:ilvl="4" w:tplc="FA2ABA5A">
      <w:numFmt w:val="bullet"/>
      <w:lvlText w:val="•"/>
      <w:lvlJc w:val="left"/>
      <w:pPr>
        <w:ind w:left="3774" w:hanging="425"/>
      </w:pPr>
      <w:rPr>
        <w:rFonts w:hint="default"/>
      </w:rPr>
    </w:lvl>
    <w:lvl w:ilvl="5" w:tplc="B98CCAE6">
      <w:numFmt w:val="bullet"/>
      <w:lvlText w:val="•"/>
      <w:lvlJc w:val="left"/>
      <w:pPr>
        <w:ind w:left="4693" w:hanging="425"/>
      </w:pPr>
      <w:rPr>
        <w:rFonts w:hint="default"/>
      </w:rPr>
    </w:lvl>
    <w:lvl w:ilvl="6" w:tplc="619AB014">
      <w:numFmt w:val="bullet"/>
      <w:lvlText w:val="•"/>
      <w:lvlJc w:val="left"/>
      <w:pPr>
        <w:ind w:left="5611" w:hanging="425"/>
      </w:pPr>
      <w:rPr>
        <w:rFonts w:hint="default"/>
      </w:rPr>
    </w:lvl>
    <w:lvl w:ilvl="7" w:tplc="9682A390">
      <w:numFmt w:val="bullet"/>
      <w:lvlText w:val="•"/>
      <w:lvlJc w:val="left"/>
      <w:pPr>
        <w:ind w:left="6530" w:hanging="425"/>
      </w:pPr>
      <w:rPr>
        <w:rFonts w:hint="default"/>
      </w:rPr>
    </w:lvl>
    <w:lvl w:ilvl="8" w:tplc="7EC23986">
      <w:numFmt w:val="bullet"/>
      <w:lvlText w:val="•"/>
      <w:lvlJc w:val="left"/>
      <w:pPr>
        <w:ind w:left="7449" w:hanging="425"/>
      </w:pPr>
      <w:rPr>
        <w:rFonts w:hint="default"/>
      </w:rPr>
    </w:lvl>
  </w:abstractNum>
  <w:abstractNum w:abstractNumId="32" w15:restartNumberingAfterBreak="0">
    <w:nsid w:val="5A6109FB"/>
    <w:multiLevelType w:val="hybridMultilevel"/>
    <w:tmpl w:val="3DDCAD62"/>
    <w:lvl w:ilvl="0" w:tplc="30965BF4">
      <w:start w:val="1"/>
      <w:numFmt w:val="decimal"/>
      <w:lvlText w:val="%1."/>
      <w:lvlJc w:val="left"/>
      <w:pPr>
        <w:ind w:left="400" w:hanging="281"/>
      </w:pPr>
      <w:rPr>
        <w:rFonts w:ascii="Times New Roman" w:eastAsia="Times New Roman" w:hAnsi="Times New Roman" w:cs="Times New Roman" w:hint="default"/>
        <w:b/>
        <w:bCs/>
        <w:w w:val="100"/>
        <w:sz w:val="28"/>
        <w:szCs w:val="28"/>
      </w:rPr>
    </w:lvl>
    <w:lvl w:ilvl="1" w:tplc="F7C85210">
      <w:numFmt w:val="bullet"/>
      <w:lvlText w:val="-"/>
      <w:lvlJc w:val="left"/>
      <w:pPr>
        <w:ind w:left="119" w:hanging="192"/>
      </w:pPr>
      <w:rPr>
        <w:rFonts w:ascii="Times New Roman" w:eastAsia="Times New Roman" w:hAnsi="Times New Roman" w:cs="Times New Roman" w:hint="default"/>
        <w:w w:val="100"/>
        <w:sz w:val="28"/>
        <w:szCs w:val="28"/>
      </w:rPr>
    </w:lvl>
    <w:lvl w:ilvl="2" w:tplc="A77EFC56">
      <w:numFmt w:val="bullet"/>
      <w:lvlText w:val="•"/>
      <w:lvlJc w:val="left"/>
      <w:pPr>
        <w:ind w:left="1385" w:hanging="192"/>
      </w:pPr>
      <w:rPr>
        <w:rFonts w:hint="default"/>
      </w:rPr>
    </w:lvl>
    <w:lvl w:ilvl="3" w:tplc="309E9940">
      <w:numFmt w:val="bullet"/>
      <w:lvlText w:val="•"/>
      <w:lvlJc w:val="left"/>
      <w:pPr>
        <w:ind w:left="2370" w:hanging="192"/>
      </w:pPr>
      <w:rPr>
        <w:rFonts w:hint="default"/>
      </w:rPr>
    </w:lvl>
    <w:lvl w:ilvl="4" w:tplc="AD308CBA">
      <w:numFmt w:val="bullet"/>
      <w:lvlText w:val="•"/>
      <w:lvlJc w:val="left"/>
      <w:pPr>
        <w:ind w:left="3356" w:hanging="192"/>
      </w:pPr>
      <w:rPr>
        <w:rFonts w:hint="default"/>
      </w:rPr>
    </w:lvl>
    <w:lvl w:ilvl="5" w:tplc="3BB02E94">
      <w:numFmt w:val="bullet"/>
      <w:lvlText w:val="•"/>
      <w:lvlJc w:val="left"/>
      <w:pPr>
        <w:ind w:left="4341" w:hanging="192"/>
      </w:pPr>
      <w:rPr>
        <w:rFonts w:hint="default"/>
      </w:rPr>
    </w:lvl>
    <w:lvl w:ilvl="6" w:tplc="5164C588">
      <w:numFmt w:val="bullet"/>
      <w:lvlText w:val="•"/>
      <w:lvlJc w:val="left"/>
      <w:pPr>
        <w:ind w:left="5327" w:hanging="192"/>
      </w:pPr>
      <w:rPr>
        <w:rFonts w:hint="default"/>
      </w:rPr>
    </w:lvl>
    <w:lvl w:ilvl="7" w:tplc="73D66DE6">
      <w:numFmt w:val="bullet"/>
      <w:lvlText w:val="•"/>
      <w:lvlJc w:val="left"/>
      <w:pPr>
        <w:ind w:left="6312" w:hanging="192"/>
      </w:pPr>
      <w:rPr>
        <w:rFonts w:hint="default"/>
      </w:rPr>
    </w:lvl>
    <w:lvl w:ilvl="8" w:tplc="97680F50">
      <w:numFmt w:val="bullet"/>
      <w:lvlText w:val="•"/>
      <w:lvlJc w:val="left"/>
      <w:pPr>
        <w:ind w:left="7297" w:hanging="192"/>
      </w:pPr>
      <w:rPr>
        <w:rFonts w:hint="default"/>
      </w:rPr>
    </w:lvl>
  </w:abstractNum>
  <w:abstractNum w:abstractNumId="33" w15:restartNumberingAfterBreak="0">
    <w:nsid w:val="5F57675F"/>
    <w:multiLevelType w:val="hybridMultilevel"/>
    <w:tmpl w:val="D80E46BC"/>
    <w:lvl w:ilvl="0" w:tplc="FFFFFFFF">
      <w:numFmt w:val="bullet"/>
      <w:lvlText w:val="-"/>
      <w:lvlJc w:val="left"/>
      <w:pPr>
        <w:tabs>
          <w:tab w:val="num" w:pos="851"/>
        </w:tabs>
        <w:ind w:firstLine="624"/>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636A37C6"/>
    <w:multiLevelType w:val="hybridMultilevel"/>
    <w:tmpl w:val="7B4465AA"/>
    <w:lvl w:ilvl="0" w:tplc="0AE69D06">
      <w:start w:val="4"/>
      <w:numFmt w:val="bullet"/>
      <w:lvlText w:val="-"/>
      <w:lvlJc w:val="left"/>
      <w:pPr>
        <w:tabs>
          <w:tab w:val="num" w:pos="1350"/>
        </w:tabs>
        <w:ind w:left="13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5F3A1B"/>
    <w:multiLevelType w:val="hybridMultilevel"/>
    <w:tmpl w:val="72B88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A241A"/>
    <w:multiLevelType w:val="hybridMultilevel"/>
    <w:tmpl w:val="0E6E080A"/>
    <w:lvl w:ilvl="0" w:tplc="D9E6D7E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3063E7"/>
    <w:multiLevelType w:val="hybridMultilevel"/>
    <w:tmpl w:val="B4EE9B7E"/>
    <w:lvl w:ilvl="0" w:tplc="0B9A8DF6">
      <w:start w:val="2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DB024B"/>
    <w:multiLevelType w:val="hybridMultilevel"/>
    <w:tmpl w:val="46F0F914"/>
    <w:lvl w:ilvl="0" w:tplc="2892C252">
      <w:start w:val="1"/>
      <w:numFmt w:val="lowerLetter"/>
      <w:lvlText w:val="%1)"/>
      <w:lvlJc w:val="left"/>
      <w:pPr>
        <w:ind w:left="1069" w:hanging="360"/>
      </w:pPr>
      <w:rPr>
        <w:rFonts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2237BE2"/>
    <w:multiLevelType w:val="hybridMultilevel"/>
    <w:tmpl w:val="952C2E92"/>
    <w:lvl w:ilvl="0" w:tplc="6AFE2226">
      <w:start w:val="2"/>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8717B2"/>
    <w:multiLevelType w:val="hybridMultilevel"/>
    <w:tmpl w:val="10CEF618"/>
    <w:lvl w:ilvl="0" w:tplc="ED64A374">
      <w:start w:val="1"/>
      <w:numFmt w:val="bullet"/>
      <w:lvlText w:val="-"/>
      <w:lvlJc w:val="left"/>
      <w:pPr>
        <w:ind w:left="780" w:hanging="360"/>
      </w:pPr>
      <w:rPr>
        <w:rFonts w:ascii="Times New Roman" w:eastAsia="Times New Roman" w:hAnsi="Times New Roman" w:cs="Times New Roman"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8762214"/>
    <w:multiLevelType w:val="hybridMultilevel"/>
    <w:tmpl w:val="6C7C5E14"/>
    <w:lvl w:ilvl="0" w:tplc="CE32F0E0">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AD5119D"/>
    <w:multiLevelType w:val="hybridMultilevel"/>
    <w:tmpl w:val="DA768CDA"/>
    <w:lvl w:ilvl="0" w:tplc="2CEEEAAA">
      <w:start w:val="1"/>
      <w:numFmt w:val="lowerLetter"/>
      <w:lvlText w:val="%1."/>
      <w:lvlJc w:val="left"/>
      <w:pPr>
        <w:ind w:left="383" w:hanging="264"/>
      </w:pPr>
      <w:rPr>
        <w:rFonts w:ascii="Times New Roman" w:eastAsia="Times New Roman" w:hAnsi="Times New Roman" w:cs="Times New Roman" w:hint="default"/>
        <w:w w:val="100"/>
        <w:sz w:val="28"/>
        <w:szCs w:val="28"/>
      </w:rPr>
    </w:lvl>
    <w:lvl w:ilvl="1" w:tplc="024C7A96">
      <w:numFmt w:val="bullet"/>
      <w:lvlText w:val="-"/>
      <w:lvlJc w:val="left"/>
      <w:pPr>
        <w:ind w:left="119" w:hanging="168"/>
      </w:pPr>
      <w:rPr>
        <w:rFonts w:ascii="Times New Roman" w:eastAsia="Times New Roman" w:hAnsi="Times New Roman" w:cs="Times New Roman" w:hint="default"/>
        <w:w w:val="100"/>
        <w:sz w:val="28"/>
        <w:szCs w:val="28"/>
      </w:rPr>
    </w:lvl>
    <w:lvl w:ilvl="2" w:tplc="5A1C5AD2">
      <w:numFmt w:val="bullet"/>
      <w:lvlText w:val="•"/>
      <w:lvlJc w:val="left"/>
      <w:pPr>
        <w:ind w:left="1367" w:hanging="168"/>
      </w:pPr>
      <w:rPr>
        <w:rFonts w:hint="default"/>
      </w:rPr>
    </w:lvl>
    <w:lvl w:ilvl="3" w:tplc="ABA68B72">
      <w:numFmt w:val="bullet"/>
      <w:lvlText w:val="•"/>
      <w:lvlJc w:val="left"/>
      <w:pPr>
        <w:ind w:left="2355" w:hanging="168"/>
      </w:pPr>
      <w:rPr>
        <w:rFonts w:hint="default"/>
      </w:rPr>
    </w:lvl>
    <w:lvl w:ilvl="4" w:tplc="FD7C1094">
      <w:numFmt w:val="bullet"/>
      <w:lvlText w:val="•"/>
      <w:lvlJc w:val="left"/>
      <w:pPr>
        <w:ind w:left="3342" w:hanging="168"/>
      </w:pPr>
      <w:rPr>
        <w:rFonts w:hint="default"/>
      </w:rPr>
    </w:lvl>
    <w:lvl w:ilvl="5" w:tplc="51CC6078">
      <w:numFmt w:val="bullet"/>
      <w:lvlText w:val="•"/>
      <w:lvlJc w:val="left"/>
      <w:pPr>
        <w:ind w:left="4330" w:hanging="168"/>
      </w:pPr>
      <w:rPr>
        <w:rFonts w:hint="default"/>
      </w:rPr>
    </w:lvl>
    <w:lvl w:ilvl="6" w:tplc="79622CBA">
      <w:numFmt w:val="bullet"/>
      <w:lvlText w:val="•"/>
      <w:lvlJc w:val="left"/>
      <w:pPr>
        <w:ind w:left="5318" w:hanging="168"/>
      </w:pPr>
      <w:rPr>
        <w:rFonts w:hint="default"/>
      </w:rPr>
    </w:lvl>
    <w:lvl w:ilvl="7" w:tplc="66A8B26E">
      <w:numFmt w:val="bullet"/>
      <w:lvlText w:val="•"/>
      <w:lvlJc w:val="left"/>
      <w:pPr>
        <w:ind w:left="6305" w:hanging="168"/>
      </w:pPr>
      <w:rPr>
        <w:rFonts w:hint="default"/>
      </w:rPr>
    </w:lvl>
    <w:lvl w:ilvl="8" w:tplc="BD3EAAB8">
      <w:numFmt w:val="bullet"/>
      <w:lvlText w:val="•"/>
      <w:lvlJc w:val="left"/>
      <w:pPr>
        <w:ind w:left="7293" w:hanging="168"/>
      </w:pPr>
      <w:rPr>
        <w:rFonts w:hint="default"/>
      </w:rPr>
    </w:lvl>
  </w:abstractNum>
  <w:abstractNum w:abstractNumId="43" w15:restartNumberingAfterBreak="0">
    <w:nsid w:val="7B18241E"/>
    <w:multiLevelType w:val="hybridMultilevel"/>
    <w:tmpl w:val="D0E20342"/>
    <w:lvl w:ilvl="0" w:tplc="3AE83692">
      <w:start w:val="2"/>
      <w:numFmt w:val="bullet"/>
      <w:lvlText w:val="-"/>
      <w:lvlJc w:val="left"/>
      <w:pPr>
        <w:ind w:left="1080" w:hanging="360"/>
      </w:pPr>
      <w:rPr>
        <w:rFonts w:ascii="Times New Roman" w:eastAsia="DejaVu Sans Condensed"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4A0B3E"/>
    <w:multiLevelType w:val="hybridMultilevel"/>
    <w:tmpl w:val="8E304D52"/>
    <w:lvl w:ilvl="0" w:tplc="FB4C1D18">
      <w:start w:val="2"/>
      <w:numFmt w:val="bullet"/>
      <w:lvlText w:val="-"/>
      <w:lvlJc w:val="left"/>
      <w:pPr>
        <w:ind w:left="960" w:hanging="360"/>
      </w:pPr>
      <w:rPr>
        <w:rFonts w:ascii="Times New Roman" w:eastAsia="Times New Roman" w:hAnsi="Times New Roman" w:cs="Times New Roman" w:hint="default"/>
        <w:sz w:val="28"/>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5" w15:restartNumberingAfterBreak="0">
    <w:nsid w:val="7BA52F5A"/>
    <w:multiLevelType w:val="hybridMultilevel"/>
    <w:tmpl w:val="9B7A2C9C"/>
    <w:lvl w:ilvl="0" w:tplc="A65E0EDE">
      <w:numFmt w:val="bullet"/>
      <w:lvlText w:val="-"/>
      <w:lvlJc w:val="left"/>
      <w:pPr>
        <w:ind w:left="119" w:hanging="183"/>
      </w:pPr>
      <w:rPr>
        <w:rFonts w:ascii="Times New Roman" w:eastAsia="Times New Roman" w:hAnsi="Times New Roman" w:cs="Times New Roman" w:hint="default"/>
        <w:w w:val="100"/>
        <w:sz w:val="28"/>
        <w:szCs w:val="28"/>
      </w:rPr>
    </w:lvl>
    <w:lvl w:ilvl="1" w:tplc="9F9224BC">
      <w:numFmt w:val="bullet"/>
      <w:lvlText w:val="•"/>
      <w:lvlJc w:val="left"/>
      <w:pPr>
        <w:ind w:left="1034" w:hanging="183"/>
      </w:pPr>
      <w:rPr>
        <w:rFonts w:hint="default"/>
      </w:rPr>
    </w:lvl>
    <w:lvl w:ilvl="2" w:tplc="9A94BF02">
      <w:numFmt w:val="bullet"/>
      <w:lvlText w:val="•"/>
      <w:lvlJc w:val="left"/>
      <w:pPr>
        <w:ind w:left="1949" w:hanging="183"/>
      </w:pPr>
      <w:rPr>
        <w:rFonts w:hint="default"/>
      </w:rPr>
    </w:lvl>
    <w:lvl w:ilvl="3" w:tplc="656E8376">
      <w:numFmt w:val="bullet"/>
      <w:lvlText w:val="•"/>
      <w:lvlJc w:val="left"/>
      <w:pPr>
        <w:ind w:left="2864" w:hanging="183"/>
      </w:pPr>
      <w:rPr>
        <w:rFonts w:hint="default"/>
      </w:rPr>
    </w:lvl>
    <w:lvl w:ilvl="4" w:tplc="EB64F386">
      <w:numFmt w:val="bullet"/>
      <w:lvlText w:val="•"/>
      <w:lvlJc w:val="left"/>
      <w:pPr>
        <w:ind w:left="3779" w:hanging="183"/>
      </w:pPr>
      <w:rPr>
        <w:rFonts w:hint="default"/>
      </w:rPr>
    </w:lvl>
    <w:lvl w:ilvl="5" w:tplc="F2820BBC">
      <w:numFmt w:val="bullet"/>
      <w:lvlText w:val="•"/>
      <w:lvlJc w:val="left"/>
      <w:pPr>
        <w:ind w:left="4694" w:hanging="183"/>
      </w:pPr>
      <w:rPr>
        <w:rFonts w:hint="default"/>
      </w:rPr>
    </w:lvl>
    <w:lvl w:ilvl="6" w:tplc="B0E846BE">
      <w:numFmt w:val="bullet"/>
      <w:lvlText w:val="•"/>
      <w:lvlJc w:val="left"/>
      <w:pPr>
        <w:ind w:left="5609" w:hanging="183"/>
      </w:pPr>
      <w:rPr>
        <w:rFonts w:hint="default"/>
      </w:rPr>
    </w:lvl>
    <w:lvl w:ilvl="7" w:tplc="49AE1C7A">
      <w:numFmt w:val="bullet"/>
      <w:lvlText w:val="•"/>
      <w:lvlJc w:val="left"/>
      <w:pPr>
        <w:ind w:left="6524" w:hanging="183"/>
      </w:pPr>
      <w:rPr>
        <w:rFonts w:hint="default"/>
      </w:rPr>
    </w:lvl>
    <w:lvl w:ilvl="8" w:tplc="E4320366">
      <w:numFmt w:val="bullet"/>
      <w:lvlText w:val="•"/>
      <w:lvlJc w:val="left"/>
      <w:pPr>
        <w:ind w:left="7439" w:hanging="183"/>
      </w:pPr>
      <w:rPr>
        <w:rFonts w:hint="default"/>
      </w:rPr>
    </w:lvl>
  </w:abstractNum>
  <w:abstractNum w:abstractNumId="46" w15:restartNumberingAfterBreak="0">
    <w:nsid w:val="7BEA0F2A"/>
    <w:multiLevelType w:val="hybridMultilevel"/>
    <w:tmpl w:val="D34C9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5"/>
  </w:num>
  <w:num w:numId="3">
    <w:abstractNumId w:val="33"/>
  </w:num>
  <w:num w:numId="4">
    <w:abstractNumId w:val="23"/>
  </w:num>
  <w:num w:numId="5">
    <w:abstractNumId w:val="1"/>
  </w:num>
  <w:num w:numId="6">
    <w:abstractNumId w:val="39"/>
  </w:num>
  <w:num w:numId="7">
    <w:abstractNumId w:val="36"/>
  </w:num>
  <w:num w:numId="8">
    <w:abstractNumId w:val="15"/>
  </w:num>
  <w:num w:numId="9">
    <w:abstractNumId w:val="43"/>
  </w:num>
  <w:num w:numId="10">
    <w:abstractNumId w:val="46"/>
  </w:num>
  <w:num w:numId="11">
    <w:abstractNumId w:val="27"/>
  </w:num>
  <w:num w:numId="12">
    <w:abstractNumId w:val="4"/>
  </w:num>
  <w:num w:numId="13">
    <w:abstractNumId w:val="28"/>
  </w:num>
  <w:num w:numId="14">
    <w:abstractNumId w:val="41"/>
  </w:num>
  <w:num w:numId="15">
    <w:abstractNumId w:val="21"/>
  </w:num>
  <w:num w:numId="16">
    <w:abstractNumId w:val="44"/>
  </w:num>
  <w:num w:numId="17">
    <w:abstractNumId w:val="34"/>
  </w:num>
  <w:num w:numId="18">
    <w:abstractNumId w:val="13"/>
  </w:num>
  <w:num w:numId="19">
    <w:abstractNumId w:val="18"/>
  </w:num>
  <w:num w:numId="20">
    <w:abstractNumId w:val="5"/>
  </w:num>
  <w:num w:numId="21">
    <w:abstractNumId w:val="37"/>
  </w:num>
  <w:num w:numId="22">
    <w:abstractNumId w:val="10"/>
  </w:num>
  <w:num w:numId="23">
    <w:abstractNumId w:val="19"/>
  </w:num>
  <w:num w:numId="24">
    <w:abstractNumId w:val="3"/>
  </w:num>
  <w:num w:numId="25">
    <w:abstractNumId w:val="20"/>
  </w:num>
  <w:num w:numId="26">
    <w:abstractNumId w:val="30"/>
  </w:num>
  <w:num w:numId="27">
    <w:abstractNumId w:val="2"/>
  </w:num>
  <w:num w:numId="28">
    <w:abstractNumId w:val="9"/>
  </w:num>
  <w:num w:numId="29">
    <w:abstractNumId w:val="7"/>
  </w:num>
  <w:num w:numId="30">
    <w:abstractNumId w:val="24"/>
  </w:num>
  <w:num w:numId="31">
    <w:abstractNumId w:val="8"/>
  </w:num>
  <w:num w:numId="32">
    <w:abstractNumId w:val="12"/>
  </w:num>
  <w:num w:numId="33">
    <w:abstractNumId w:val="42"/>
  </w:num>
  <w:num w:numId="34">
    <w:abstractNumId w:val="45"/>
  </w:num>
  <w:num w:numId="35">
    <w:abstractNumId w:val="6"/>
  </w:num>
  <w:num w:numId="36">
    <w:abstractNumId w:val="11"/>
  </w:num>
  <w:num w:numId="37">
    <w:abstractNumId w:val="31"/>
  </w:num>
  <w:num w:numId="38">
    <w:abstractNumId w:val="0"/>
  </w:num>
  <w:num w:numId="39">
    <w:abstractNumId w:val="25"/>
  </w:num>
  <w:num w:numId="40">
    <w:abstractNumId w:val="32"/>
  </w:num>
  <w:num w:numId="41">
    <w:abstractNumId w:val="40"/>
  </w:num>
  <w:num w:numId="42">
    <w:abstractNumId w:val="38"/>
  </w:num>
  <w:num w:numId="43">
    <w:abstractNumId w:val="16"/>
  </w:num>
  <w:num w:numId="44">
    <w:abstractNumId w:val="14"/>
  </w:num>
  <w:num w:numId="45">
    <w:abstractNumId w:val="22"/>
  </w:num>
  <w:num w:numId="46">
    <w:abstractNumId w:val="26"/>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B8"/>
    <w:rsid w:val="0000056A"/>
    <w:rsid w:val="000007F0"/>
    <w:rsid w:val="00000FE4"/>
    <w:rsid w:val="0000231B"/>
    <w:rsid w:val="000024CB"/>
    <w:rsid w:val="00003048"/>
    <w:rsid w:val="00003259"/>
    <w:rsid w:val="000032BF"/>
    <w:rsid w:val="00003630"/>
    <w:rsid w:val="00003FBB"/>
    <w:rsid w:val="000049F8"/>
    <w:rsid w:val="00004D23"/>
    <w:rsid w:val="000067DF"/>
    <w:rsid w:val="00006B6A"/>
    <w:rsid w:val="00007051"/>
    <w:rsid w:val="00007833"/>
    <w:rsid w:val="000109D0"/>
    <w:rsid w:val="00011298"/>
    <w:rsid w:val="00012102"/>
    <w:rsid w:val="000123EF"/>
    <w:rsid w:val="0001489E"/>
    <w:rsid w:val="000158C7"/>
    <w:rsid w:val="00017677"/>
    <w:rsid w:val="00017C50"/>
    <w:rsid w:val="00017E51"/>
    <w:rsid w:val="00020070"/>
    <w:rsid w:val="00021A39"/>
    <w:rsid w:val="00022630"/>
    <w:rsid w:val="00022F67"/>
    <w:rsid w:val="000230C9"/>
    <w:rsid w:val="00023C40"/>
    <w:rsid w:val="00024005"/>
    <w:rsid w:val="0002453E"/>
    <w:rsid w:val="00024FCB"/>
    <w:rsid w:val="00025592"/>
    <w:rsid w:val="000258B9"/>
    <w:rsid w:val="00025C0C"/>
    <w:rsid w:val="000265A4"/>
    <w:rsid w:val="000275FE"/>
    <w:rsid w:val="00027C46"/>
    <w:rsid w:val="00030482"/>
    <w:rsid w:val="00030957"/>
    <w:rsid w:val="00030FB5"/>
    <w:rsid w:val="00032822"/>
    <w:rsid w:val="00032C82"/>
    <w:rsid w:val="00033171"/>
    <w:rsid w:val="000340CD"/>
    <w:rsid w:val="0003425E"/>
    <w:rsid w:val="000348DD"/>
    <w:rsid w:val="00034BC8"/>
    <w:rsid w:val="00036151"/>
    <w:rsid w:val="000365B8"/>
    <w:rsid w:val="000367C7"/>
    <w:rsid w:val="000370E8"/>
    <w:rsid w:val="00037102"/>
    <w:rsid w:val="00037A87"/>
    <w:rsid w:val="000415AB"/>
    <w:rsid w:val="0004354A"/>
    <w:rsid w:val="0004358F"/>
    <w:rsid w:val="0004429D"/>
    <w:rsid w:val="00045818"/>
    <w:rsid w:val="000471EC"/>
    <w:rsid w:val="0004749C"/>
    <w:rsid w:val="000500B1"/>
    <w:rsid w:val="0005088F"/>
    <w:rsid w:val="00050A9E"/>
    <w:rsid w:val="0005133E"/>
    <w:rsid w:val="00052426"/>
    <w:rsid w:val="00052A54"/>
    <w:rsid w:val="00054692"/>
    <w:rsid w:val="000552BB"/>
    <w:rsid w:val="00057103"/>
    <w:rsid w:val="0005761D"/>
    <w:rsid w:val="00060484"/>
    <w:rsid w:val="00060A89"/>
    <w:rsid w:val="00060D36"/>
    <w:rsid w:val="00061409"/>
    <w:rsid w:val="00061477"/>
    <w:rsid w:val="00061BE9"/>
    <w:rsid w:val="00061C65"/>
    <w:rsid w:val="00061FDE"/>
    <w:rsid w:val="0006224E"/>
    <w:rsid w:val="000625D5"/>
    <w:rsid w:val="00062BD8"/>
    <w:rsid w:val="00062F19"/>
    <w:rsid w:val="000639BC"/>
    <w:rsid w:val="00064092"/>
    <w:rsid w:val="00065AC5"/>
    <w:rsid w:val="00066695"/>
    <w:rsid w:val="00067022"/>
    <w:rsid w:val="000704D5"/>
    <w:rsid w:val="000710AE"/>
    <w:rsid w:val="0007113D"/>
    <w:rsid w:val="00071B7A"/>
    <w:rsid w:val="00071F00"/>
    <w:rsid w:val="00072163"/>
    <w:rsid w:val="00072773"/>
    <w:rsid w:val="000727C9"/>
    <w:rsid w:val="000733D8"/>
    <w:rsid w:val="00073BF3"/>
    <w:rsid w:val="00074509"/>
    <w:rsid w:val="0007545B"/>
    <w:rsid w:val="000759C0"/>
    <w:rsid w:val="00077048"/>
    <w:rsid w:val="00077762"/>
    <w:rsid w:val="00077DA7"/>
    <w:rsid w:val="00080917"/>
    <w:rsid w:val="00081296"/>
    <w:rsid w:val="00081404"/>
    <w:rsid w:val="00082AE9"/>
    <w:rsid w:val="00082E92"/>
    <w:rsid w:val="00082F81"/>
    <w:rsid w:val="00083622"/>
    <w:rsid w:val="000857DD"/>
    <w:rsid w:val="00085BEC"/>
    <w:rsid w:val="00086748"/>
    <w:rsid w:val="00087B42"/>
    <w:rsid w:val="00087BEF"/>
    <w:rsid w:val="000902A0"/>
    <w:rsid w:val="000907E0"/>
    <w:rsid w:val="00090DDE"/>
    <w:rsid w:val="000919AC"/>
    <w:rsid w:val="00091CCC"/>
    <w:rsid w:val="0009219A"/>
    <w:rsid w:val="00093C18"/>
    <w:rsid w:val="00094A15"/>
    <w:rsid w:val="00094C3D"/>
    <w:rsid w:val="000953B0"/>
    <w:rsid w:val="00095905"/>
    <w:rsid w:val="00096988"/>
    <w:rsid w:val="000969D9"/>
    <w:rsid w:val="00096F8F"/>
    <w:rsid w:val="000975D1"/>
    <w:rsid w:val="000A0B3E"/>
    <w:rsid w:val="000A1BD6"/>
    <w:rsid w:val="000A2791"/>
    <w:rsid w:val="000A30E9"/>
    <w:rsid w:val="000A3DA2"/>
    <w:rsid w:val="000A502B"/>
    <w:rsid w:val="000A559B"/>
    <w:rsid w:val="000A5F6D"/>
    <w:rsid w:val="000A627F"/>
    <w:rsid w:val="000A6495"/>
    <w:rsid w:val="000A6C14"/>
    <w:rsid w:val="000A6FA7"/>
    <w:rsid w:val="000A7052"/>
    <w:rsid w:val="000A73D1"/>
    <w:rsid w:val="000A73DA"/>
    <w:rsid w:val="000B0199"/>
    <w:rsid w:val="000B1CE1"/>
    <w:rsid w:val="000B2764"/>
    <w:rsid w:val="000B44D3"/>
    <w:rsid w:val="000B493B"/>
    <w:rsid w:val="000B4AD6"/>
    <w:rsid w:val="000B626D"/>
    <w:rsid w:val="000B6E0D"/>
    <w:rsid w:val="000B71EA"/>
    <w:rsid w:val="000B7931"/>
    <w:rsid w:val="000B7B04"/>
    <w:rsid w:val="000B7FF5"/>
    <w:rsid w:val="000C0D8A"/>
    <w:rsid w:val="000C2E56"/>
    <w:rsid w:val="000C3F4F"/>
    <w:rsid w:val="000C3FD4"/>
    <w:rsid w:val="000C4BF1"/>
    <w:rsid w:val="000C51A3"/>
    <w:rsid w:val="000C6B90"/>
    <w:rsid w:val="000C7D57"/>
    <w:rsid w:val="000D0414"/>
    <w:rsid w:val="000D1C4D"/>
    <w:rsid w:val="000D1C92"/>
    <w:rsid w:val="000D20FC"/>
    <w:rsid w:val="000D2FE7"/>
    <w:rsid w:val="000D3EC0"/>
    <w:rsid w:val="000D4704"/>
    <w:rsid w:val="000D6A77"/>
    <w:rsid w:val="000D6B0F"/>
    <w:rsid w:val="000D7406"/>
    <w:rsid w:val="000E00C3"/>
    <w:rsid w:val="000E12A6"/>
    <w:rsid w:val="000E1A53"/>
    <w:rsid w:val="000E2A23"/>
    <w:rsid w:val="000E41DB"/>
    <w:rsid w:val="000E4316"/>
    <w:rsid w:val="000E6AA5"/>
    <w:rsid w:val="000E6CB2"/>
    <w:rsid w:val="000E7978"/>
    <w:rsid w:val="000E7BAB"/>
    <w:rsid w:val="000F001A"/>
    <w:rsid w:val="000F01A0"/>
    <w:rsid w:val="000F1519"/>
    <w:rsid w:val="000F1A51"/>
    <w:rsid w:val="000F251D"/>
    <w:rsid w:val="000F2F6C"/>
    <w:rsid w:val="000F30FD"/>
    <w:rsid w:val="000F3555"/>
    <w:rsid w:val="000F35C6"/>
    <w:rsid w:val="000F4DF0"/>
    <w:rsid w:val="000F725F"/>
    <w:rsid w:val="001001E5"/>
    <w:rsid w:val="00100532"/>
    <w:rsid w:val="00100E86"/>
    <w:rsid w:val="0010213C"/>
    <w:rsid w:val="00102BAF"/>
    <w:rsid w:val="00103435"/>
    <w:rsid w:val="00106286"/>
    <w:rsid w:val="00106B5A"/>
    <w:rsid w:val="0010787B"/>
    <w:rsid w:val="00110586"/>
    <w:rsid w:val="001111D8"/>
    <w:rsid w:val="00111A1C"/>
    <w:rsid w:val="00111F16"/>
    <w:rsid w:val="001120BD"/>
    <w:rsid w:val="00112D63"/>
    <w:rsid w:val="00112EDC"/>
    <w:rsid w:val="00113317"/>
    <w:rsid w:val="001147BF"/>
    <w:rsid w:val="00114D4E"/>
    <w:rsid w:val="00115D3B"/>
    <w:rsid w:val="00116254"/>
    <w:rsid w:val="00116F77"/>
    <w:rsid w:val="001212F5"/>
    <w:rsid w:val="00121C19"/>
    <w:rsid w:val="00121D0F"/>
    <w:rsid w:val="0012256A"/>
    <w:rsid w:val="00123316"/>
    <w:rsid w:val="00123A28"/>
    <w:rsid w:val="00127043"/>
    <w:rsid w:val="00127076"/>
    <w:rsid w:val="001279E7"/>
    <w:rsid w:val="001305BD"/>
    <w:rsid w:val="00131437"/>
    <w:rsid w:val="00131CA8"/>
    <w:rsid w:val="00132B16"/>
    <w:rsid w:val="001333C1"/>
    <w:rsid w:val="00134040"/>
    <w:rsid w:val="00134273"/>
    <w:rsid w:val="00134F3E"/>
    <w:rsid w:val="0013503F"/>
    <w:rsid w:val="00135C98"/>
    <w:rsid w:val="0013697A"/>
    <w:rsid w:val="00136C50"/>
    <w:rsid w:val="001372C1"/>
    <w:rsid w:val="001375E9"/>
    <w:rsid w:val="00137676"/>
    <w:rsid w:val="00137954"/>
    <w:rsid w:val="00140F55"/>
    <w:rsid w:val="001431C3"/>
    <w:rsid w:val="0014325C"/>
    <w:rsid w:val="001439CF"/>
    <w:rsid w:val="0014479F"/>
    <w:rsid w:val="00145564"/>
    <w:rsid w:val="00145959"/>
    <w:rsid w:val="00146420"/>
    <w:rsid w:val="0014742F"/>
    <w:rsid w:val="00151307"/>
    <w:rsid w:val="001528AD"/>
    <w:rsid w:val="0015368C"/>
    <w:rsid w:val="00153753"/>
    <w:rsid w:val="00153FE7"/>
    <w:rsid w:val="001558D7"/>
    <w:rsid w:val="00156494"/>
    <w:rsid w:val="0015660D"/>
    <w:rsid w:val="00157DE4"/>
    <w:rsid w:val="001609F2"/>
    <w:rsid w:val="00160B33"/>
    <w:rsid w:val="00161247"/>
    <w:rsid w:val="001617EE"/>
    <w:rsid w:val="001620A2"/>
    <w:rsid w:val="00162A21"/>
    <w:rsid w:val="0016359E"/>
    <w:rsid w:val="00163775"/>
    <w:rsid w:val="00164C53"/>
    <w:rsid w:val="00164D8B"/>
    <w:rsid w:val="001651C9"/>
    <w:rsid w:val="00165283"/>
    <w:rsid w:val="00165F7A"/>
    <w:rsid w:val="00167845"/>
    <w:rsid w:val="00167CE6"/>
    <w:rsid w:val="00170471"/>
    <w:rsid w:val="001704F5"/>
    <w:rsid w:val="00170E44"/>
    <w:rsid w:val="00171508"/>
    <w:rsid w:val="00171694"/>
    <w:rsid w:val="00171CB7"/>
    <w:rsid w:val="00172A05"/>
    <w:rsid w:val="00172EB6"/>
    <w:rsid w:val="00173BBB"/>
    <w:rsid w:val="00173C30"/>
    <w:rsid w:val="001745E4"/>
    <w:rsid w:val="00175544"/>
    <w:rsid w:val="00175613"/>
    <w:rsid w:val="00175AB2"/>
    <w:rsid w:val="001760BC"/>
    <w:rsid w:val="001762EC"/>
    <w:rsid w:val="001763AC"/>
    <w:rsid w:val="001770B4"/>
    <w:rsid w:val="0018054E"/>
    <w:rsid w:val="001813FE"/>
    <w:rsid w:val="0018193D"/>
    <w:rsid w:val="00181F9E"/>
    <w:rsid w:val="001823B5"/>
    <w:rsid w:val="00182840"/>
    <w:rsid w:val="00184B63"/>
    <w:rsid w:val="00184BD7"/>
    <w:rsid w:val="001850E3"/>
    <w:rsid w:val="0018567F"/>
    <w:rsid w:val="00185C93"/>
    <w:rsid w:val="00186093"/>
    <w:rsid w:val="00190121"/>
    <w:rsid w:val="00190B3A"/>
    <w:rsid w:val="001918DC"/>
    <w:rsid w:val="00192CB9"/>
    <w:rsid w:val="00193887"/>
    <w:rsid w:val="00196E23"/>
    <w:rsid w:val="0019769E"/>
    <w:rsid w:val="00197B73"/>
    <w:rsid w:val="001A017A"/>
    <w:rsid w:val="001A0AB5"/>
    <w:rsid w:val="001A0B99"/>
    <w:rsid w:val="001A18D6"/>
    <w:rsid w:val="001A1A72"/>
    <w:rsid w:val="001A36F9"/>
    <w:rsid w:val="001A43F8"/>
    <w:rsid w:val="001A44E8"/>
    <w:rsid w:val="001A45E1"/>
    <w:rsid w:val="001A4980"/>
    <w:rsid w:val="001A52AE"/>
    <w:rsid w:val="001A5C4F"/>
    <w:rsid w:val="001A60F7"/>
    <w:rsid w:val="001B2337"/>
    <w:rsid w:val="001B2D6B"/>
    <w:rsid w:val="001B37C6"/>
    <w:rsid w:val="001B3C06"/>
    <w:rsid w:val="001B43CE"/>
    <w:rsid w:val="001B5838"/>
    <w:rsid w:val="001B5BCE"/>
    <w:rsid w:val="001B6218"/>
    <w:rsid w:val="001B68B7"/>
    <w:rsid w:val="001B7651"/>
    <w:rsid w:val="001B7AA5"/>
    <w:rsid w:val="001B7B5C"/>
    <w:rsid w:val="001C045A"/>
    <w:rsid w:val="001C288C"/>
    <w:rsid w:val="001C43FB"/>
    <w:rsid w:val="001C4E93"/>
    <w:rsid w:val="001C527D"/>
    <w:rsid w:val="001C52FA"/>
    <w:rsid w:val="001C5C7C"/>
    <w:rsid w:val="001C5F6E"/>
    <w:rsid w:val="001C6177"/>
    <w:rsid w:val="001C796A"/>
    <w:rsid w:val="001C7B71"/>
    <w:rsid w:val="001C7BD2"/>
    <w:rsid w:val="001D1AA2"/>
    <w:rsid w:val="001D226D"/>
    <w:rsid w:val="001D38E5"/>
    <w:rsid w:val="001D3CE0"/>
    <w:rsid w:val="001D41AA"/>
    <w:rsid w:val="001D5428"/>
    <w:rsid w:val="001D5B54"/>
    <w:rsid w:val="001D6180"/>
    <w:rsid w:val="001D69D3"/>
    <w:rsid w:val="001E05DF"/>
    <w:rsid w:val="001E0EC7"/>
    <w:rsid w:val="001E1AA7"/>
    <w:rsid w:val="001E2728"/>
    <w:rsid w:val="001E2BB8"/>
    <w:rsid w:val="001E2FDF"/>
    <w:rsid w:val="001E3375"/>
    <w:rsid w:val="001E4AE3"/>
    <w:rsid w:val="001E69B2"/>
    <w:rsid w:val="001E71C4"/>
    <w:rsid w:val="001E77CD"/>
    <w:rsid w:val="001E7DC7"/>
    <w:rsid w:val="001F1319"/>
    <w:rsid w:val="001F2C0D"/>
    <w:rsid w:val="001F4633"/>
    <w:rsid w:val="001F480E"/>
    <w:rsid w:val="001F4E89"/>
    <w:rsid w:val="001F4FC5"/>
    <w:rsid w:val="001F53F5"/>
    <w:rsid w:val="001F61BD"/>
    <w:rsid w:val="001F6828"/>
    <w:rsid w:val="001F6D54"/>
    <w:rsid w:val="001F7625"/>
    <w:rsid w:val="001F795A"/>
    <w:rsid w:val="001F7C4D"/>
    <w:rsid w:val="002008EB"/>
    <w:rsid w:val="00202666"/>
    <w:rsid w:val="00203F4C"/>
    <w:rsid w:val="00203F86"/>
    <w:rsid w:val="00205328"/>
    <w:rsid w:val="002064AA"/>
    <w:rsid w:val="00206509"/>
    <w:rsid w:val="002076FC"/>
    <w:rsid w:val="00207905"/>
    <w:rsid w:val="002104FF"/>
    <w:rsid w:val="002121CE"/>
    <w:rsid w:val="00212232"/>
    <w:rsid w:val="002126DE"/>
    <w:rsid w:val="0021295B"/>
    <w:rsid w:val="00212B9F"/>
    <w:rsid w:val="00213466"/>
    <w:rsid w:val="00214768"/>
    <w:rsid w:val="00215B62"/>
    <w:rsid w:val="0021760C"/>
    <w:rsid w:val="00217D6A"/>
    <w:rsid w:val="002209BC"/>
    <w:rsid w:val="0022151D"/>
    <w:rsid w:val="00222116"/>
    <w:rsid w:val="00222649"/>
    <w:rsid w:val="00222D43"/>
    <w:rsid w:val="00222E5D"/>
    <w:rsid w:val="00222F25"/>
    <w:rsid w:val="002237C8"/>
    <w:rsid w:val="0022396F"/>
    <w:rsid w:val="00224540"/>
    <w:rsid w:val="002248EF"/>
    <w:rsid w:val="002248FA"/>
    <w:rsid w:val="00225CB5"/>
    <w:rsid w:val="00226120"/>
    <w:rsid w:val="00226A7E"/>
    <w:rsid w:val="0022781A"/>
    <w:rsid w:val="00230BED"/>
    <w:rsid w:val="00230C1B"/>
    <w:rsid w:val="0023111F"/>
    <w:rsid w:val="00231614"/>
    <w:rsid w:val="00231EC4"/>
    <w:rsid w:val="00232F7C"/>
    <w:rsid w:val="00233608"/>
    <w:rsid w:val="00233BA7"/>
    <w:rsid w:val="002346C9"/>
    <w:rsid w:val="00235A33"/>
    <w:rsid w:val="00236113"/>
    <w:rsid w:val="00236D11"/>
    <w:rsid w:val="00237747"/>
    <w:rsid w:val="00237D48"/>
    <w:rsid w:val="0024049C"/>
    <w:rsid w:val="002422C9"/>
    <w:rsid w:val="00242F73"/>
    <w:rsid w:val="00244F28"/>
    <w:rsid w:val="0024547D"/>
    <w:rsid w:val="002456C7"/>
    <w:rsid w:val="00246190"/>
    <w:rsid w:val="002461A2"/>
    <w:rsid w:val="00247890"/>
    <w:rsid w:val="00250010"/>
    <w:rsid w:val="00250C12"/>
    <w:rsid w:val="00251725"/>
    <w:rsid w:val="00251A1C"/>
    <w:rsid w:val="00251BF9"/>
    <w:rsid w:val="00251F3D"/>
    <w:rsid w:val="00251F75"/>
    <w:rsid w:val="00252B0C"/>
    <w:rsid w:val="00253545"/>
    <w:rsid w:val="00254CD8"/>
    <w:rsid w:val="00256312"/>
    <w:rsid w:val="0025641D"/>
    <w:rsid w:val="00256DE6"/>
    <w:rsid w:val="00260B5A"/>
    <w:rsid w:val="00260C6E"/>
    <w:rsid w:val="00261003"/>
    <w:rsid w:val="00261575"/>
    <w:rsid w:val="0026198C"/>
    <w:rsid w:val="00262DB1"/>
    <w:rsid w:val="002650C9"/>
    <w:rsid w:val="00266C96"/>
    <w:rsid w:val="002679CC"/>
    <w:rsid w:val="00270111"/>
    <w:rsid w:val="002709DE"/>
    <w:rsid w:val="00271CEE"/>
    <w:rsid w:val="0027253D"/>
    <w:rsid w:val="00272615"/>
    <w:rsid w:val="0027316B"/>
    <w:rsid w:val="002738EA"/>
    <w:rsid w:val="00273A9E"/>
    <w:rsid w:val="00274551"/>
    <w:rsid w:val="0027535D"/>
    <w:rsid w:val="00275B1E"/>
    <w:rsid w:val="00276484"/>
    <w:rsid w:val="002771A1"/>
    <w:rsid w:val="00280612"/>
    <w:rsid w:val="002814E5"/>
    <w:rsid w:val="0028169E"/>
    <w:rsid w:val="00281CC0"/>
    <w:rsid w:val="0028207E"/>
    <w:rsid w:val="00282B17"/>
    <w:rsid w:val="00282DE6"/>
    <w:rsid w:val="00283D69"/>
    <w:rsid w:val="00284FA6"/>
    <w:rsid w:val="00284FBC"/>
    <w:rsid w:val="0028502A"/>
    <w:rsid w:val="00285981"/>
    <w:rsid w:val="00286A39"/>
    <w:rsid w:val="00286ABC"/>
    <w:rsid w:val="00287724"/>
    <w:rsid w:val="00290114"/>
    <w:rsid w:val="00290A7C"/>
    <w:rsid w:val="00290B83"/>
    <w:rsid w:val="00290BB6"/>
    <w:rsid w:val="00290F75"/>
    <w:rsid w:val="00291621"/>
    <w:rsid w:val="002921BC"/>
    <w:rsid w:val="0029590C"/>
    <w:rsid w:val="00295929"/>
    <w:rsid w:val="00295B25"/>
    <w:rsid w:val="00295E0E"/>
    <w:rsid w:val="00296A70"/>
    <w:rsid w:val="002A011A"/>
    <w:rsid w:val="002A0511"/>
    <w:rsid w:val="002A0778"/>
    <w:rsid w:val="002A07FB"/>
    <w:rsid w:val="002A1EAC"/>
    <w:rsid w:val="002A2BE3"/>
    <w:rsid w:val="002A2D3C"/>
    <w:rsid w:val="002A330B"/>
    <w:rsid w:val="002A33E8"/>
    <w:rsid w:val="002A3E3A"/>
    <w:rsid w:val="002A40E4"/>
    <w:rsid w:val="002A4755"/>
    <w:rsid w:val="002A4B32"/>
    <w:rsid w:val="002A647A"/>
    <w:rsid w:val="002A7240"/>
    <w:rsid w:val="002A73D4"/>
    <w:rsid w:val="002B018A"/>
    <w:rsid w:val="002B04DE"/>
    <w:rsid w:val="002B06A7"/>
    <w:rsid w:val="002B0D8F"/>
    <w:rsid w:val="002B339B"/>
    <w:rsid w:val="002B3A83"/>
    <w:rsid w:val="002B3CD4"/>
    <w:rsid w:val="002B413C"/>
    <w:rsid w:val="002B5B97"/>
    <w:rsid w:val="002B666E"/>
    <w:rsid w:val="002B6F27"/>
    <w:rsid w:val="002B709F"/>
    <w:rsid w:val="002B73E3"/>
    <w:rsid w:val="002B7498"/>
    <w:rsid w:val="002B7ADC"/>
    <w:rsid w:val="002C0448"/>
    <w:rsid w:val="002C0694"/>
    <w:rsid w:val="002C0745"/>
    <w:rsid w:val="002C0755"/>
    <w:rsid w:val="002C13E4"/>
    <w:rsid w:val="002C2EBC"/>
    <w:rsid w:val="002C365B"/>
    <w:rsid w:val="002C4FD9"/>
    <w:rsid w:val="002C5DC4"/>
    <w:rsid w:val="002D2784"/>
    <w:rsid w:val="002D3146"/>
    <w:rsid w:val="002D3D41"/>
    <w:rsid w:val="002D3D8F"/>
    <w:rsid w:val="002D4D76"/>
    <w:rsid w:val="002D6816"/>
    <w:rsid w:val="002E0F71"/>
    <w:rsid w:val="002E1206"/>
    <w:rsid w:val="002E175D"/>
    <w:rsid w:val="002E2523"/>
    <w:rsid w:val="002E2690"/>
    <w:rsid w:val="002E2DD3"/>
    <w:rsid w:val="002E41CB"/>
    <w:rsid w:val="002E42F4"/>
    <w:rsid w:val="002E4504"/>
    <w:rsid w:val="002E5D07"/>
    <w:rsid w:val="002E6140"/>
    <w:rsid w:val="002E72B3"/>
    <w:rsid w:val="002E7661"/>
    <w:rsid w:val="002E79B6"/>
    <w:rsid w:val="002F08FF"/>
    <w:rsid w:val="002F0B34"/>
    <w:rsid w:val="002F1162"/>
    <w:rsid w:val="002F262B"/>
    <w:rsid w:val="002F295F"/>
    <w:rsid w:val="002F34C2"/>
    <w:rsid w:val="002F4F2B"/>
    <w:rsid w:val="002F5466"/>
    <w:rsid w:val="002F572B"/>
    <w:rsid w:val="002F625D"/>
    <w:rsid w:val="002F647F"/>
    <w:rsid w:val="00302023"/>
    <w:rsid w:val="00302663"/>
    <w:rsid w:val="00302A03"/>
    <w:rsid w:val="003035AE"/>
    <w:rsid w:val="00303870"/>
    <w:rsid w:val="00303B62"/>
    <w:rsid w:val="00304351"/>
    <w:rsid w:val="00304534"/>
    <w:rsid w:val="00305E71"/>
    <w:rsid w:val="00306BE8"/>
    <w:rsid w:val="003079A3"/>
    <w:rsid w:val="00307CC3"/>
    <w:rsid w:val="00312F4D"/>
    <w:rsid w:val="00313195"/>
    <w:rsid w:val="00313E06"/>
    <w:rsid w:val="00315261"/>
    <w:rsid w:val="003156FE"/>
    <w:rsid w:val="003162BA"/>
    <w:rsid w:val="00316496"/>
    <w:rsid w:val="0031749E"/>
    <w:rsid w:val="00317803"/>
    <w:rsid w:val="0032137D"/>
    <w:rsid w:val="0032139B"/>
    <w:rsid w:val="003217D4"/>
    <w:rsid w:val="00321C41"/>
    <w:rsid w:val="00321F5B"/>
    <w:rsid w:val="00322165"/>
    <w:rsid w:val="003235D1"/>
    <w:rsid w:val="0032372F"/>
    <w:rsid w:val="00324D2D"/>
    <w:rsid w:val="00325056"/>
    <w:rsid w:val="00326853"/>
    <w:rsid w:val="00326B56"/>
    <w:rsid w:val="003300F0"/>
    <w:rsid w:val="0033045A"/>
    <w:rsid w:val="00331467"/>
    <w:rsid w:val="00331876"/>
    <w:rsid w:val="0033193E"/>
    <w:rsid w:val="00332B81"/>
    <w:rsid w:val="00332E19"/>
    <w:rsid w:val="00333203"/>
    <w:rsid w:val="0033412C"/>
    <w:rsid w:val="003342E8"/>
    <w:rsid w:val="003347E2"/>
    <w:rsid w:val="003355C2"/>
    <w:rsid w:val="003356A5"/>
    <w:rsid w:val="003369ED"/>
    <w:rsid w:val="003373B6"/>
    <w:rsid w:val="0033740F"/>
    <w:rsid w:val="003377FA"/>
    <w:rsid w:val="003408FB"/>
    <w:rsid w:val="00340956"/>
    <w:rsid w:val="00341CCE"/>
    <w:rsid w:val="0034232F"/>
    <w:rsid w:val="00342A77"/>
    <w:rsid w:val="003433A6"/>
    <w:rsid w:val="003448FA"/>
    <w:rsid w:val="003454D8"/>
    <w:rsid w:val="00346AA5"/>
    <w:rsid w:val="00346D14"/>
    <w:rsid w:val="00347124"/>
    <w:rsid w:val="00347321"/>
    <w:rsid w:val="003503C2"/>
    <w:rsid w:val="00350721"/>
    <w:rsid w:val="003529EB"/>
    <w:rsid w:val="00353B73"/>
    <w:rsid w:val="00355C29"/>
    <w:rsid w:val="00355CB7"/>
    <w:rsid w:val="00360CFE"/>
    <w:rsid w:val="00361BC2"/>
    <w:rsid w:val="00361E20"/>
    <w:rsid w:val="0036279E"/>
    <w:rsid w:val="00363DFF"/>
    <w:rsid w:val="00364AB5"/>
    <w:rsid w:val="00364BCF"/>
    <w:rsid w:val="0036586C"/>
    <w:rsid w:val="00365976"/>
    <w:rsid w:val="0036645D"/>
    <w:rsid w:val="00366F95"/>
    <w:rsid w:val="003677D8"/>
    <w:rsid w:val="00367F4D"/>
    <w:rsid w:val="003705B2"/>
    <w:rsid w:val="00370EE0"/>
    <w:rsid w:val="00370F37"/>
    <w:rsid w:val="0037168B"/>
    <w:rsid w:val="00371F90"/>
    <w:rsid w:val="003726F4"/>
    <w:rsid w:val="003729AC"/>
    <w:rsid w:val="00372A31"/>
    <w:rsid w:val="00372AD5"/>
    <w:rsid w:val="00372E01"/>
    <w:rsid w:val="003734F6"/>
    <w:rsid w:val="00373895"/>
    <w:rsid w:val="00374038"/>
    <w:rsid w:val="003757D8"/>
    <w:rsid w:val="00376F92"/>
    <w:rsid w:val="003772CB"/>
    <w:rsid w:val="003774BB"/>
    <w:rsid w:val="00377CF3"/>
    <w:rsid w:val="00381524"/>
    <w:rsid w:val="003824D2"/>
    <w:rsid w:val="00382B3E"/>
    <w:rsid w:val="003831D4"/>
    <w:rsid w:val="00383C90"/>
    <w:rsid w:val="003844BF"/>
    <w:rsid w:val="003846EC"/>
    <w:rsid w:val="003848C9"/>
    <w:rsid w:val="00386C36"/>
    <w:rsid w:val="0038725F"/>
    <w:rsid w:val="00387737"/>
    <w:rsid w:val="00391479"/>
    <w:rsid w:val="00391A8C"/>
    <w:rsid w:val="00392E0E"/>
    <w:rsid w:val="00392FED"/>
    <w:rsid w:val="0039338A"/>
    <w:rsid w:val="003936CA"/>
    <w:rsid w:val="0039392B"/>
    <w:rsid w:val="00393E26"/>
    <w:rsid w:val="00394140"/>
    <w:rsid w:val="00394707"/>
    <w:rsid w:val="00397037"/>
    <w:rsid w:val="00397512"/>
    <w:rsid w:val="003978A6"/>
    <w:rsid w:val="00397C7B"/>
    <w:rsid w:val="00397FD2"/>
    <w:rsid w:val="003A177E"/>
    <w:rsid w:val="003A31D0"/>
    <w:rsid w:val="003A3A1A"/>
    <w:rsid w:val="003A4903"/>
    <w:rsid w:val="003A4D25"/>
    <w:rsid w:val="003A4FBD"/>
    <w:rsid w:val="003A514B"/>
    <w:rsid w:val="003A6568"/>
    <w:rsid w:val="003A683D"/>
    <w:rsid w:val="003A6EEE"/>
    <w:rsid w:val="003B02B5"/>
    <w:rsid w:val="003B21DD"/>
    <w:rsid w:val="003B276C"/>
    <w:rsid w:val="003B3637"/>
    <w:rsid w:val="003B44B0"/>
    <w:rsid w:val="003B4546"/>
    <w:rsid w:val="003B4C0C"/>
    <w:rsid w:val="003B4EFA"/>
    <w:rsid w:val="003B4FB8"/>
    <w:rsid w:val="003B51D1"/>
    <w:rsid w:val="003C19EA"/>
    <w:rsid w:val="003C1DFC"/>
    <w:rsid w:val="003C267D"/>
    <w:rsid w:val="003C26C3"/>
    <w:rsid w:val="003C36A8"/>
    <w:rsid w:val="003C4C8E"/>
    <w:rsid w:val="003C4CAC"/>
    <w:rsid w:val="003C4FC2"/>
    <w:rsid w:val="003C4FC7"/>
    <w:rsid w:val="003C50FB"/>
    <w:rsid w:val="003C5323"/>
    <w:rsid w:val="003C5A68"/>
    <w:rsid w:val="003C5C33"/>
    <w:rsid w:val="003C60B0"/>
    <w:rsid w:val="003C687A"/>
    <w:rsid w:val="003C7535"/>
    <w:rsid w:val="003D1813"/>
    <w:rsid w:val="003D2361"/>
    <w:rsid w:val="003D2763"/>
    <w:rsid w:val="003D283C"/>
    <w:rsid w:val="003D36CE"/>
    <w:rsid w:val="003D64B0"/>
    <w:rsid w:val="003D6541"/>
    <w:rsid w:val="003D6EB5"/>
    <w:rsid w:val="003D74B3"/>
    <w:rsid w:val="003D7933"/>
    <w:rsid w:val="003E0958"/>
    <w:rsid w:val="003E1427"/>
    <w:rsid w:val="003E1441"/>
    <w:rsid w:val="003E1492"/>
    <w:rsid w:val="003E14B0"/>
    <w:rsid w:val="003E222E"/>
    <w:rsid w:val="003E28BD"/>
    <w:rsid w:val="003E3D50"/>
    <w:rsid w:val="003E423F"/>
    <w:rsid w:val="003E4261"/>
    <w:rsid w:val="003E5BE8"/>
    <w:rsid w:val="003E5EAE"/>
    <w:rsid w:val="003E64D4"/>
    <w:rsid w:val="003E6EBA"/>
    <w:rsid w:val="003E6FA7"/>
    <w:rsid w:val="003E739C"/>
    <w:rsid w:val="003F0879"/>
    <w:rsid w:val="003F231D"/>
    <w:rsid w:val="003F261C"/>
    <w:rsid w:val="003F2728"/>
    <w:rsid w:val="003F289D"/>
    <w:rsid w:val="003F2BFF"/>
    <w:rsid w:val="003F55A4"/>
    <w:rsid w:val="003F5911"/>
    <w:rsid w:val="003F7627"/>
    <w:rsid w:val="00400055"/>
    <w:rsid w:val="0040070F"/>
    <w:rsid w:val="00401439"/>
    <w:rsid w:val="00401CB0"/>
    <w:rsid w:val="00402BAF"/>
    <w:rsid w:val="00403895"/>
    <w:rsid w:val="00404C66"/>
    <w:rsid w:val="00407385"/>
    <w:rsid w:val="004076B4"/>
    <w:rsid w:val="00407EBC"/>
    <w:rsid w:val="00410291"/>
    <w:rsid w:val="004104F1"/>
    <w:rsid w:val="00411343"/>
    <w:rsid w:val="00411424"/>
    <w:rsid w:val="0041156C"/>
    <w:rsid w:val="00411617"/>
    <w:rsid w:val="00411856"/>
    <w:rsid w:val="004137FD"/>
    <w:rsid w:val="004139D1"/>
    <w:rsid w:val="00414627"/>
    <w:rsid w:val="00414640"/>
    <w:rsid w:val="00414791"/>
    <w:rsid w:val="00414A16"/>
    <w:rsid w:val="00414B53"/>
    <w:rsid w:val="004150E3"/>
    <w:rsid w:val="00415AE6"/>
    <w:rsid w:val="00415F82"/>
    <w:rsid w:val="004167F4"/>
    <w:rsid w:val="0041695A"/>
    <w:rsid w:val="0041703D"/>
    <w:rsid w:val="00417459"/>
    <w:rsid w:val="004206C8"/>
    <w:rsid w:val="00420712"/>
    <w:rsid w:val="00421DF7"/>
    <w:rsid w:val="00422560"/>
    <w:rsid w:val="00424442"/>
    <w:rsid w:val="00424627"/>
    <w:rsid w:val="004258E9"/>
    <w:rsid w:val="00425A4C"/>
    <w:rsid w:val="00427DD4"/>
    <w:rsid w:val="0043017C"/>
    <w:rsid w:val="00430279"/>
    <w:rsid w:val="004307F4"/>
    <w:rsid w:val="0043261D"/>
    <w:rsid w:val="00432628"/>
    <w:rsid w:val="004331ED"/>
    <w:rsid w:val="00433842"/>
    <w:rsid w:val="0043385B"/>
    <w:rsid w:val="00433BDB"/>
    <w:rsid w:val="004340D6"/>
    <w:rsid w:val="004347E6"/>
    <w:rsid w:val="00434BD5"/>
    <w:rsid w:val="00434CB5"/>
    <w:rsid w:val="004354C1"/>
    <w:rsid w:val="004362CF"/>
    <w:rsid w:val="004363D9"/>
    <w:rsid w:val="004417E1"/>
    <w:rsid w:val="00441CA2"/>
    <w:rsid w:val="00442627"/>
    <w:rsid w:val="00443AAF"/>
    <w:rsid w:val="00444163"/>
    <w:rsid w:val="00444761"/>
    <w:rsid w:val="00444796"/>
    <w:rsid w:val="00444CDD"/>
    <w:rsid w:val="004454A7"/>
    <w:rsid w:val="00450FB2"/>
    <w:rsid w:val="00451029"/>
    <w:rsid w:val="00451DDF"/>
    <w:rsid w:val="00452BF2"/>
    <w:rsid w:val="00453884"/>
    <w:rsid w:val="0045415B"/>
    <w:rsid w:val="00454278"/>
    <w:rsid w:val="0045439D"/>
    <w:rsid w:val="004545B4"/>
    <w:rsid w:val="00454CE9"/>
    <w:rsid w:val="0045730A"/>
    <w:rsid w:val="0045735B"/>
    <w:rsid w:val="00457941"/>
    <w:rsid w:val="00457B98"/>
    <w:rsid w:val="00457CC3"/>
    <w:rsid w:val="0046055A"/>
    <w:rsid w:val="004607BC"/>
    <w:rsid w:val="00460EF9"/>
    <w:rsid w:val="0046106D"/>
    <w:rsid w:val="0046170C"/>
    <w:rsid w:val="00461FBC"/>
    <w:rsid w:val="00462AEE"/>
    <w:rsid w:val="0046340C"/>
    <w:rsid w:val="0046370B"/>
    <w:rsid w:val="0046389E"/>
    <w:rsid w:val="00463DBB"/>
    <w:rsid w:val="00464031"/>
    <w:rsid w:val="004649C5"/>
    <w:rsid w:val="004649CB"/>
    <w:rsid w:val="00464E88"/>
    <w:rsid w:val="0046556B"/>
    <w:rsid w:val="004714EB"/>
    <w:rsid w:val="0047171D"/>
    <w:rsid w:val="004720CE"/>
    <w:rsid w:val="004736DC"/>
    <w:rsid w:val="00473CEF"/>
    <w:rsid w:val="004744F2"/>
    <w:rsid w:val="00475114"/>
    <w:rsid w:val="004761CA"/>
    <w:rsid w:val="004767EF"/>
    <w:rsid w:val="00476B70"/>
    <w:rsid w:val="00476BA9"/>
    <w:rsid w:val="004814C5"/>
    <w:rsid w:val="00482A82"/>
    <w:rsid w:val="0048387F"/>
    <w:rsid w:val="00485310"/>
    <w:rsid w:val="00485567"/>
    <w:rsid w:val="0048608A"/>
    <w:rsid w:val="004864A0"/>
    <w:rsid w:val="0048774B"/>
    <w:rsid w:val="00487DB8"/>
    <w:rsid w:val="00490F9D"/>
    <w:rsid w:val="004929AC"/>
    <w:rsid w:val="00492DC0"/>
    <w:rsid w:val="00492F1A"/>
    <w:rsid w:val="00497A9C"/>
    <w:rsid w:val="004A0409"/>
    <w:rsid w:val="004A053B"/>
    <w:rsid w:val="004A05E0"/>
    <w:rsid w:val="004A0B3C"/>
    <w:rsid w:val="004A14C1"/>
    <w:rsid w:val="004A3649"/>
    <w:rsid w:val="004A5024"/>
    <w:rsid w:val="004A54BB"/>
    <w:rsid w:val="004A6B3D"/>
    <w:rsid w:val="004A6D0E"/>
    <w:rsid w:val="004A76F6"/>
    <w:rsid w:val="004A7C4F"/>
    <w:rsid w:val="004B079D"/>
    <w:rsid w:val="004B25A9"/>
    <w:rsid w:val="004B3588"/>
    <w:rsid w:val="004B3AA5"/>
    <w:rsid w:val="004B3FC0"/>
    <w:rsid w:val="004B48B8"/>
    <w:rsid w:val="004B5107"/>
    <w:rsid w:val="004B5111"/>
    <w:rsid w:val="004B5E01"/>
    <w:rsid w:val="004B7367"/>
    <w:rsid w:val="004B7F25"/>
    <w:rsid w:val="004C0724"/>
    <w:rsid w:val="004C0CAA"/>
    <w:rsid w:val="004C2D32"/>
    <w:rsid w:val="004C3A07"/>
    <w:rsid w:val="004C442F"/>
    <w:rsid w:val="004C4B75"/>
    <w:rsid w:val="004C64B2"/>
    <w:rsid w:val="004C7165"/>
    <w:rsid w:val="004C7A05"/>
    <w:rsid w:val="004D0468"/>
    <w:rsid w:val="004D070E"/>
    <w:rsid w:val="004D0BA2"/>
    <w:rsid w:val="004D213E"/>
    <w:rsid w:val="004D33A5"/>
    <w:rsid w:val="004D3597"/>
    <w:rsid w:val="004D680C"/>
    <w:rsid w:val="004E08D3"/>
    <w:rsid w:val="004E14D3"/>
    <w:rsid w:val="004E287E"/>
    <w:rsid w:val="004E2886"/>
    <w:rsid w:val="004E3208"/>
    <w:rsid w:val="004E3F22"/>
    <w:rsid w:val="004E5421"/>
    <w:rsid w:val="004E5E72"/>
    <w:rsid w:val="004E5F4D"/>
    <w:rsid w:val="004E67AF"/>
    <w:rsid w:val="004F0CB2"/>
    <w:rsid w:val="004F14E2"/>
    <w:rsid w:val="004F1845"/>
    <w:rsid w:val="004F1DD6"/>
    <w:rsid w:val="004F1FEA"/>
    <w:rsid w:val="004F1FFF"/>
    <w:rsid w:val="004F3FEB"/>
    <w:rsid w:val="004F43C3"/>
    <w:rsid w:val="004F5C8F"/>
    <w:rsid w:val="004F630D"/>
    <w:rsid w:val="004F7932"/>
    <w:rsid w:val="0050111B"/>
    <w:rsid w:val="005014C9"/>
    <w:rsid w:val="00501656"/>
    <w:rsid w:val="00502225"/>
    <w:rsid w:val="005024E3"/>
    <w:rsid w:val="005039E5"/>
    <w:rsid w:val="005054BD"/>
    <w:rsid w:val="005059CD"/>
    <w:rsid w:val="00505F4A"/>
    <w:rsid w:val="00507B70"/>
    <w:rsid w:val="00510426"/>
    <w:rsid w:val="00510F18"/>
    <w:rsid w:val="005111EB"/>
    <w:rsid w:val="005113F7"/>
    <w:rsid w:val="005115C2"/>
    <w:rsid w:val="00512E5E"/>
    <w:rsid w:val="00513808"/>
    <w:rsid w:val="00513B88"/>
    <w:rsid w:val="00514836"/>
    <w:rsid w:val="005158D8"/>
    <w:rsid w:val="005162AB"/>
    <w:rsid w:val="00516453"/>
    <w:rsid w:val="00516CA2"/>
    <w:rsid w:val="00516F2A"/>
    <w:rsid w:val="00516FFF"/>
    <w:rsid w:val="00522568"/>
    <w:rsid w:val="00522A9B"/>
    <w:rsid w:val="0052369A"/>
    <w:rsid w:val="00524028"/>
    <w:rsid w:val="005252A9"/>
    <w:rsid w:val="0052531D"/>
    <w:rsid w:val="00525691"/>
    <w:rsid w:val="005273BB"/>
    <w:rsid w:val="0052790A"/>
    <w:rsid w:val="00530488"/>
    <w:rsid w:val="0053077A"/>
    <w:rsid w:val="005316D2"/>
    <w:rsid w:val="005325D2"/>
    <w:rsid w:val="00532618"/>
    <w:rsid w:val="00532953"/>
    <w:rsid w:val="005329D6"/>
    <w:rsid w:val="00533A6D"/>
    <w:rsid w:val="00533AE6"/>
    <w:rsid w:val="005344FD"/>
    <w:rsid w:val="00534BA4"/>
    <w:rsid w:val="00535097"/>
    <w:rsid w:val="00535995"/>
    <w:rsid w:val="00536ACF"/>
    <w:rsid w:val="00536C09"/>
    <w:rsid w:val="00536DA5"/>
    <w:rsid w:val="00536FAA"/>
    <w:rsid w:val="00537984"/>
    <w:rsid w:val="005401D1"/>
    <w:rsid w:val="00540641"/>
    <w:rsid w:val="00541A34"/>
    <w:rsid w:val="00541CF8"/>
    <w:rsid w:val="0054265B"/>
    <w:rsid w:val="00542680"/>
    <w:rsid w:val="00542E5E"/>
    <w:rsid w:val="00542F09"/>
    <w:rsid w:val="00542F91"/>
    <w:rsid w:val="0054356A"/>
    <w:rsid w:val="00543817"/>
    <w:rsid w:val="00543B92"/>
    <w:rsid w:val="0054423C"/>
    <w:rsid w:val="00545A8B"/>
    <w:rsid w:val="00545F81"/>
    <w:rsid w:val="00547A0B"/>
    <w:rsid w:val="00550001"/>
    <w:rsid w:val="00551854"/>
    <w:rsid w:val="005529D9"/>
    <w:rsid w:val="005541A0"/>
    <w:rsid w:val="00554244"/>
    <w:rsid w:val="00555FF1"/>
    <w:rsid w:val="00556DF5"/>
    <w:rsid w:val="005571E9"/>
    <w:rsid w:val="005600A1"/>
    <w:rsid w:val="00560E88"/>
    <w:rsid w:val="00562E9D"/>
    <w:rsid w:val="00562EE7"/>
    <w:rsid w:val="005634D1"/>
    <w:rsid w:val="00563E1B"/>
    <w:rsid w:val="00564015"/>
    <w:rsid w:val="00564F4B"/>
    <w:rsid w:val="00565628"/>
    <w:rsid w:val="0056574B"/>
    <w:rsid w:val="00566BF4"/>
    <w:rsid w:val="0056717F"/>
    <w:rsid w:val="0056756A"/>
    <w:rsid w:val="00567DDE"/>
    <w:rsid w:val="00567EB8"/>
    <w:rsid w:val="00567FD6"/>
    <w:rsid w:val="005708E2"/>
    <w:rsid w:val="00570BF0"/>
    <w:rsid w:val="00571589"/>
    <w:rsid w:val="005726DD"/>
    <w:rsid w:val="005734A0"/>
    <w:rsid w:val="00575495"/>
    <w:rsid w:val="00575D1E"/>
    <w:rsid w:val="0057636F"/>
    <w:rsid w:val="00576E04"/>
    <w:rsid w:val="0058026C"/>
    <w:rsid w:val="00580615"/>
    <w:rsid w:val="00581FE5"/>
    <w:rsid w:val="005821A9"/>
    <w:rsid w:val="005825E9"/>
    <w:rsid w:val="00583ABC"/>
    <w:rsid w:val="00583C79"/>
    <w:rsid w:val="005840FB"/>
    <w:rsid w:val="005843F8"/>
    <w:rsid w:val="00584DE0"/>
    <w:rsid w:val="00586A10"/>
    <w:rsid w:val="00586A2E"/>
    <w:rsid w:val="00587273"/>
    <w:rsid w:val="0058756A"/>
    <w:rsid w:val="00590D09"/>
    <w:rsid w:val="00590FBF"/>
    <w:rsid w:val="0059170D"/>
    <w:rsid w:val="00592098"/>
    <w:rsid w:val="00592CBE"/>
    <w:rsid w:val="00593BAF"/>
    <w:rsid w:val="0059415E"/>
    <w:rsid w:val="0059522E"/>
    <w:rsid w:val="0059546F"/>
    <w:rsid w:val="005958E7"/>
    <w:rsid w:val="00595B0F"/>
    <w:rsid w:val="00597890"/>
    <w:rsid w:val="005A0333"/>
    <w:rsid w:val="005A0477"/>
    <w:rsid w:val="005A1A76"/>
    <w:rsid w:val="005A225C"/>
    <w:rsid w:val="005A2B75"/>
    <w:rsid w:val="005A32BA"/>
    <w:rsid w:val="005A3468"/>
    <w:rsid w:val="005A723B"/>
    <w:rsid w:val="005A7366"/>
    <w:rsid w:val="005B07C8"/>
    <w:rsid w:val="005B130F"/>
    <w:rsid w:val="005B2376"/>
    <w:rsid w:val="005B23FD"/>
    <w:rsid w:val="005B3A66"/>
    <w:rsid w:val="005B5EC8"/>
    <w:rsid w:val="005B6861"/>
    <w:rsid w:val="005B6975"/>
    <w:rsid w:val="005B73CA"/>
    <w:rsid w:val="005B7F20"/>
    <w:rsid w:val="005C03DA"/>
    <w:rsid w:val="005C08BE"/>
    <w:rsid w:val="005C29F2"/>
    <w:rsid w:val="005C2F54"/>
    <w:rsid w:val="005C30E8"/>
    <w:rsid w:val="005C46B8"/>
    <w:rsid w:val="005C50AF"/>
    <w:rsid w:val="005C5175"/>
    <w:rsid w:val="005C522A"/>
    <w:rsid w:val="005C5B3A"/>
    <w:rsid w:val="005C6299"/>
    <w:rsid w:val="005C6D1F"/>
    <w:rsid w:val="005C6F26"/>
    <w:rsid w:val="005D058F"/>
    <w:rsid w:val="005D0615"/>
    <w:rsid w:val="005D0DCA"/>
    <w:rsid w:val="005D20B6"/>
    <w:rsid w:val="005D4B39"/>
    <w:rsid w:val="005D5102"/>
    <w:rsid w:val="005D54B2"/>
    <w:rsid w:val="005D6C96"/>
    <w:rsid w:val="005D7149"/>
    <w:rsid w:val="005E0E8F"/>
    <w:rsid w:val="005E11D1"/>
    <w:rsid w:val="005E1586"/>
    <w:rsid w:val="005E1D7A"/>
    <w:rsid w:val="005E1F40"/>
    <w:rsid w:val="005E2AEC"/>
    <w:rsid w:val="005E3CEB"/>
    <w:rsid w:val="005E40E3"/>
    <w:rsid w:val="005E4694"/>
    <w:rsid w:val="005E5C32"/>
    <w:rsid w:val="005E61F1"/>
    <w:rsid w:val="005E63E5"/>
    <w:rsid w:val="005E6ACD"/>
    <w:rsid w:val="005E6DC3"/>
    <w:rsid w:val="005E7C53"/>
    <w:rsid w:val="005F2542"/>
    <w:rsid w:val="005F2572"/>
    <w:rsid w:val="005F35C9"/>
    <w:rsid w:val="005F39C5"/>
    <w:rsid w:val="005F3F65"/>
    <w:rsid w:val="005F4316"/>
    <w:rsid w:val="005F4429"/>
    <w:rsid w:val="005F4539"/>
    <w:rsid w:val="005F5065"/>
    <w:rsid w:val="005F65E6"/>
    <w:rsid w:val="00600658"/>
    <w:rsid w:val="006018D6"/>
    <w:rsid w:val="00601F30"/>
    <w:rsid w:val="006028CB"/>
    <w:rsid w:val="00603B88"/>
    <w:rsid w:val="00604A16"/>
    <w:rsid w:val="00605114"/>
    <w:rsid w:val="006052A4"/>
    <w:rsid w:val="00605708"/>
    <w:rsid w:val="00605BCC"/>
    <w:rsid w:val="00605FCA"/>
    <w:rsid w:val="00607021"/>
    <w:rsid w:val="00607BF8"/>
    <w:rsid w:val="00607CC0"/>
    <w:rsid w:val="0061090F"/>
    <w:rsid w:val="00610C94"/>
    <w:rsid w:val="00610E1C"/>
    <w:rsid w:val="00611AE2"/>
    <w:rsid w:val="00611FCB"/>
    <w:rsid w:val="00613126"/>
    <w:rsid w:val="00613CDD"/>
    <w:rsid w:val="00614095"/>
    <w:rsid w:val="006149D3"/>
    <w:rsid w:val="00614DFF"/>
    <w:rsid w:val="00614FBA"/>
    <w:rsid w:val="00614FF4"/>
    <w:rsid w:val="00615685"/>
    <w:rsid w:val="006165B8"/>
    <w:rsid w:val="0061689E"/>
    <w:rsid w:val="00617413"/>
    <w:rsid w:val="006207B4"/>
    <w:rsid w:val="00620B4A"/>
    <w:rsid w:val="006215EB"/>
    <w:rsid w:val="006216AA"/>
    <w:rsid w:val="00621E30"/>
    <w:rsid w:val="00622856"/>
    <w:rsid w:val="00622E11"/>
    <w:rsid w:val="00623351"/>
    <w:rsid w:val="00623AB8"/>
    <w:rsid w:val="00623B08"/>
    <w:rsid w:val="00623BFC"/>
    <w:rsid w:val="00623FCE"/>
    <w:rsid w:val="0062495F"/>
    <w:rsid w:val="00625501"/>
    <w:rsid w:val="0062652C"/>
    <w:rsid w:val="0062652E"/>
    <w:rsid w:val="00626565"/>
    <w:rsid w:val="00627025"/>
    <w:rsid w:val="0062718F"/>
    <w:rsid w:val="0062770B"/>
    <w:rsid w:val="00630519"/>
    <w:rsid w:val="00630865"/>
    <w:rsid w:val="00631E98"/>
    <w:rsid w:val="00633211"/>
    <w:rsid w:val="0063342C"/>
    <w:rsid w:val="00634087"/>
    <w:rsid w:val="00636552"/>
    <w:rsid w:val="006368A4"/>
    <w:rsid w:val="006375AA"/>
    <w:rsid w:val="00640B40"/>
    <w:rsid w:val="00641711"/>
    <w:rsid w:val="00643257"/>
    <w:rsid w:val="006437CE"/>
    <w:rsid w:val="006445EA"/>
    <w:rsid w:val="006457D3"/>
    <w:rsid w:val="00645E1D"/>
    <w:rsid w:val="006467DB"/>
    <w:rsid w:val="0064701B"/>
    <w:rsid w:val="00647D96"/>
    <w:rsid w:val="00647EAE"/>
    <w:rsid w:val="00651587"/>
    <w:rsid w:val="0065159D"/>
    <w:rsid w:val="006517CC"/>
    <w:rsid w:val="00652FBF"/>
    <w:rsid w:val="006535FA"/>
    <w:rsid w:val="0065408B"/>
    <w:rsid w:val="00655BEB"/>
    <w:rsid w:val="00656428"/>
    <w:rsid w:val="00656B53"/>
    <w:rsid w:val="006570D3"/>
    <w:rsid w:val="006579F8"/>
    <w:rsid w:val="00660338"/>
    <w:rsid w:val="006605BF"/>
    <w:rsid w:val="006615F0"/>
    <w:rsid w:val="00662DB2"/>
    <w:rsid w:val="0066385A"/>
    <w:rsid w:val="00664DF0"/>
    <w:rsid w:val="00665096"/>
    <w:rsid w:val="006658C7"/>
    <w:rsid w:val="0066723F"/>
    <w:rsid w:val="00667675"/>
    <w:rsid w:val="00667720"/>
    <w:rsid w:val="00667964"/>
    <w:rsid w:val="00670CD2"/>
    <w:rsid w:val="00671397"/>
    <w:rsid w:val="006715C5"/>
    <w:rsid w:val="00674182"/>
    <w:rsid w:val="00675F5B"/>
    <w:rsid w:val="00676283"/>
    <w:rsid w:val="006800B4"/>
    <w:rsid w:val="00681724"/>
    <w:rsid w:val="00681A62"/>
    <w:rsid w:val="00681BC2"/>
    <w:rsid w:val="00681E5A"/>
    <w:rsid w:val="006820A3"/>
    <w:rsid w:val="00682949"/>
    <w:rsid w:val="00683056"/>
    <w:rsid w:val="00683597"/>
    <w:rsid w:val="00683D49"/>
    <w:rsid w:val="0068492B"/>
    <w:rsid w:val="0068504A"/>
    <w:rsid w:val="00685401"/>
    <w:rsid w:val="0068564F"/>
    <w:rsid w:val="006863C4"/>
    <w:rsid w:val="006864BE"/>
    <w:rsid w:val="006865FE"/>
    <w:rsid w:val="0068710D"/>
    <w:rsid w:val="00691852"/>
    <w:rsid w:val="006933AF"/>
    <w:rsid w:val="00694169"/>
    <w:rsid w:val="006944DA"/>
    <w:rsid w:val="00696A6C"/>
    <w:rsid w:val="00697767"/>
    <w:rsid w:val="006A012B"/>
    <w:rsid w:val="006A1018"/>
    <w:rsid w:val="006A17B9"/>
    <w:rsid w:val="006A1F36"/>
    <w:rsid w:val="006A3199"/>
    <w:rsid w:val="006A3268"/>
    <w:rsid w:val="006A48BD"/>
    <w:rsid w:val="006A6DFB"/>
    <w:rsid w:val="006A6E36"/>
    <w:rsid w:val="006A7CA1"/>
    <w:rsid w:val="006B0316"/>
    <w:rsid w:val="006B1036"/>
    <w:rsid w:val="006B2017"/>
    <w:rsid w:val="006B2417"/>
    <w:rsid w:val="006B29F5"/>
    <w:rsid w:val="006B31A5"/>
    <w:rsid w:val="006B3295"/>
    <w:rsid w:val="006B43CA"/>
    <w:rsid w:val="006B4A16"/>
    <w:rsid w:val="006B5626"/>
    <w:rsid w:val="006B7DD3"/>
    <w:rsid w:val="006C0184"/>
    <w:rsid w:val="006C02ED"/>
    <w:rsid w:val="006C03EA"/>
    <w:rsid w:val="006C0672"/>
    <w:rsid w:val="006C1A1F"/>
    <w:rsid w:val="006C1A2D"/>
    <w:rsid w:val="006C1ECA"/>
    <w:rsid w:val="006C2A1A"/>
    <w:rsid w:val="006C36BB"/>
    <w:rsid w:val="006C36DB"/>
    <w:rsid w:val="006C37B1"/>
    <w:rsid w:val="006C3DB4"/>
    <w:rsid w:val="006C4A8C"/>
    <w:rsid w:val="006C5611"/>
    <w:rsid w:val="006C6542"/>
    <w:rsid w:val="006C7BE3"/>
    <w:rsid w:val="006D00D2"/>
    <w:rsid w:val="006D183E"/>
    <w:rsid w:val="006D1CAC"/>
    <w:rsid w:val="006D2085"/>
    <w:rsid w:val="006D2331"/>
    <w:rsid w:val="006D3904"/>
    <w:rsid w:val="006D3E0C"/>
    <w:rsid w:val="006D5E81"/>
    <w:rsid w:val="006D61E7"/>
    <w:rsid w:val="006D622B"/>
    <w:rsid w:val="006D6461"/>
    <w:rsid w:val="006D6AEB"/>
    <w:rsid w:val="006D6D43"/>
    <w:rsid w:val="006E08BD"/>
    <w:rsid w:val="006E600A"/>
    <w:rsid w:val="006E67D3"/>
    <w:rsid w:val="006E6A75"/>
    <w:rsid w:val="006E7928"/>
    <w:rsid w:val="006E79B9"/>
    <w:rsid w:val="006E7FE8"/>
    <w:rsid w:val="006F068F"/>
    <w:rsid w:val="006F19C0"/>
    <w:rsid w:val="006F1CAF"/>
    <w:rsid w:val="006F36E0"/>
    <w:rsid w:val="006F3EF8"/>
    <w:rsid w:val="006F404F"/>
    <w:rsid w:val="006F4C6B"/>
    <w:rsid w:val="006F6447"/>
    <w:rsid w:val="006F66B7"/>
    <w:rsid w:val="006F6BF6"/>
    <w:rsid w:val="00701EB4"/>
    <w:rsid w:val="00702D81"/>
    <w:rsid w:val="007044DD"/>
    <w:rsid w:val="00704EFE"/>
    <w:rsid w:val="00705172"/>
    <w:rsid w:val="00705AF7"/>
    <w:rsid w:val="00705B21"/>
    <w:rsid w:val="00706085"/>
    <w:rsid w:val="00706F6E"/>
    <w:rsid w:val="007075B6"/>
    <w:rsid w:val="0071093F"/>
    <w:rsid w:val="00712337"/>
    <w:rsid w:val="00712582"/>
    <w:rsid w:val="00712CBF"/>
    <w:rsid w:val="00713FAA"/>
    <w:rsid w:val="007149B7"/>
    <w:rsid w:val="00716513"/>
    <w:rsid w:val="00716780"/>
    <w:rsid w:val="00716E68"/>
    <w:rsid w:val="00720F80"/>
    <w:rsid w:val="00721354"/>
    <w:rsid w:val="00722960"/>
    <w:rsid w:val="00723C53"/>
    <w:rsid w:val="0072733A"/>
    <w:rsid w:val="007303A7"/>
    <w:rsid w:val="00730417"/>
    <w:rsid w:val="007304D7"/>
    <w:rsid w:val="00730960"/>
    <w:rsid w:val="00731999"/>
    <w:rsid w:val="007329FB"/>
    <w:rsid w:val="00733D3E"/>
    <w:rsid w:val="00734656"/>
    <w:rsid w:val="0073493D"/>
    <w:rsid w:val="00734B81"/>
    <w:rsid w:val="00735638"/>
    <w:rsid w:val="00735D03"/>
    <w:rsid w:val="0073630E"/>
    <w:rsid w:val="007365E0"/>
    <w:rsid w:val="007379B2"/>
    <w:rsid w:val="00740963"/>
    <w:rsid w:val="007409AE"/>
    <w:rsid w:val="00741525"/>
    <w:rsid w:val="007422BD"/>
    <w:rsid w:val="0074304E"/>
    <w:rsid w:val="00743075"/>
    <w:rsid w:val="007434CC"/>
    <w:rsid w:val="00744C2C"/>
    <w:rsid w:val="00745128"/>
    <w:rsid w:val="00745C1C"/>
    <w:rsid w:val="00745E04"/>
    <w:rsid w:val="0074657B"/>
    <w:rsid w:val="00746B9F"/>
    <w:rsid w:val="00746DB2"/>
    <w:rsid w:val="007472FE"/>
    <w:rsid w:val="007475DB"/>
    <w:rsid w:val="00750AF8"/>
    <w:rsid w:val="007514AC"/>
    <w:rsid w:val="0075197F"/>
    <w:rsid w:val="00752761"/>
    <w:rsid w:val="0075364A"/>
    <w:rsid w:val="00753738"/>
    <w:rsid w:val="007537BE"/>
    <w:rsid w:val="007543E9"/>
    <w:rsid w:val="00755294"/>
    <w:rsid w:val="007554A8"/>
    <w:rsid w:val="00756340"/>
    <w:rsid w:val="007564D6"/>
    <w:rsid w:val="00756B10"/>
    <w:rsid w:val="007602D0"/>
    <w:rsid w:val="007605E7"/>
    <w:rsid w:val="007615E9"/>
    <w:rsid w:val="0076181D"/>
    <w:rsid w:val="00765146"/>
    <w:rsid w:val="00766A07"/>
    <w:rsid w:val="00770916"/>
    <w:rsid w:val="0077135D"/>
    <w:rsid w:val="007717C8"/>
    <w:rsid w:val="00771904"/>
    <w:rsid w:val="0077302C"/>
    <w:rsid w:val="007736A2"/>
    <w:rsid w:val="00773EAC"/>
    <w:rsid w:val="00775424"/>
    <w:rsid w:val="00775B12"/>
    <w:rsid w:val="00776355"/>
    <w:rsid w:val="007763EF"/>
    <w:rsid w:val="00776E5A"/>
    <w:rsid w:val="00777E49"/>
    <w:rsid w:val="00780451"/>
    <w:rsid w:val="0078073F"/>
    <w:rsid w:val="0078119A"/>
    <w:rsid w:val="00781228"/>
    <w:rsid w:val="00781F51"/>
    <w:rsid w:val="0078283C"/>
    <w:rsid w:val="00782C01"/>
    <w:rsid w:val="007830DE"/>
    <w:rsid w:val="00784599"/>
    <w:rsid w:val="007845E2"/>
    <w:rsid w:val="00784DF6"/>
    <w:rsid w:val="00785C7D"/>
    <w:rsid w:val="00786077"/>
    <w:rsid w:val="007861F6"/>
    <w:rsid w:val="007869A9"/>
    <w:rsid w:val="00786C4B"/>
    <w:rsid w:val="00787F76"/>
    <w:rsid w:val="0079095D"/>
    <w:rsid w:val="007909EE"/>
    <w:rsid w:val="007919D8"/>
    <w:rsid w:val="00791C90"/>
    <w:rsid w:val="00792A4E"/>
    <w:rsid w:val="00793CC5"/>
    <w:rsid w:val="0079402F"/>
    <w:rsid w:val="00794231"/>
    <w:rsid w:val="007942BA"/>
    <w:rsid w:val="007945B4"/>
    <w:rsid w:val="007955D5"/>
    <w:rsid w:val="00795946"/>
    <w:rsid w:val="00797140"/>
    <w:rsid w:val="00797192"/>
    <w:rsid w:val="007A0E04"/>
    <w:rsid w:val="007A11A4"/>
    <w:rsid w:val="007A1A5E"/>
    <w:rsid w:val="007A20D9"/>
    <w:rsid w:val="007A3493"/>
    <w:rsid w:val="007A44ED"/>
    <w:rsid w:val="007A677E"/>
    <w:rsid w:val="007A67E0"/>
    <w:rsid w:val="007A6E1B"/>
    <w:rsid w:val="007A748D"/>
    <w:rsid w:val="007B052E"/>
    <w:rsid w:val="007B1350"/>
    <w:rsid w:val="007B1535"/>
    <w:rsid w:val="007B1EBA"/>
    <w:rsid w:val="007B27FE"/>
    <w:rsid w:val="007B29F3"/>
    <w:rsid w:val="007B33EA"/>
    <w:rsid w:val="007B363E"/>
    <w:rsid w:val="007B56D0"/>
    <w:rsid w:val="007B5FAD"/>
    <w:rsid w:val="007B68D0"/>
    <w:rsid w:val="007B7572"/>
    <w:rsid w:val="007C075E"/>
    <w:rsid w:val="007C07A3"/>
    <w:rsid w:val="007C1D82"/>
    <w:rsid w:val="007C28FA"/>
    <w:rsid w:val="007C2EC9"/>
    <w:rsid w:val="007C301F"/>
    <w:rsid w:val="007C469E"/>
    <w:rsid w:val="007C5856"/>
    <w:rsid w:val="007C5C4F"/>
    <w:rsid w:val="007C61BA"/>
    <w:rsid w:val="007C6FB8"/>
    <w:rsid w:val="007C7538"/>
    <w:rsid w:val="007C7E81"/>
    <w:rsid w:val="007D048C"/>
    <w:rsid w:val="007D21AC"/>
    <w:rsid w:val="007D2AF7"/>
    <w:rsid w:val="007D4E30"/>
    <w:rsid w:val="007D56F5"/>
    <w:rsid w:val="007D5E53"/>
    <w:rsid w:val="007D6757"/>
    <w:rsid w:val="007D679E"/>
    <w:rsid w:val="007D78D1"/>
    <w:rsid w:val="007D7E9D"/>
    <w:rsid w:val="007E08FA"/>
    <w:rsid w:val="007E0921"/>
    <w:rsid w:val="007E1C79"/>
    <w:rsid w:val="007E2784"/>
    <w:rsid w:val="007E2A17"/>
    <w:rsid w:val="007E3083"/>
    <w:rsid w:val="007E435A"/>
    <w:rsid w:val="007E471E"/>
    <w:rsid w:val="007E489B"/>
    <w:rsid w:val="007E4A63"/>
    <w:rsid w:val="007E578A"/>
    <w:rsid w:val="007E6DB4"/>
    <w:rsid w:val="007F067D"/>
    <w:rsid w:val="007F08C4"/>
    <w:rsid w:val="007F0AEC"/>
    <w:rsid w:val="007F1959"/>
    <w:rsid w:val="007F3540"/>
    <w:rsid w:val="007F449B"/>
    <w:rsid w:val="007F4C9D"/>
    <w:rsid w:val="007F4F51"/>
    <w:rsid w:val="007F56F4"/>
    <w:rsid w:val="007F5D26"/>
    <w:rsid w:val="007F610B"/>
    <w:rsid w:val="007F6577"/>
    <w:rsid w:val="007F7A00"/>
    <w:rsid w:val="008019A1"/>
    <w:rsid w:val="00801C3B"/>
    <w:rsid w:val="0080303F"/>
    <w:rsid w:val="008032BA"/>
    <w:rsid w:val="00805760"/>
    <w:rsid w:val="00805E54"/>
    <w:rsid w:val="008063F9"/>
    <w:rsid w:val="00806509"/>
    <w:rsid w:val="00806692"/>
    <w:rsid w:val="008067D7"/>
    <w:rsid w:val="00806F99"/>
    <w:rsid w:val="008074FB"/>
    <w:rsid w:val="00807643"/>
    <w:rsid w:val="00807798"/>
    <w:rsid w:val="00807BCF"/>
    <w:rsid w:val="00810509"/>
    <w:rsid w:val="00810F96"/>
    <w:rsid w:val="00811B57"/>
    <w:rsid w:val="00811C63"/>
    <w:rsid w:val="0081330A"/>
    <w:rsid w:val="0081370A"/>
    <w:rsid w:val="00813C07"/>
    <w:rsid w:val="00813F1C"/>
    <w:rsid w:val="008149A0"/>
    <w:rsid w:val="008163EA"/>
    <w:rsid w:val="0082053D"/>
    <w:rsid w:val="0082155F"/>
    <w:rsid w:val="00821EB1"/>
    <w:rsid w:val="00823124"/>
    <w:rsid w:val="008239E6"/>
    <w:rsid w:val="00823A64"/>
    <w:rsid w:val="0082429E"/>
    <w:rsid w:val="00824F60"/>
    <w:rsid w:val="00825261"/>
    <w:rsid w:val="00825544"/>
    <w:rsid w:val="00827C43"/>
    <w:rsid w:val="00831705"/>
    <w:rsid w:val="00832E02"/>
    <w:rsid w:val="00832F3C"/>
    <w:rsid w:val="008334E5"/>
    <w:rsid w:val="0083362A"/>
    <w:rsid w:val="00834497"/>
    <w:rsid w:val="00834881"/>
    <w:rsid w:val="008362FA"/>
    <w:rsid w:val="00837C2E"/>
    <w:rsid w:val="0084079F"/>
    <w:rsid w:val="008414A3"/>
    <w:rsid w:val="008427B6"/>
    <w:rsid w:val="00842CB3"/>
    <w:rsid w:val="00842E53"/>
    <w:rsid w:val="00843802"/>
    <w:rsid w:val="00844364"/>
    <w:rsid w:val="00844B59"/>
    <w:rsid w:val="00845A29"/>
    <w:rsid w:val="00845AF3"/>
    <w:rsid w:val="00845C09"/>
    <w:rsid w:val="0084792E"/>
    <w:rsid w:val="00847AC0"/>
    <w:rsid w:val="008502AF"/>
    <w:rsid w:val="0085196A"/>
    <w:rsid w:val="0085363A"/>
    <w:rsid w:val="0085375B"/>
    <w:rsid w:val="00853EDE"/>
    <w:rsid w:val="00855F47"/>
    <w:rsid w:val="00856118"/>
    <w:rsid w:val="0085614B"/>
    <w:rsid w:val="00856489"/>
    <w:rsid w:val="00856BA8"/>
    <w:rsid w:val="00856CF0"/>
    <w:rsid w:val="00856FD8"/>
    <w:rsid w:val="00857B81"/>
    <w:rsid w:val="008601D8"/>
    <w:rsid w:val="008607BE"/>
    <w:rsid w:val="0086080E"/>
    <w:rsid w:val="00861431"/>
    <w:rsid w:val="00861628"/>
    <w:rsid w:val="00861B2F"/>
    <w:rsid w:val="008622DD"/>
    <w:rsid w:val="00862374"/>
    <w:rsid w:val="00862818"/>
    <w:rsid w:val="0086344F"/>
    <w:rsid w:val="0086434F"/>
    <w:rsid w:val="00864532"/>
    <w:rsid w:val="00864A8D"/>
    <w:rsid w:val="00864B77"/>
    <w:rsid w:val="00865305"/>
    <w:rsid w:val="008654C1"/>
    <w:rsid w:val="00866019"/>
    <w:rsid w:val="00866C0E"/>
    <w:rsid w:val="008679FF"/>
    <w:rsid w:val="00867A1B"/>
    <w:rsid w:val="008702AE"/>
    <w:rsid w:val="00870B86"/>
    <w:rsid w:val="00871479"/>
    <w:rsid w:val="00871E33"/>
    <w:rsid w:val="00872370"/>
    <w:rsid w:val="00874085"/>
    <w:rsid w:val="00875791"/>
    <w:rsid w:val="00875F23"/>
    <w:rsid w:val="00876363"/>
    <w:rsid w:val="008769AD"/>
    <w:rsid w:val="008779B2"/>
    <w:rsid w:val="0088022A"/>
    <w:rsid w:val="00880706"/>
    <w:rsid w:val="00881679"/>
    <w:rsid w:val="00882039"/>
    <w:rsid w:val="0088259D"/>
    <w:rsid w:val="00882CBD"/>
    <w:rsid w:val="0088489C"/>
    <w:rsid w:val="008861CC"/>
    <w:rsid w:val="00886D81"/>
    <w:rsid w:val="00886F1A"/>
    <w:rsid w:val="00887983"/>
    <w:rsid w:val="00890141"/>
    <w:rsid w:val="0089040E"/>
    <w:rsid w:val="008913BD"/>
    <w:rsid w:val="0089159B"/>
    <w:rsid w:val="0089427A"/>
    <w:rsid w:val="008947A3"/>
    <w:rsid w:val="008947BF"/>
    <w:rsid w:val="008949C7"/>
    <w:rsid w:val="0089572B"/>
    <w:rsid w:val="008958DE"/>
    <w:rsid w:val="00895BFE"/>
    <w:rsid w:val="008962B3"/>
    <w:rsid w:val="00896A6E"/>
    <w:rsid w:val="00896ED2"/>
    <w:rsid w:val="008A031E"/>
    <w:rsid w:val="008A04BF"/>
    <w:rsid w:val="008A0C78"/>
    <w:rsid w:val="008A163D"/>
    <w:rsid w:val="008A286F"/>
    <w:rsid w:val="008A2DB7"/>
    <w:rsid w:val="008A31B4"/>
    <w:rsid w:val="008A3DE9"/>
    <w:rsid w:val="008A3F20"/>
    <w:rsid w:val="008A446F"/>
    <w:rsid w:val="008A5B4B"/>
    <w:rsid w:val="008A78AF"/>
    <w:rsid w:val="008A7F06"/>
    <w:rsid w:val="008B0A70"/>
    <w:rsid w:val="008B1A07"/>
    <w:rsid w:val="008B1A11"/>
    <w:rsid w:val="008B26FD"/>
    <w:rsid w:val="008B2E36"/>
    <w:rsid w:val="008B407D"/>
    <w:rsid w:val="008B42B5"/>
    <w:rsid w:val="008B52E9"/>
    <w:rsid w:val="008B5F93"/>
    <w:rsid w:val="008B6734"/>
    <w:rsid w:val="008B696A"/>
    <w:rsid w:val="008B6EFE"/>
    <w:rsid w:val="008C0D97"/>
    <w:rsid w:val="008C146F"/>
    <w:rsid w:val="008C2029"/>
    <w:rsid w:val="008C3BBA"/>
    <w:rsid w:val="008C3F25"/>
    <w:rsid w:val="008C3F2A"/>
    <w:rsid w:val="008C42EE"/>
    <w:rsid w:val="008C4966"/>
    <w:rsid w:val="008C520D"/>
    <w:rsid w:val="008C5873"/>
    <w:rsid w:val="008C64FF"/>
    <w:rsid w:val="008C6BB5"/>
    <w:rsid w:val="008C6ED4"/>
    <w:rsid w:val="008C7ACC"/>
    <w:rsid w:val="008C7E8F"/>
    <w:rsid w:val="008D08A6"/>
    <w:rsid w:val="008D1DF2"/>
    <w:rsid w:val="008D3CCB"/>
    <w:rsid w:val="008D41CA"/>
    <w:rsid w:val="008D42E4"/>
    <w:rsid w:val="008D4A7D"/>
    <w:rsid w:val="008D4B76"/>
    <w:rsid w:val="008D51F8"/>
    <w:rsid w:val="008E1AD8"/>
    <w:rsid w:val="008E2160"/>
    <w:rsid w:val="008E29C1"/>
    <w:rsid w:val="008E3634"/>
    <w:rsid w:val="008E5658"/>
    <w:rsid w:val="008E57CA"/>
    <w:rsid w:val="008E58B2"/>
    <w:rsid w:val="008E5AD0"/>
    <w:rsid w:val="008E5C0B"/>
    <w:rsid w:val="008E5CBB"/>
    <w:rsid w:val="008E5F85"/>
    <w:rsid w:val="008E614E"/>
    <w:rsid w:val="008E718A"/>
    <w:rsid w:val="008E7EEB"/>
    <w:rsid w:val="008F003C"/>
    <w:rsid w:val="008F266B"/>
    <w:rsid w:val="008F2C39"/>
    <w:rsid w:val="008F4446"/>
    <w:rsid w:val="008F4488"/>
    <w:rsid w:val="008F48AD"/>
    <w:rsid w:val="008F5372"/>
    <w:rsid w:val="008F5E66"/>
    <w:rsid w:val="008F5F50"/>
    <w:rsid w:val="008F636C"/>
    <w:rsid w:val="008F7011"/>
    <w:rsid w:val="008F754E"/>
    <w:rsid w:val="008F79F7"/>
    <w:rsid w:val="009005E6"/>
    <w:rsid w:val="009006C3"/>
    <w:rsid w:val="00900FB5"/>
    <w:rsid w:val="00903195"/>
    <w:rsid w:val="009034B7"/>
    <w:rsid w:val="009036B1"/>
    <w:rsid w:val="00904472"/>
    <w:rsid w:val="009053D8"/>
    <w:rsid w:val="009057A9"/>
    <w:rsid w:val="00910007"/>
    <w:rsid w:val="00910A67"/>
    <w:rsid w:val="009113FC"/>
    <w:rsid w:val="009114B4"/>
    <w:rsid w:val="00911639"/>
    <w:rsid w:val="00912454"/>
    <w:rsid w:val="009141C4"/>
    <w:rsid w:val="00914AD5"/>
    <w:rsid w:val="0091579F"/>
    <w:rsid w:val="00916036"/>
    <w:rsid w:val="00917F58"/>
    <w:rsid w:val="00920FF9"/>
    <w:rsid w:val="00921FC9"/>
    <w:rsid w:val="00925114"/>
    <w:rsid w:val="009258F3"/>
    <w:rsid w:val="00925B38"/>
    <w:rsid w:val="00925B48"/>
    <w:rsid w:val="00931A03"/>
    <w:rsid w:val="009325F9"/>
    <w:rsid w:val="00933FDE"/>
    <w:rsid w:val="0093469A"/>
    <w:rsid w:val="009348F7"/>
    <w:rsid w:val="00934BDA"/>
    <w:rsid w:val="00935C4D"/>
    <w:rsid w:val="009366B5"/>
    <w:rsid w:val="00936E8F"/>
    <w:rsid w:val="009370DE"/>
    <w:rsid w:val="009370F0"/>
    <w:rsid w:val="00937EB1"/>
    <w:rsid w:val="009400AF"/>
    <w:rsid w:val="009405BB"/>
    <w:rsid w:val="00940FFD"/>
    <w:rsid w:val="00941758"/>
    <w:rsid w:val="00941AA5"/>
    <w:rsid w:val="00941CAE"/>
    <w:rsid w:val="00942D16"/>
    <w:rsid w:val="00942F4E"/>
    <w:rsid w:val="009437BC"/>
    <w:rsid w:val="00943F98"/>
    <w:rsid w:val="00944B89"/>
    <w:rsid w:val="00945027"/>
    <w:rsid w:val="00945044"/>
    <w:rsid w:val="00945B88"/>
    <w:rsid w:val="00945C5D"/>
    <w:rsid w:val="0095198D"/>
    <w:rsid w:val="00951F2D"/>
    <w:rsid w:val="009526AB"/>
    <w:rsid w:val="00952E4F"/>
    <w:rsid w:val="00954497"/>
    <w:rsid w:val="0095492B"/>
    <w:rsid w:val="009553BB"/>
    <w:rsid w:val="009554C7"/>
    <w:rsid w:val="009563B6"/>
    <w:rsid w:val="00956709"/>
    <w:rsid w:val="009568CA"/>
    <w:rsid w:val="00956CFF"/>
    <w:rsid w:val="009577DD"/>
    <w:rsid w:val="009609E3"/>
    <w:rsid w:val="00960AFE"/>
    <w:rsid w:val="00960E4B"/>
    <w:rsid w:val="00961178"/>
    <w:rsid w:val="009611DC"/>
    <w:rsid w:val="009617D6"/>
    <w:rsid w:val="009621C9"/>
    <w:rsid w:val="00962853"/>
    <w:rsid w:val="00962AC4"/>
    <w:rsid w:val="009649B4"/>
    <w:rsid w:val="00964A47"/>
    <w:rsid w:val="00965FFB"/>
    <w:rsid w:val="00967514"/>
    <w:rsid w:val="00967515"/>
    <w:rsid w:val="00970A9F"/>
    <w:rsid w:val="00971330"/>
    <w:rsid w:val="00971423"/>
    <w:rsid w:val="00971E61"/>
    <w:rsid w:val="009737E2"/>
    <w:rsid w:val="00974EA7"/>
    <w:rsid w:val="00976B33"/>
    <w:rsid w:val="00976E4B"/>
    <w:rsid w:val="009774EA"/>
    <w:rsid w:val="00977946"/>
    <w:rsid w:val="00980DEA"/>
    <w:rsid w:val="0098195D"/>
    <w:rsid w:val="0098213E"/>
    <w:rsid w:val="00982271"/>
    <w:rsid w:val="00983FEA"/>
    <w:rsid w:val="00985975"/>
    <w:rsid w:val="00986CC7"/>
    <w:rsid w:val="00990005"/>
    <w:rsid w:val="00991FD3"/>
    <w:rsid w:val="00992074"/>
    <w:rsid w:val="00993477"/>
    <w:rsid w:val="00993C20"/>
    <w:rsid w:val="0099445D"/>
    <w:rsid w:val="00994831"/>
    <w:rsid w:val="00995513"/>
    <w:rsid w:val="0099683C"/>
    <w:rsid w:val="0099743E"/>
    <w:rsid w:val="009977E7"/>
    <w:rsid w:val="009A05CB"/>
    <w:rsid w:val="009A07BF"/>
    <w:rsid w:val="009A087E"/>
    <w:rsid w:val="009A1D0C"/>
    <w:rsid w:val="009A334B"/>
    <w:rsid w:val="009A3CBB"/>
    <w:rsid w:val="009A3E76"/>
    <w:rsid w:val="009A3F45"/>
    <w:rsid w:val="009A4058"/>
    <w:rsid w:val="009A452D"/>
    <w:rsid w:val="009A4A0C"/>
    <w:rsid w:val="009A54C9"/>
    <w:rsid w:val="009A7D9C"/>
    <w:rsid w:val="009B01C3"/>
    <w:rsid w:val="009B0DB9"/>
    <w:rsid w:val="009B18A7"/>
    <w:rsid w:val="009B1973"/>
    <w:rsid w:val="009B1C58"/>
    <w:rsid w:val="009B20D2"/>
    <w:rsid w:val="009B288A"/>
    <w:rsid w:val="009B3511"/>
    <w:rsid w:val="009B366D"/>
    <w:rsid w:val="009B36EA"/>
    <w:rsid w:val="009B4014"/>
    <w:rsid w:val="009B4272"/>
    <w:rsid w:val="009B4284"/>
    <w:rsid w:val="009B44A1"/>
    <w:rsid w:val="009B4BB0"/>
    <w:rsid w:val="009B4DE9"/>
    <w:rsid w:val="009B566C"/>
    <w:rsid w:val="009B59CC"/>
    <w:rsid w:val="009B6043"/>
    <w:rsid w:val="009B7658"/>
    <w:rsid w:val="009C0ADE"/>
    <w:rsid w:val="009C1FD9"/>
    <w:rsid w:val="009C2582"/>
    <w:rsid w:val="009C3B60"/>
    <w:rsid w:val="009C42B0"/>
    <w:rsid w:val="009C5F34"/>
    <w:rsid w:val="009C60F6"/>
    <w:rsid w:val="009C61D3"/>
    <w:rsid w:val="009C6392"/>
    <w:rsid w:val="009C6F9D"/>
    <w:rsid w:val="009C7E0D"/>
    <w:rsid w:val="009D06E3"/>
    <w:rsid w:val="009D0BEC"/>
    <w:rsid w:val="009D2106"/>
    <w:rsid w:val="009D38A0"/>
    <w:rsid w:val="009D406A"/>
    <w:rsid w:val="009D423B"/>
    <w:rsid w:val="009D5842"/>
    <w:rsid w:val="009D5AE4"/>
    <w:rsid w:val="009D6E83"/>
    <w:rsid w:val="009E0022"/>
    <w:rsid w:val="009E1A93"/>
    <w:rsid w:val="009E21AA"/>
    <w:rsid w:val="009E3DE7"/>
    <w:rsid w:val="009E4941"/>
    <w:rsid w:val="009E4BCB"/>
    <w:rsid w:val="009E5312"/>
    <w:rsid w:val="009E690C"/>
    <w:rsid w:val="009E6DEA"/>
    <w:rsid w:val="009F0BEE"/>
    <w:rsid w:val="009F1FF5"/>
    <w:rsid w:val="009F21B0"/>
    <w:rsid w:val="009F2915"/>
    <w:rsid w:val="009F4135"/>
    <w:rsid w:val="009F4179"/>
    <w:rsid w:val="009F4382"/>
    <w:rsid w:val="009F4AA1"/>
    <w:rsid w:val="009F50C0"/>
    <w:rsid w:val="009F533E"/>
    <w:rsid w:val="009F619D"/>
    <w:rsid w:val="009F6507"/>
    <w:rsid w:val="00A0044A"/>
    <w:rsid w:val="00A02EE3"/>
    <w:rsid w:val="00A0430E"/>
    <w:rsid w:val="00A04587"/>
    <w:rsid w:val="00A04B5C"/>
    <w:rsid w:val="00A04D37"/>
    <w:rsid w:val="00A05F7C"/>
    <w:rsid w:val="00A06170"/>
    <w:rsid w:val="00A06A31"/>
    <w:rsid w:val="00A06FC6"/>
    <w:rsid w:val="00A06FDC"/>
    <w:rsid w:val="00A07C4D"/>
    <w:rsid w:val="00A111C7"/>
    <w:rsid w:val="00A11872"/>
    <w:rsid w:val="00A11893"/>
    <w:rsid w:val="00A12809"/>
    <w:rsid w:val="00A12E04"/>
    <w:rsid w:val="00A13F61"/>
    <w:rsid w:val="00A1449D"/>
    <w:rsid w:val="00A1518E"/>
    <w:rsid w:val="00A15199"/>
    <w:rsid w:val="00A15604"/>
    <w:rsid w:val="00A1696C"/>
    <w:rsid w:val="00A17647"/>
    <w:rsid w:val="00A208A2"/>
    <w:rsid w:val="00A228BC"/>
    <w:rsid w:val="00A22C36"/>
    <w:rsid w:val="00A22D7B"/>
    <w:rsid w:val="00A230FC"/>
    <w:rsid w:val="00A23B63"/>
    <w:rsid w:val="00A24C81"/>
    <w:rsid w:val="00A30A37"/>
    <w:rsid w:val="00A30D82"/>
    <w:rsid w:val="00A334BA"/>
    <w:rsid w:val="00A33A14"/>
    <w:rsid w:val="00A3417C"/>
    <w:rsid w:val="00A34BA4"/>
    <w:rsid w:val="00A36234"/>
    <w:rsid w:val="00A368B4"/>
    <w:rsid w:val="00A369CB"/>
    <w:rsid w:val="00A374FD"/>
    <w:rsid w:val="00A37799"/>
    <w:rsid w:val="00A37901"/>
    <w:rsid w:val="00A42229"/>
    <w:rsid w:val="00A42373"/>
    <w:rsid w:val="00A43886"/>
    <w:rsid w:val="00A4444C"/>
    <w:rsid w:val="00A448E4"/>
    <w:rsid w:val="00A44ABD"/>
    <w:rsid w:val="00A44AD0"/>
    <w:rsid w:val="00A44B80"/>
    <w:rsid w:val="00A451AA"/>
    <w:rsid w:val="00A502FD"/>
    <w:rsid w:val="00A50FFA"/>
    <w:rsid w:val="00A51CE9"/>
    <w:rsid w:val="00A52158"/>
    <w:rsid w:val="00A53F46"/>
    <w:rsid w:val="00A54141"/>
    <w:rsid w:val="00A55584"/>
    <w:rsid w:val="00A60103"/>
    <w:rsid w:val="00A60860"/>
    <w:rsid w:val="00A60963"/>
    <w:rsid w:val="00A617E1"/>
    <w:rsid w:val="00A61A33"/>
    <w:rsid w:val="00A61B53"/>
    <w:rsid w:val="00A62D3A"/>
    <w:rsid w:val="00A632A7"/>
    <w:rsid w:val="00A66074"/>
    <w:rsid w:val="00A66305"/>
    <w:rsid w:val="00A66E5C"/>
    <w:rsid w:val="00A671B8"/>
    <w:rsid w:val="00A6725B"/>
    <w:rsid w:val="00A67E30"/>
    <w:rsid w:val="00A67EFA"/>
    <w:rsid w:val="00A708FD"/>
    <w:rsid w:val="00A70ED3"/>
    <w:rsid w:val="00A716BD"/>
    <w:rsid w:val="00A73F04"/>
    <w:rsid w:val="00A749C7"/>
    <w:rsid w:val="00A74D51"/>
    <w:rsid w:val="00A74EEB"/>
    <w:rsid w:val="00A7640B"/>
    <w:rsid w:val="00A76D4B"/>
    <w:rsid w:val="00A770B4"/>
    <w:rsid w:val="00A77298"/>
    <w:rsid w:val="00A80040"/>
    <w:rsid w:val="00A81756"/>
    <w:rsid w:val="00A8349D"/>
    <w:rsid w:val="00A83A5B"/>
    <w:rsid w:val="00A84479"/>
    <w:rsid w:val="00A8570F"/>
    <w:rsid w:val="00A85E86"/>
    <w:rsid w:val="00A860F5"/>
    <w:rsid w:val="00A87742"/>
    <w:rsid w:val="00A87915"/>
    <w:rsid w:val="00A87A5D"/>
    <w:rsid w:val="00A9015E"/>
    <w:rsid w:val="00A910A6"/>
    <w:rsid w:val="00A91792"/>
    <w:rsid w:val="00A930FF"/>
    <w:rsid w:val="00A93AAE"/>
    <w:rsid w:val="00A94C4B"/>
    <w:rsid w:val="00A952A1"/>
    <w:rsid w:val="00A957DC"/>
    <w:rsid w:val="00A96132"/>
    <w:rsid w:val="00A96A93"/>
    <w:rsid w:val="00A9782D"/>
    <w:rsid w:val="00AA00E0"/>
    <w:rsid w:val="00AA02DF"/>
    <w:rsid w:val="00AA3641"/>
    <w:rsid w:val="00AA3A71"/>
    <w:rsid w:val="00AA4224"/>
    <w:rsid w:val="00AA4358"/>
    <w:rsid w:val="00AA5110"/>
    <w:rsid w:val="00AA543A"/>
    <w:rsid w:val="00AA6208"/>
    <w:rsid w:val="00AA6209"/>
    <w:rsid w:val="00AA697D"/>
    <w:rsid w:val="00AA6C46"/>
    <w:rsid w:val="00AA6D4E"/>
    <w:rsid w:val="00AA727D"/>
    <w:rsid w:val="00AB14E5"/>
    <w:rsid w:val="00AB188A"/>
    <w:rsid w:val="00AB2759"/>
    <w:rsid w:val="00AB33B4"/>
    <w:rsid w:val="00AB3CAB"/>
    <w:rsid w:val="00AB4527"/>
    <w:rsid w:val="00AB58EB"/>
    <w:rsid w:val="00AB599F"/>
    <w:rsid w:val="00AB5D2F"/>
    <w:rsid w:val="00AB6C68"/>
    <w:rsid w:val="00AB6E99"/>
    <w:rsid w:val="00AC0023"/>
    <w:rsid w:val="00AC1C13"/>
    <w:rsid w:val="00AC1D37"/>
    <w:rsid w:val="00AC1EDC"/>
    <w:rsid w:val="00AC3071"/>
    <w:rsid w:val="00AC381C"/>
    <w:rsid w:val="00AC4348"/>
    <w:rsid w:val="00AC5B6E"/>
    <w:rsid w:val="00AC6F0D"/>
    <w:rsid w:val="00AC707D"/>
    <w:rsid w:val="00AD04D3"/>
    <w:rsid w:val="00AD1763"/>
    <w:rsid w:val="00AD2A47"/>
    <w:rsid w:val="00AD4F29"/>
    <w:rsid w:val="00AD5663"/>
    <w:rsid w:val="00AD57FD"/>
    <w:rsid w:val="00AD5AF6"/>
    <w:rsid w:val="00AD5F90"/>
    <w:rsid w:val="00AD6B2B"/>
    <w:rsid w:val="00AD6E6B"/>
    <w:rsid w:val="00AD73CD"/>
    <w:rsid w:val="00AE051D"/>
    <w:rsid w:val="00AE0951"/>
    <w:rsid w:val="00AE2153"/>
    <w:rsid w:val="00AE24E9"/>
    <w:rsid w:val="00AE3428"/>
    <w:rsid w:val="00AE350A"/>
    <w:rsid w:val="00AE42D7"/>
    <w:rsid w:val="00AE432B"/>
    <w:rsid w:val="00AE463D"/>
    <w:rsid w:val="00AE530C"/>
    <w:rsid w:val="00AE6E4A"/>
    <w:rsid w:val="00AE7130"/>
    <w:rsid w:val="00AE7AAF"/>
    <w:rsid w:val="00AE7FCC"/>
    <w:rsid w:val="00AF03EC"/>
    <w:rsid w:val="00AF090B"/>
    <w:rsid w:val="00AF1C13"/>
    <w:rsid w:val="00AF36AA"/>
    <w:rsid w:val="00AF3BFA"/>
    <w:rsid w:val="00AF3CD8"/>
    <w:rsid w:val="00AF4580"/>
    <w:rsid w:val="00AF458F"/>
    <w:rsid w:val="00AF5DBC"/>
    <w:rsid w:val="00AF6375"/>
    <w:rsid w:val="00AF6686"/>
    <w:rsid w:val="00AF6A6F"/>
    <w:rsid w:val="00AF6D6F"/>
    <w:rsid w:val="00AF7858"/>
    <w:rsid w:val="00AF7CE4"/>
    <w:rsid w:val="00AF7F8C"/>
    <w:rsid w:val="00B00976"/>
    <w:rsid w:val="00B01F7D"/>
    <w:rsid w:val="00B020B5"/>
    <w:rsid w:val="00B02DB1"/>
    <w:rsid w:val="00B03489"/>
    <w:rsid w:val="00B034CB"/>
    <w:rsid w:val="00B03A51"/>
    <w:rsid w:val="00B03F17"/>
    <w:rsid w:val="00B0569E"/>
    <w:rsid w:val="00B05A8C"/>
    <w:rsid w:val="00B07509"/>
    <w:rsid w:val="00B075B5"/>
    <w:rsid w:val="00B07E3A"/>
    <w:rsid w:val="00B07FEB"/>
    <w:rsid w:val="00B106AF"/>
    <w:rsid w:val="00B10D89"/>
    <w:rsid w:val="00B1101B"/>
    <w:rsid w:val="00B11F98"/>
    <w:rsid w:val="00B120E8"/>
    <w:rsid w:val="00B12898"/>
    <w:rsid w:val="00B12F3F"/>
    <w:rsid w:val="00B13420"/>
    <w:rsid w:val="00B13D4D"/>
    <w:rsid w:val="00B14F40"/>
    <w:rsid w:val="00B153E7"/>
    <w:rsid w:val="00B15F1A"/>
    <w:rsid w:val="00B1611E"/>
    <w:rsid w:val="00B172E5"/>
    <w:rsid w:val="00B176D5"/>
    <w:rsid w:val="00B17A48"/>
    <w:rsid w:val="00B2117A"/>
    <w:rsid w:val="00B22045"/>
    <w:rsid w:val="00B229DB"/>
    <w:rsid w:val="00B23177"/>
    <w:rsid w:val="00B2347B"/>
    <w:rsid w:val="00B2398B"/>
    <w:rsid w:val="00B23A28"/>
    <w:rsid w:val="00B23C66"/>
    <w:rsid w:val="00B23E23"/>
    <w:rsid w:val="00B245A2"/>
    <w:rsid w:val="00B2483E"/>
    <w:rsid w:val="00B253DE"/>
    <w:rsid w:val="00B2546F"/>
    <w:rsid w:val="00B26355"/>
    <w:rsid w:val="00B26E74"/>
    <w:rsid w:val="00B27775"/>
    <w:rsid w:val="00B31AF9"/>
    <w:rsid w:val="00B31B0B"/>
    <w:rsid w:val="00B326F6"/>
    <w:rsid w:val="00B32ABB"/>
    <w:rsid w:val="00B32B31"/>
    <w:rsid w:val="00B32D42"/>
    <w:rsid w:val="00B33B7B"/>
    <w:rsid w:val="00B33F45"/>
    <w:rsid w:val="00B35675"/>
    <w:rsid w:val="00B35E7E"/>
    <w:rsid w:val="00B368DB"/>
    <w:rsid w:val="00B41269"/>
    <w:rsid w:val="00B41412"/>
    <w:rsid w:val="00B41D40"/>
    <w:rsid w:val="00B43F8C"/>
    <w:rsid w:val="00B44134"/>
    <w:rsid w:val="00B4502A"/>
    <w:rsid w:val="00B45C55"/>
    <w:rsid w:val="00B45CF3"/>
    <w:rsid w:val="00B462F7"/>
    <w:rsid w:val="00B47116"/>
    <w:rsid w:val="00B475A6"/>
    <w:rsid w:val="00B47783"/>
    <w:rsid w:val="00B5063A"/>
    <w:rsid w:val="00B52946"/>
    <w:rsid w:val="00B52C0E"/>
    <w:rsid w:val="00B53408"/>
    <w:rsid w:val="00B5361E"/>
    <w:rsid w:val="00B547E9"/>
    <w:rsid w:val="00B55171"/>
    <w:rsid w:val="00B559D4"/>
    <w:rsid w:val="00B56109"/>
    <w:rsid w:val="00B56173"/>
    <w:rsid w:val="00B57AB7"/>
    <w:rsid w:val="00B6042A"/>
    <w:rsid w:val="00B60BC6"/>
    <w:rsid w:val="00B61651"/>
    <w:rsid w:val="00B6247F"/>
    <w:rsid w:val="00B629F8"/>
    <w:rsid w:val="00B63CC1"/>
    <w:rsid w:val="00B6741C"/>
    <w:rsid w:val="00B6749B"/>
    <w:rsid w:val="00B70FB7"/>
    <w:rsid w:val="00B71E37"/>
    <w:rsid w:val="00B722E8"/>
    <w:rsid w:val="00B729AE"/>
    <w:rsid w:val="00B73D6D"/>
    <w:rsid w:val="00B74884"/>
    <w:rsid w:val="00B74F21"/>
    <w:rsid w:val="00B75893"/>
    <w:rsid w:val="00B7737A"/>
    <w:rsid w:val="00B805ED"/>
    <w:rsid w:val="00B81470"/>
    <w:rsid w:val="00B82D39"/>
    <w:rsid w:val="00B83ADA"/>
    <w:rsid w:val="00B84BDC"/>
    <w:rsid w:val="00B85DC1"/>
    <w:rsid w:val="00B85E57"/>
    <w:rsid w:val="00B86C9B"/>
    <w:rsid w:val="00B87C49"/>
    <w:rsid w:val="00B87F25"/>
    <w:rsid w:val="00B900E0"/>
    <w:rsid w:val="00B907A3"/>
    <w:rsid w:val="00B90B2B"/>
    <w:rsid w:val="00B90D13"/>
    <w:rsid w:val="00B90EB2"/>
    <w:rsid w:val="00B930AB"/>
    <w:rsid w:val="00B9329F"/>
    <w:rsid w:val="00B9384F"/>
    <w:rsid w:val="00B93CC3"/>
    <w:rsid w:val="00B953C6"/>
    <w:rsid w:val="00B955BB"/>
    <w:rsid w:val="00B9570D"/>
    <w:rsid w:val="00B9601B"/>
    <w:rsid w:val="00B96E52"/>
    <w:rsid w:val="00B96E74"/>
    <w:rsid w:val="00B97A8D"/>
    <w:rsid w:val="00BA08E5"/>
    <w:rsid w:val="00BA3233"/>
    <w:rsid w:val="00BA3C19"/>
    <w:rsid w:val="00BA3FC0"/>
    <w:rsid w:val="00BA43FC"/>
    <w:rsid w:val="00BA5278"/>
    <w:rsid w:val="00BA56F7"/>
    <w:rsid w:val="00BA574E"/>
    <w:rsid w:val="00BA5787"/>
    <w:rsid w:val="00BA5C9D"/>
    <w:rsid w:val="00BA7DF8"/>
    <w:rsid w:val="00BB1114"/>
    <w:rsid w:val="00BB1290"/>
    <w:rsid w:val="00BB3398"/>
    <w:rsid w:val="00BB6426"/>
    <w:rsid w:val="00BB659A"/>
    <w:rsid w:val="00BB6D04"/>
    <w:rsid w:val="00BB71B5"/>
    <w:rsid w:val="00BB7E94"/>
    <w:rsid w:val="00BC00A8"/>
    <w:rsid w:val="00BC010F"/>
    <w:rsid w:val="00BC0526"/>
    <w:rsid w:val="00BC1D30"/>
    <w:rsid w:val="00BC251D"/>
    <w:rsid w:val="00BC29E3"/>
    <w:rsid w:val="00BC2BDA"/>
    <w:rsid w:val="00BC3648"/>
    <w:rsid w:val="00BC37B6"/>
    <w:rsid w:val="00BC42A4"/>
    <w:rsid w:val="00BC46FB"/>
    <w:rsid w:val="00BC5841"/>
    <w:rsid w:val="00BC6D79"/>
    <w:rsid w:val="00BC70B6"/>
    <w:rsid w:val="00BC73B1"/>
    <w:rsid w:val="00BD0186"/>
    <w:rsid w:val="00BD040A"/>
    <w:rsid w:val="00BD07E7"/>
    <w:rsid w:val="00BD0919"/>
    <w:rsid w:val="00BD220E"/>
    <w:rsid w:val="00BD2534"/>
    <w:rsid w:val="00BD3814"/>
    <w:rsid w:val="00BD38C8"/>
    <w:rsid w:val="00BD39A2"/>
    <w:rsid w:val="00BD3A18"/>
    <w:rsid w:val="00BD4961"/>
    <w:rsid w:val="00BD4D1F"/>
    <w:rsid w:val="00BD4E86"/>
    <w:rsid w:val="00BD502C"/>
    <w:rsid w:val="00BD509F"/>
    <w:rsid w:val="00BD5123"/>
    <w:rsid w:val="00BD586E"/>
    <w:rsid w:val="00BD5DE0"/>
    <w:rsid w:val="00BD6AA7"/>
    <w:rsid w:val="00BE0260"/>
    <w:rsid w:val="00BE1052"/>
    <w:rsid w:val="00BE1E76"/>
    <w:rsid w:val="00BE2218"/>
    <w:rsid w:val="00BE2AA5"/>
    <w:rsid w:val="00BE3D1F"/>
    <w:rsid w:val="00BE51DB"/>
    <w:rsid w:val="00BE5C2A"/>
    <w:rsid w:val="00BE622F"/>
    <w:rsid w:val="00BE6995"/>
    <w:rsid w:val="00BE7077"/>
    <w:rsid w:val="00BE74C3"/>
    <w:rsid w:val="00BE7D4F"/>
    <w:rsid w:val="00BE7EDC"/>
    <w:rsid w:val="00BF09A8"/>
    <w:rsid w:val="00BF0AC6"/>
    <w:rsid w:val="00BF201F"/>
    <w:rsid w:val="00BF20F7"/>
    <w:rsid w:val="00BF21BC"/>
    <w:rsid w:val="00BF264A"/>
    <w:rsid w:val="00BF2D95"/>
    <w:rsid w:val="00BF3D75"/>
    <w:rsid w:val="00BF436C"/>
    <w:rsid w:val="00BF50F4"/>
    <w:rsid w:val="00BF544D"/>
    <w:rsid w:val="00BF759E"/>
    <w:rsid w:val="00BF77C7"/>
    <w:rsid w:val="00BF77F3"/>
    <w:rsid w:val="00BF7B31"/>
    <w:rsid w:val="00BF7B43"/>
    <w:rsid w:val="00C000CE"/>
    <w:rsid w:val="00C0060D"/>
    <w:rsid w:val="00C00CD8"/>
    <w:rsid w:val="00C00D10"/>
    <w:rsid w:val="00C00EE1"/>
    <w:rsid w:val="00C01565"/>
    <w:rsid w:val="00C01C54"/>
    <w:rsid w:val="00C02FB7"/>
    <w:rsid w:val="00C03332"/>
    <w:rsid w:val="00C04309"/>
    <w:rsid w:val="00C049DB"/>
    <w:rsid w:val="00C052E5"/>
    <w:rsid w:val="00C055BF"/>
    <w:rsid w:val="00C1122E"/>
    <w:rsid w:val="00C112AC"/>
    <w:rsid w:val="00C11B3F"/>
    <w:rsid w:val="00C12F99"/>
    <w:rsid w:val="00C151AD"/>
    <w:rsid w:val="00C15710"/>
    <w:rsid w:val="00C15D89"/>
    <w:rsid w:val="00C1664F"/>
    <w:rsid w:val="00C176E0"/>
    <w:rsid w:val="00C20883"/>
    <w:rsid w:val="00C215F5"/>
    <w:rsid w:val="00C2163B"/>
    <w:rsid w:val="00C21723"/>
    <w:rsid w:val="00C23342"/>
    <w:rsid w:val="00C25B72"/>
    <w:rsid w:val="00C30246"/>
    <w:rsid w:val="00C308A9"/>
    <w:rsid w:val="00C31624"/>
    <w:rsid w:val="00C325D9"/>
    <w:rsid w:val="00C328DD"/>
    <w:rsid w:val="00C32BE0"/>
    <w:rsid w:val="00C33F54"/>
    <w:rsid w:val="00C33F72"/>
    <w:rsid w:val="00C352C2"/>
    <w:rsid w:val="00C353AB"/>
    <w:rsid w:val="00C3591D"/>
    <w:rsid w:val="00C35E26"/>
    <w:rsid w:val="00C3605D"/>
    <w:rsid w:val="00C3787A"/>
    <w:rsid w:val="00C40397"/>
    <w:rsid w:val="00C4101A"/>
    <w:rsid w:val="00C41177"/>
    <w:rsid w:val="00C41D69"/>
    <w:rsid w:val="00C41FBF"/>
    <w:rsid w:val="00C42F91"/>
    <w:rsid w:val="00C43103"/>
    <w:rsid w:val="00C4314B"/>
    <w:rsid w:val="00C4436C"/>
    <w:rsid w:val="00C4443C"/>
    <w:rsid w:val="00C4480E"/>
    <w:rsid w:val="00C44A61"/>
    <w:rsid w:val="00C4727B"/>
    <w:rsid w:val="00C473EF"/>
    <w:rsid w:val="00C47B85"/>
    <w:rsid w:val="00C5071E"/>
    <w:rsid w:val="00C51749"/>
    <w:rsid w:val="00C52ACB"/>
    <w:rsid w:val="00C52E05"/>
    <w:rsid w:val="00C533A9"/>
    <w:rsid w:val="00C54944"/>
    <w:rsid w:val="00C55A88"/>
    <w:rsid w:val="00C563D6"/>
    <w:rsid w:val="00C569B3"/>
    <w:rsid w:val="00C56B1E"/>
    <w:rsid w:val="00C57207"/>
    <w:rsid w:val="00C578ED"/>
    <w:rsid w:val="00C57EB0"/>
    <w:rsid w:val="00C60926"/>
    <w:rsid w:val="00C60B51"/>
    <w:rsid w:val="00C623A1"/>
    <w:rsid w:val="00C63528"/>
    <w:rsid w:val="00C63C6C"/>
    <w:rsid w:val="00C640E3"/>
    <w:rsid w:val="00C6444F"/>
    <w:rsid w:val="00C65878"/>
    <w:rsid w:val="00C66128"/>
    <w:rsid w:val="00C66196"/>
    <w:rsid w:val="00C66CFB"/>
    <w:rsid w:val="00C6764F"/>
    <w:rsid w:val="00C70037"/>
    <w:rsid w:val="00C710FA"/>
    <w:rsid w:val="00C727E9"/>
    <w:rsid w:val="00C72C8A"/>
    <w:rsid w:val="00C72EBC"/>
    <w:rsid w:val="00C73813"/>
    <w:rsid w:val="00C74318"/>
    <w:rsid w:val="00C74EA1"/>
    <w:rsid w:val="00C75765"/>
    <w:rsid w:val="00C75961"/>
    <w:rsid w:val="00C75D50"/>
    <w:rsid w:val="00C76207"/>
    <w:rsid w:val="00C76922"/>
    <w:rsid w:val="00C773B7"/>
    <w:rsid w:val="00C7782C"/>
    <w:rsid w:val="00C77DDB"/>
    <w:rsid w:val="00C83900"/>
    <w:rsid w:val="00C83E75"/>
    <w:rsid w:val="00C845A9"/>
    <w:rsid w:val="00C869F6"/>
    <w:rsid w:val="00C87009"/>
    <w:rsid w:val="00C87C89"/>
    <w:rsid w:val="00C90F89"/>
    <w:rsid w:val="00C910D8"/>
    <w:rsid w:val="00C9113F"/>
    <w:rsid w:val="00C91F85"/>
    <w:rsid w:val="00C92A01"/>
    <w:rsid w:val="00C93D75"/>
    <w:rsid w:val="00C940F9"/>
    <w:rsid w:val="00C9524E"/>
    <w:rsid w:val="00C953B5"/>
    <w:rsid w:val="00C95BF4"/>
    <w:rsid w:val="00C96854"/>
    <w:rsid w:val="00C97C54"/>
    <w:rsid w:val="00CA0798"/>
    <w:rsid w:val="00CA0A1C"/>
    <w:rsid w:val="00CA161C"/>
    <w:rsid w:val="00CA193D"/>
    <w:rsid w:val="00CA1E2D"/>
    <w:rsid w:val="00CA1E46"/>
    <w:rsid w:val="00CA26E4"/>
    <w:rsid w:val="00CA2D0C"/>
    <w:rsid w:val="00CA3732"/>
    <w:rsid w:val="00CA3CE5"/>
    <w:rsid w:val="00CA4D66"/>
    <w:rsid w:val="00CA520D"/>
    <w:rsid w:val="00CA5D50"/>
    <w:rsid w:val="00CA64E6"/>
    <w:rsid w:val="00CA66FE"/>
    <w:rsid w:val="00CA6BEE"/>
    <w:rsid w:val="00CA7345"/>
    <w:rsid w:val="00CB0147"/>
    <w:rsid w:val="00CB301F"/>
    <w:rsid w:val="00CB314D"/>
    <w:rsid w:val="00CB3468"/>
    <w:rsid w:val="00CB3686"/>
    <w:rsid w:val="00CB4DBA"/>
    <w:rsid w:val="00CB5125"/>
    <w:rsid w:val="00CB53CF"/>
    <w:rsid w:val="00CB588E"/>
    <w:rsid w:val="00CB67AB"/>
    <w:rsid w:val="00CB6862"/>
    <w:rsid w:val="00CB6ECF"/>
    <w:rsid w:val="00CB7DA7"/>
    <w:rsid w:val="00CC1800"/>
    <w:rsid w:val="00CC2EAC"/>
    <w:rsid w:val="00CC382E"/>
    <w:rsid w:val="00CC4AF2"/>
    <w:rsid w:val="00CC4F90"/>
    <w:rsid w:val="00CC55B9"/>
    <w:rsid w:val="00CC634C"/>
    <w:rsid w:val="00CC74E0"/>
    <w:rsid w:val="00CD06C0"/>
    <w:rsid w:val="00CD124D"/>
    <w:rsid w:val="00CD1503"/>
    <w:rsid w:val="00CD1616"/>
    <w:rsid w:val="00CD17F0"/>
    <w:rsid w:val="00CD1E13"/>
    <w:rsid w:val="00CD2344"/>
    <w:rsid w:val="00CD261C"/>
    <w:rsid w:val="00CD2B20"/>
    <w:rsid w:val="00CD392E"/>
    <w:rsid w:val="00CD39F6"/>
    <w:rsid w:val="00CD3B14"/>
    <w:rsid w:val="00CD453C"/>
    <w:rsid w:val="00CD45DD"/>
    <w:rsid w:val="00CD5921"/>
    <w:rsid w:val="00CD6E1B"/>
    <w:rsid w:val="00CD75D3"/>
    <w:rsid w:val="00CE0092"/>
    <w:rsid w:val="00CE01D9"/>
    <w:rsid w:val="00CE1356"/>
    <w:rsid w:val="00CE2B8B"/>
    <w:rsid w:val="00CE2E10"/>
    <w:rsid w:val="00CE2EE8"/>
    <w:rsid w:val="00CE384B"/>
    <w:rsid w:val="00CE4604"/>
    <w:rsid w:val="00CE464F"/>
    <w:rsid w:val="00CE5A57"/>
    <w:rsid w:val="00CE6882"/>
    <w:rsid w:val="00CE700D"/>
    <w:rsid w:val="00CE7E4C"/>
    <w:rsid w:val="00CF0B8B"/>
    <w:rsid w:val="00CF2612"/>
    <w:rsid w:val="00CF49E4"/>
    <w:rsid w:val="00CF4C74"/>
    <w:rsid w:val="00CF5F55"/>
    <w:rsid w:val="00CF620D"/>
    <w:rsid w:val="00CF63BE"/>
    <w:rsid w:val="00CF647A"/>
    <w:rsid w:val="00CF7938"/>
    <w:rsid w:val="00D00257"/>
    <w:rsid w:val="00D00DC9"/>
    <w:rsid w:val="00D019A8"/>
    <w:rsid w:val="00D0330A"/>
    <w:rsid w:val="00D03B81"/>
    <w:rsid w:val="00D03DD4"/>
    <w:rsid w:val="00D048BA"/>
    <w:rsid w:val="00D04970"/>
    <w:rsid w:val="00D04E17"/>
    <w:rsid w:val="00D05CCF"/>
    <w:rsid w:val="00D067C2"/>
    <w:rsid w:val="00D10E18"/>
    <w:rsid w:val="00D1144C"/>
    <w:rsid w:val="00D122CD"/>
    <w:rsid w:val="00D12A26"/>
    <w:rsid w:val="00D12A96"/>
    <w:rsid w:val="00D13741"/>
    <w:rsid w:val="00D139B7"/>
    <w:rsid w:val="00D142C1"/>
    <w:rsid w:val="00D14D45"/>
    <w:rsid w:val="00D14F35"/>
    <w:rsid w:val="00D15472"/>
    <w:rsid w:val="00D1657F"/>
    <w:rsid w:val="00D17F92"/>
    <w:rsid w:val="00D209C2"/>
    <w:rsid w:val="00D2283C"/>
    <w:rsid w:val="00D22D8A"/>
    <w:rsid w:val="00D24C5D"/>
    <w:rsid w:val="00D24D65"/>
    <w:rsid w:val="00D24D6F"/>
    <w:rsid w:val="00D24DC0"/>
    <w:rsid w:val="00D252EF"/>
    <w:rsid w:val="00D2585E"/>
    <w:rsid w:val="00D25ACB"/>
    <w:rsid w:val="00D25F82"/>
    <w:rsid w:val="00D26942"/>
    <w:rsid w:val="00D26BA1"/>
    <w:rsid w:val="00D26BC0"/>
    <w:rsid w:val="00D277BC"/>
    <w:rsid w:val="00D277E1"/>
    <w:rsid w:val="00D30BCB"/>
    <w:rsid w:val="00D3121F"/>
    <w:rsid w:val="00D32C86"/>
    <w:rsid w:val="00D33398"/>
    <w:rsid w:val="00D33A5C"/>
    <w:rsid w:val="00D35B6F"/>
    <w:rsid w:val="00D361BE"/>
    <w:rsid w:val="00D36B3E"/>
    <w:rsid w:val="00D37499"/>
    <w:rsid w:val="00D376C8"/>
    <w:rsid w:val="00D405E9"/>
    <w:rsid w:val="00D417CE"/>
    <w:rsid w:val="00D4272A"/>
    <w:rsid w:val="00D43739"/>
    <w:rsid w:val="00D438C6"/>
    <w:rsid w:val="00D43A99"/>
    <w:rsid w:val="00D44E86"/>
    <w:rsid w:val="00D454C3"/>
    <w:rsid w:val="00D458C0"/>
    <w:rsid w:val="00D46E66"/>
    <w:rsid w:val="00D473AA"/>
    <w:rsid w:val="00D4755C"/>
    <w:rsid w:val="00D47616"/>
    <w:rsid w:val="00D5003C"/>
    <w:rsid w:val="00D5048A"/>
    <w:rsid w:val="00D52792"/>
    <w:rsid w:val="00D54622"/>
    <w:rsid w:val="00D550BD"/>
    <w:rsid w:val="00D566B7"/>
    <w:rsid w:val="00D567B3"/>
    <w:rsid w:val="00D57DA3"/>
    <w:rsid w:val="00D57DBE"/>
    <w:rsid w:val="00D613B3"/>
    <w:rsid w:val="00D61661"/>
    <w:rsid w:val="00D61C13"/>
    <w:rsid w:val="00D61F72"/>
    <w:rsid w:val="00D62135"/>
    <w:rsid w:val="00D62D4D"/>
    <w:rsid w:val="00D63764"/>
    <w:rsid w:val="00D63944"/>
    <w:rsid w:val="00D653E0"/>
    <w:rsid w:val="00D70770"/>
    <w:rsid w:val="00D70868"/>
    <w:rsid w:val="00D712A1"/>
    <w:rsid w:val="00D713C8"/>
    <w:rsid w:val="00D72318"/>
    <w:rsid w:val="00D7407A"/>
    <w:rsid w:val="00D74184"/>
    <w:rsid w:val="00D74814"/>
    <w:rsid w:val="00D74F08"/>
    <w:rsid w:val="00D752FD"/>
    <w:rsid w:val="00D75416"/>
    <w:rsid w:val="00D7655E"/>
    <w:rsid w:val="00D76DC6"/>
    <w:rsid w:val="00D77737"/>
    <w:rsid w:val="00D77889"/>
    <w:rsid w:val="00D77EAB"/>
    <w:rsid w:val="00D804C3"/>
    <w:rsid w:val="00D80749"/>
    <w:rsid w:val="00D80AD0"/>
    <w:rsid w:val="00D80E15"/>
    <w:rsid w:val="00D819BA"/>
    <w:rsid w:val="00D82111"/>
    <w:rsid w:val="00D83A7B"/>
    <w:rsid w:val="00D84FB7"/>
    <w:rsid w:val="00D850CD"/>
    <w:rsid w:val="00D8542A"/>
    <w:rsid w:val="00D85713"/>
    <w:rsid w:val="00D86C65"/>
    <w:rsid w:val="00D87D0A"/>
    <w:rsid w:val="00D87E76"/>
    <w:rsid w:val="00D912FE"/>
    <w:rsid w:val="00D91B86"/>
    <w:rsid w:val="00D91CF1"/>
    <w:rsid w:val="00D92E2C"/>
    <w:rsid w:val="00D92E42"/>
    <w:rsid w:val="00D946BE"/>
    <w:rsid w:val="00D957C3"/>
    <w:rsid w:val="00D95982"/>
    <w:rsid w:val="00D96184"/>
    <w:rsid w:val="00D966FD"/>
    <w:rsid w:val="00D96D54"/>
    <w:rsid w:val="00D96D7B"/>
    <w:rsid w:val="00D979D0"/>
    <w:rsid w:val="00D97FA5"/>
    <w:rsid w:val="00DA2DEF"/>
    <w:rsid w:val="00DA3A4F"/>
    <w:rsid w:val="00DA4C20"/>
    <w:rsid w:val="00DA4CA5"/>
    <w:rsid w:val="00DA66EF"/>
    <w:rsid w:val="00DA6AF8"/>
    <w:rsid w:val="00DA6C1E"/>
    <w:rsid w:val="00DA71E9"/>
    <w:rsid w:val="00DA76D0"/>
    <w:rsid w:val="00DA7D62"/>
    <w:rsid w:val="00DB0080"/>
    <w:rsid w:val="00DB0CFB"/>
    <w:rsid w:val="00DB361D"/>
    <w:rsid w:val="00DB3781"/>
    <w:rsid w:val="00DB3B43"/>
    <w:rsid w:val="00DB4071"/>
    <w:rsid w:val="00DB4618"/>
    <w:rsid w:val="00DB5848"/>
    <w:rsid w:val="00DB593D"/>
    <w:rsid w:val="00DB63E6"/>
    <w:rsid w:val="00DB64D2"/>
    <w:rsid w:val="00DB788B"/>
    <w:rsid w:val="00DB7F0A"/>
    <w:rsid w:val="00DC0EAC"/>
    <w:rsid w:val="00DC11F3"/>
    <w:rsid w:val="00DC1504"/>
    <w:rsid w:val="00DC187E"/>
    <w:rsid w:val="00DC2032"/>
    <w:rsid w:val="00DC22F7"/>
    <w:rsid w:val="00DC378E"/>
    <w:rsid w:val="00DC4DB4"/>
    <w:rsid w:val="00DC6514"/>
    <w:rsid w:val="00DC69EF"/>
    <w:rsid w:val="00DC7FC7"/>
    <w:rsid w:val="00DD2623"/>
    <w:rsid w:val="00DD33F3"/>
    <w:rsid w:val="00DD3B83"/>
    <w:rsid w:val="00DD3E92"/>
    <w:rsid w:val="00DD6DD0"/>
    <w:rsid w:val="00DD7A00"/>
    <w:rsid w:val="00DE1031"/>
    <w:rsid w:val="00DE3B84"/>
    <w:rsid w:val="00DE3D83"/>
    <w:rsid w:val="00DE46B9"/>
    <w:rsid w:val="00DE52C1"/>
    <w:rsid w:val="00DE5426"/>
    <w:rsid w:val="00DE5DB1"/>
    <w:rsid w:val="00DF045B"/>
    <w:rsid w:val="00DF08B6"/>
    <w:rsid w:val="00DF0FB0"/>
    <w:rsid w:val="00DF1329"/>
    <w:rsid w:val="00DF1F60"/>
    <w:rsid w:val="00DF46B8"/>
    <w:rsid w:val="00DF5243"/>
    <w:rsid w:val="00DF567B"/>
    <w:rsid w:val="00DF7E42"/>
    <w:rsid w:val="00E00FA6"/>
    <w:rsid w:val="00E03CA5"/>
    <w:rsid w:val="00E05437"/>
    <w:rsid w:val="00E06BEF"/>
    <w:rsid w:val="00E10135"/>
    <w:rsid w:val="00E10833"/>
    <w:rsid w:val="00E1185E"/>
    <w:rsid w:val="00E12A0F"/>
    <w:rsid w:val="00E12CF0"/>
    <w:rsid w:val="00E13858"/>
    <w:rsid w:val="00E14114"/>
    <w:rsid w:val="00E15713"/>
    <w:rsid w:val="00E15AD0"/>
    <w:rsid w:val="00E16249"/>
    <w:rsid w:val="00E1660A"/>
    <w:rsid w:val="00E170A8"/>
    <w:rsid w:val="00E17473"/>
    <w:rsid w:val="00E21BFF"/>
    <w:rsid w:val="00E21F33"/>
    <w:rsid w:val="00E2204E"/>
    <w:rsid w:val="00E22531"/>
    <w:rsid w:val="00E2256D"/>
    <w:rsid w:val="00E234A5"/>
    <w:rsid w:val="00E24435"/>
    <w:rsid w:val="00E258A2"/>
    <w:rsid w:val="00E26873"/>
    <w:rsid w:val="00E275E3"/>
    <w:rsid w:val="00E27D4F"/>
    <w:rsid w:val="00E300D4"/>
    <w:rsid w:val="00E3040C"/>
    <w:rsid w:val="00E3056F"/>
    <w:rsid w:val="00E30ADC"/>
    <w:rsid w:val="00E30C01"/>
    <w:rsid w:val="00E3124A"/>
    <w:rsid w:val="00E3211B"/>
    <w:rsid w:val="00E32D21"/>
    <w:rsid w:val="00E33123"/>
    <w:rsid w:val="00E3326B"/>
    <w:rsid w:val="00E33723"/>
    <w:rsid w:val="00E33B42"/>
    <w:rsid w:val="00E34B09"/>
    <w:rsid w:val="00E34E02"/>
    <w:rsid w:val="00E352F7"/>
    <w:rsid w:val="00E35DAE"/>
    <w:rsid w:val="00E40FFE"/>
    <w:rsid w:val="00E426C9"/>
    <w:rsid w:val="00E43107"/>
    <w:rsid w:val="00E43898"/>
    <w:rsid w:val="00E43C60"/>
    <w:rsid w:val="00E443A5"/>
    <w:rsid w:val="00E45075"/>
    <w:rsid w:val="00E45EF8"/>
    <w:rsid w:val="00E470E7"/>
    <w:rsid w:val="00E51E85"/>
    <w:rsid w:val="00E5269D"/>
    <w:rsid w:val="00E533BD"/>
    <w:rsid w:val="00E53546"/>
    <w:rsid w:val="00E53F15"/>
    <w:rsid w:val="00E54CA7"/>
    <w:rsid w:val="00E5518A"/>
    <w:rsid w:val="00E5597C"/>
    <w:rsid w:val="00E55D3E"/>
    <w:rsid w:val="00E56B6A"/>
    <w:rsid w:val="00E6065B"/>
    <w:rsid w:val="00E61767"/>
    <w:rsid w:val="00E622AC"/>
    <w:rsid w:val="00E62EB6"/>
    <w:rsid w:val="00E62F51"/>
    <w:rsid w:val="00E64E05"/>
    <w:rsid w:val="00E65481"/>
    <w:rsid w:val="00E66022"/>
    <w:rsid w:val="00E661DC"/>
    <w:rsid w:val="00E66C49"/>
    <w:rsid w:val="00E67CC9"/>
    <w:rsid w:val="00E7129E"/>
    <w:rsid w:val="00E71688"/>
    <w:rsid w:val="00E721FA"/>
    <w:rsid w:val="00E722B1"/>
    <w:rsid w:val="00E73613"/>
    <w:rsid w:val="00E73863"/>
    <w:rsid w:val="00E758B3"/>
    <w:rsid w:val="00E758CC"/>
    <w:rsid w:val="00E75DBF"/>
    <w:rsid w:val="00E76140"/>
    <w:rsid w:val="00E761F3"/>
    <w:rsid w:val="00E76B22"/>
    <w:rsid w:val="00E76CC9"/>
    <w:rsid w:val="00E771AE"/>
    <w:rsid w:val="00E815DC"/>
    <w:rsid w:val="00E81B62"/>
    <w:rsid w:val="00E82294"/>
    <w:rsid w:val="00E83814"/>
    <w:rsid w:val="00E8478B"/>
    <w:rsid w:val="00E8578F"/>
    <w:rsid w:val="00E87EC2"/>
    <w:rsid w:val="00E87F57"/>
    <w:rsid w:val="00E87F9D"/>
    <w:rsid w:val="00E91BDE"/>
    <w:rsid w:val="00E91DAB"/>
    <w:rsid w:val="00E920C0"/>
    <w:rsid w:val="00E926F3"/>
    <w:rsid w:val="00E93058"/>
    <w:rsid w:val="00E94BCA"/>
    <w:rsid w:val="00E94CD9"/>
    <w:rsid w:val="00E94F5E"/>
    <w:rsid w:val="00E95289"/>
    <w:rsid w:val="00E95911"/>
    <w:rsid w:val="00E95A97"/>
    <w:rsid w:val="00E95C2C"/>
    <w:rsid w:val="00E9645D"/>
    <w:rsid w:val="00E9690C"/>
    <w:rsid w:val="00E969E2"/>
    <w:rsid w:val="00EA06DB"/>
    <w:rsid w:val="00EA1839"/>
    <w:rsid w:val="00EA1AA3"/>
    <w:rsid w:val="00EA23F1"/>
    <w:rsid w:val="00EA3548"/>
    <w:rsid w:val="00EA3DE8"/>
    <w:rsid w:val="00EA4488"/>
    <w:rsid w:val="00EA45D3"/>
    <w:rsid w:val="00EA5B80"/>
    <w:rsid w:val="00EA7508"/>
    <w:rsid w:val="00EA7DCF"/>
    <w:rsid w:val="00EB137D"/>
    <w:rsid w:val="00EB1463"/>
    <w:rsid w:val="00EB3061"/>
    <w:rsid w:val="00EB3580"/>
    <w:rsid w:val="00EB3FF2"/>
    <w:rsid w:val="00EB4700"/>
    <w:rsid w:val="00EB4A92"/>
    <w:rsid w:val="00EB50B3"/>
    <w:rsid w:val="00EB5266"/>
    <w:rsid w:val="00EB575F"/>
    <w:rsid w:val="00EB5DD7"/>
    <w:rsid w:val="00EB603F"/>
    <w:rsid w:val="00EB6652"/>
    <w:rsid w:val="00EB6EB7"/>
    <w:rsid w:val="00EB737A"/>
    <w:rsid w:val="00EC01B6"/>
    <w:rsid w:val="00EC0932"/>
    <w:rsid w:val="00EC093F"/>
    <w:rsid w:val="00EC0A04"/>
    <w:rsid w:val="00EC11DB"/>
    <w:rsid w:val="00EC16A6"/>
    <w:rsid w:val="00EC33DB"/>
    <w:rsid w:val="00EC371E"/>
    <w:rsid w:val="00EC454D"/>
    <w:rsid w:val="00EC4C05"/>
    <w:rsid w:val="00EC51B3"/>
    <w:rsid w:val="00EC5349"/>
    <w:rsid w:val="00EC5FE7"/>
    <w:rsid w:val="00EC661D"/>
    <w:rsid w:val="00EC6781"/>
    <w:rsid w:val="00EC7F85"/>
    <w:rsid w:val="00ED0E2B"/>
    <w:rsid w:val="00ED11A8"/>
    <w:rsid w:val="00ED1453"/>
    <w:rsid w:val="00ED3303"/>
    <w:rsid w:val="00ED39B5"/>
    <w:rsid w:val="00ED50DB"/>
    <w:rsid w:val="00ED516E"/>
    <w:rsid w:val="00ED5366"/>
    <w:rsid w:val="00ED5CB2"/>
    <w:rsid w:val="00ED606E"/>
    <w:rsid w:val="00ED6F6B"/>
    <w:rsid w:val="00EE0315"/>
    <w:rsid w:val="00EE1432"/>
    <w:rsid w:val="00EE1FDC"/>
    <w:rsid w:val="00EE2067"/>
    <w:rsid w:val="00EE4071"/>
    <w:rsid w:val="00EE47D3"/>
    <w:rsid w:val="00EE4A42"/>
    <w:rsid w:val="00EE55D9"/>
    <w:rsid w:val="00EE59B5"/>
    <w:rsid w:val="00EE677A"/>
    <w:rsid w:val="00EE70D4"/>
    <w:rsid w:val="00EE75C1"/>
    <w:rsid w:val="00EF26F4"/>
    <w:rsid w:val="00EF2BF5"/>
    <w:rsid w:val="00EF2F4B"/>
    <w:rsid w:val="00EF39E4"/>
    <w:rsid w:val="00EF3E5D"/>
    <w:rsid w:val="00EF4F2A"/>
    <w:rsid w:val="00EF5521"/>
    <w:rsid w:val="00EF583D"/>
    <w:rsid w:val="00EF6216"/>
    <w:rsid w:val="00EF6335"/>
    <w:rsid w:val="00EF694F"/>
    <w:rsid w:val="00EF767D"/>
    <w:rsid w:val="00F00776"/>
    <w:rsid w:val="00F00ACF"/>
    <w:rsid w:val="00F00B4E"/>
    <w:rsid w:val="00F00D2C"/>
    <w:rsid w:val="00F00EDB"/>
    <w:rsid w:val="00F02546"/>
    <w:rsid w:val="00F02CD0"/>
    <w:rsid w:val="00F03A4C"/>
    <w:rsid w:val="00F047E2"/>
    <w:rsid w:val="00F04A39"/>
    <w:rsid w:val="00F05035"/>
    <w:rsid w:val="00F05692"/>
    <w:rsid w:val="00F069F1"/>
    <w:rsid w:val="00F06AB9"/>
    <w:rsid w:val="00F0768B"/>
    <w:rsid w:val="00F10FDD"/>
    <w:rsid w:val="00F11BC4"/>
    <w:rsid w:val="00F11F70"/>
    <w:rsid w:val="00F1235D"/>
    <w:rsid w:val="00F13195"/>
    <w:rsid w:val="00F137F0"/>
    <w:rsid w:val="00F13AD6"/>
    <w:rsid w:val="00F140B1"/>
    <w:rsid w:val="00F15379"/>
    <w:rsid w:val="00F1548B"/>
    <w:rsid w:val="00F1639A"/>
    <w:rsid w:val="00F16FCB"/>
    <w:rsid w:val="00F176BA"/>
    <w:rsid w:val="00F17F8F"/>
    <w:rsid w:val="00F202AC"/>
    <w:rsid w:val="00F21390"/>
    <w:rsid w:val="00F21782"/>
    <w:rsid w:val="00F21B02"/>
    <w:rsid w:val="00F21EE1"/>
    <w:rsid w:val="00F22630"/>
    <w:rsid w:val="00F22EFB"/>
    <w:rsid w:val="00F236C6"/>
    <w:rsid w:val="00F23F46"/>
    <w:rsid w:val="00F24C4D"/>
    <w:rsid w:val="00F250F3"/>
    <w:rsid w:val="00F2607F"/>
    <w:rsid w:val="00F2638A"/>
    <w:rsid w:val="00F26F36"/>
    <w:rsid w:val="00F3070C"/>
    <w:rsid w:val="00F30EBA"/>
    <w:rsid w:val="00F3183F"/>
    <w:rsid w:val="00F3317D"/>
    <w:rsid w:val="00F332C7"/>
    <w:rsid w:val="00F33861"/>
    <w:rsid w:val="00F33AFB"/>
    <w:rsid w:val="00F34ECA"/>
    <w:rsid w:val="00F35463"/>
    <w:rsid w:val="00F357BF"/>
    <w:rsid w:val="00F36158"/>
    <w:rsid w:val="00F366DF"/>
    <w:rsid w:val="00F369AD"/>
    <w:rsid w:val="00F37429"/>
    <w:rsid w:val="00F37F6D"/>
    <w:rsid w:val="00F4015F"/>
    <w:rsid w:val="00F40A2B"/>
    <w:rsid w:val="00F40E28"/>
    <w:rsid w:val="00F418CC"/>
    <w:rsid w:val="00F41C43"/>
    <w:rsid w:val="00F427BD"/>
    <w:rsid w:val="00F43160"/>
    <w:rsid w:val="00F437F3"/>
    <w:rsid w:val="00F43A14"/>
    <w:rsid w:val="00F4509E"/>
    <w:rsid w:val="00F456FC"/>
    <w:rsid w:val="00F458C7"/>
    <w:rsid w:val="00F45DC7"/>
    <w:rsid w:val="00F4615B"/>
    <w:rsid w:val="00F46D9A"/>
    <w:rsid w:val="00F47A9B"/>
    <w:rsid w:val="00F47D6F"/>
    <w:rsid w:val="00F47DAC"/>
    <w:rsid w:val="00F50211"/>
    <w:rsid w:val="00F51B92"/>
    <w:rsid w:val="00F52462"/>
    <w:rsid w:val="00F53E13"/>
    <w:rsid w:val="00F544BE"/>
    <w:rsid w:val="00F5524E"/>
    <w:rsid w:val="00F55380"/>
    <w:rsid w:val="00F5694D"/>
    <w:rsid w:val="00F56F1A"/>
    <w:rsid w:val="00F603A3"/>
    <w:rsid w:val="00F6173C"/>
    <w:rsid w:val="00F626F8"/>
    <w:rsid w:val="00F62724"/>
    <w:rsid w:val="00F629FC"/>
    <w:rsid w:val="00F630D9"/>
    <w:rsid w:val="00F6328C"/>
    <w:rsid w:val="00F63E22"/>
    <w:rsid w:val="00F64425"/>
    <w:rsid w:val="00F64976"/>
    <w:rsid w:val="00F656AA"/>
    <w:rsid w:val="00F658CE"/>
    <w:rsid w:val="00F65B64"/>
    <w:rsid w:val="00F65EFC"/>
    <w:rsid w:val="00F669A8"/>
    <w:rsid w:val="00F70127"/>
    <w:rsid w:val="00F708A4"/>
    <w:rsid w:val="00F70DC2"/>
    <w:rsid w:val="00F7122F"/>
    <w:rsid w:val="00F725C5"/>
    <w:rsid w:val="00F7356C"/>
    <w:rsid w:val="00F736A8"/>
    <w:rsid w:val="00F73DA9"/>
    <w:rsid w:val="00F73E63"/>
    <w:rsid w:val="00F746EE"/>
    <w:rsid w:val="00F74BD9"/>
    <w:rsid w:val="00F75508"/>
    <w:rsid w:val="00F7585D"/>
    <w:rsid w:val="00F76E28"/>
    <w:rsid w:val="00F7793F"/>
    <w:rsid w:val="00F80B00"/>
    <w:rsid w:val="00F81535"/>
    <w:rsid w:val="00F817B1"/>
    <w:rsid w:val="00F81926"/>
    <w:rsid w:val="00F8276C"/>
    <w:rsid w:val="00F82781"/>
    <w:rsid w:val="00F83001"/>
    <w:rsid w:val="00F83732"/>
    <w:rsid w:val="00F83927"/>
    <w:rsid w:val="00F83C7C"/>
    <w:rsid w:val="00F846D0"/>
    <w:rsid w:val="00F849BF"/>
    <w:rsid w:val="00F85241"/>
    <w:rsid w:val="00F85561"/>
    <w:rsid w:val="00F86839"/>
    <w:rsid w:val="00F870B8"/>
    <w:rsid w:val="00F906DD"/>
    <w:rsid w:val="00F92DE8"/>
    <w:rsid w:val="00F93226"/>
    <w:rsid w:val="00F93790"/>
    <w:rsid w:val="00F937E2"/>
    <w:rsid w:val="00F94AF0"/>
    <w:rsid w:val="00F96A84"/>
    <w:rsid w:val="00FA1696"/>
    <w:rsid w:val="00FA1B14"/>
    <w:rsid w:val="00FA1C26"/>
    <w:rsid w:val="00FA1EE3"/>
    <w:rsid w:val="00FA2B1A"/>
    <w:rsid w:val="00FA2D01"/>
    <w:rsid w:val="00FA2ED1"/>
    <w:rsid w:val="00FA2FE5"/>
    <w:rsid w:val="00FA3096"/>
    <w:rsid w:val="00FA3650"/>
    <w:rsid w:val="00FA3D55"/>
    <w:rsid w:val="00FA3DAB"/>
    <w:rsid w:val="00FA3E76"/>
    <w:rsid w:val="00FA4425"/>
    <w:rsid w:val="00FA484D"/>
    <w:rsid w:val="00FA53FC"/>
    <w:rsid w:val="00FA54A1"/>
    <w:rsid w:val="00FA6DD4"/>
    <w:rsid w:val="00FA7193"/>
    <w:rsid w:val="00FA7AEA"/>
    <w:rsid w:val="00FA7CFE"/>
    <w:rsid w:val="00FB1947"/>
    <w:rsid w:val="00FB3A14"/>
    <w:rsid w:val="00FB4266"/>
    <w:rsid w:val="00FB4A91"/>
    <w:rsid w:val="00FB537B"/>
    <w:rsid w:val="00FB64A4"/>
    <w:rsid w:val="00FB6E44"/>
    <w:rsid w:val="00FB7154"/>
    <w:rsid w:val="00FB753F"/>
    <w:rsid w:val="00FC0539"/>
    <w:rsid w:val="00FC0E9F"/>
    <w:rsid w:val="00FC165F"/>
    <w:rsid w:val="00FC195C"/>
    <w:rsid w:val="00FC2698"/>
    <w:rsid w:val="00FC2850"/>
    <w:rsid w:val="00FC3F8A"/>
    <w:rsid w:val="00FC4C9C"/>
    <w:rsid w:val="00FC55B1"/>
    <w:rsid w:val="00FC5879"/>
    <w:rsid w:val="00FC5A57"/>
    <w:rsid w:val="00FC6F0A"/>
    <w:rsid w:val="00FC75FA"/>
    <w:rsid w:val="00FC78D7"/>
    <w:rsid w:val="00FC79FA"/>
    <w:rsid w:val="00FC7EC1"/>
    <w:rsid w:val="00FD2649"/>
    <w:rsid w:val="00FD2F70"/>
    <w:rsid w:val="00FD3956"/>
    <w:rsid w:val="00FD3A3D"/>
    <w:rsid w:val="00FD4B2C"/>
    <w:rsid w:val="00FD5D7F"/>
    <w:rsid w:val="00FD6A48"/>
    <w:rsid w:val="00FD78C1"/>
    <w:rsid w:val="00FE020F"/>
    <w:rsid w:val="00FE0AD0"/>
    <w:rsid w:val="00FE1631"/>
    <w:rsid w:val="00FE2341"/>
    <w:rsid w:val="00FE2679"/>
    <w:rsid w:val="00FE3AFE"/>
    <w:rsid w:val="00FE3F17"/>
    <w:rsid w:val="00FE6459"/>
    <w:rsid w:val="00FE68BE"/>
    <w:rsid w:val="00FE6F43"/>
    <w:rsid w:val="00FE6F6C"/>
    <w:rsid w:val="00FE769C"/>
    <w:rsid w:val="00FE7848"/>
    <w:rsid w:val="00FF0C7F"/>
    <w:rsid w:val="00FF127C"/>
    <w:rsid w:val="00FF162D"/>
    <w:rsid w:val="00FF259C"/>
    <w:rsid w:val="00FF359E"/>
    <w:rsid w:val="00FF35CB"/>
    <w:rsid w:val="00FF39B6"/>
    <w:rsid w:val="00FF4564"/>
    <w:rsid w:val="00FF50CB"/>
    <w:rsid w:val="00FF6040"/>
    <w:rsid w:val="00FF622E"/>
    <w:rsid w:val="00FF694C"/>
    <w:rsid w:val="00FF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330B46-F9B7-4870-9A37-00ABBBED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DB8"/>
    <w:pPr>
      <w:spacing w:before="120" w:after="120"/>
      <w:ind w:firstLine="567"/>
      <w:jc w:val="both"/>
    </w:pPr>
    <w:rPr>
      <w:rFonts w:ascii="Calibri" w:hAnsi="Calibri"/>
      <w:sz w:val="22"/>
      <w:szCs w:val="22"/>
    </w:rPr>
  </w:style>
  <w:style w:type="paragraph" w:styleId="Heading1">
    <w:name w:val="heading 1"/>
    <w:basedOn w:val="Normal"/>
    <w:next w:val="Normal"/>
    <w:link w:val="Heading1Char"/>
    <w:autoRedefine/>
    <w:uiPriority w:val="9"/>
    <w:qFormat/>
    <w:rsid w:val="009A07BF"/>
    <w:pPr>
      <w:keepNext/>
      <w:keepLines/>
      <w:shd w:val="clear" w:color="auto" w:fill="FFFFFF"/>
      <w:spacing w:after="240" w:line="276" w:lineRule="auto"/>
      <w:ind w:firstLine="0"/>
      <w:jc w:val="center"/>
      <w:outlineLvl w:val="0"/>
    </w:pPr>
    <w:rPr>
      <w:rFonts w:ascii="Times New Roman" w:eastAsia="Times New Roman" w:hAnsi="Times New Roman"/>
      <w:b/>
      <w:sz w:val="28"/>
      <w:szCs w:val="26"/>
      <w:lang w:val="en-GB"/>
    </w:rPr>
  </w:style>
  <w:style w:type="paragraph" w:styleId="Heading2">
    <w:name w:val="heading 2"/>
    <w:basedOn w:val="Normal"/>
    <w:next w:val="Normal"/>
    <w:link w:val="Heading2Char"/>
    <w:autoRedefine/>
    <w:unhideWhenUsed/>
    <w:qFormat/>
    <w:rsid w:val="009A07BF"/>
    <w:pPr>
      <w:keepNext/>
      <w:keepLines/>
      <w:spacing w:after="60" w:line="276" w:lineRule="auto"/>
      <w:ind w:firstLine="720"/>
      <w:outlineLvl w:val="1"/>
    </w:pPr>
    <w:rPr>
      <w:rFonts w:ascii="Times New Roman Bold" w:eastAsia="Times New Roman" w:hAnsi="Times New Roman Bold"/>
      <w:b/>
      <w:sz w:val="28"/>
      <w:szCs w:val="28"/>
    </w:rPr>
  </w:style>
  <w:style w:type="paragraph" w:styleId="Heading3">
    <w:name w:val="heading 3"/>
    <w:aliases w:val="Char"/>
    <w:basedOn w:val="Normal"/>
    <w:next w:val="Normal"/>
    <w:link w:val="Heading3Char"/>
    <w:qFormat/>
    <w:rsid w:val="00F603A3"/>
    <w:pPr>
      <w:keepNext/>
      <w:spacing w:before="0"/>
      <w:ind w:left="1080" w:hanging="360"/>
      <w:outlineLvl w:val="2"/>
    </w:pPr>
    <w:rPr>
      <w:rFonts w:ascii="Times New Roman" w:eastAsia="Times New Roman" w:hAnsi="Times New Roman"/>
      <w:bCs/>
      <w:sz w:val="28"/>
      <w:szCs w:val="24"/>
      <w:lang w:val="fr-FR" w:eastAsia="x-none"/>
    </w:rPr>
  </w:style>
  <w:style w:type="paragraph" w:styleId="Heading4">
    <w:name w:val="heading 4"/>
    <w:basedOn w:val="Normal"/>
    <w:next w:val="Normal"/>
    <w:link w:val="Heading4Char"/>
    <w:uiPriority w:val="9"/>
    <w:unhideWhenUsed/>
    <w:qFormat/>
    <w:rsid w:val="009A07BF"/>
    <w:pPr>
      <w:keepNext/>
      <w:keepLines/>
      <w:spacing w:before="60" w:after="60" w:line="264" w:lineRule="auto"/>
      <w:ind w:firstLine="720"/>
      <w:outlineLvl w:val="3"/>
    </w:pPr>
    <w:rPr>
      <w:rFonts w:ascii="Times New Roman" w:eastAsia="Times New Roman" w:hAnsi="Times New Roman"/>
      <w:b/>
      <w:i/>
      <w:iCs/>
      <w:sz w:val="28"/>
      <w:lang w:val="en-GB"/>
    </w:rPr>
  </w:style>
  <w:style w:type="paragraph" w:styleId="Heading8">
    <w:name w:val="heading 8"/>
    <w:basedOn w:val="Normal"/>
    <w:next w:val="Normal"/>
    <w:link w:val="Heading8Char"/>
    <w:uiPriority w:val="9"/>
    <w:semiHidden/>
    <w:unhideWhenUsed/>
    <w:qFormat/>
    <w:rsid w:val="009A07BF"/>
    <w:pPr>
      <w:keepNext/>
      <w:keepLines/>
      <w:spacing w:before="40" w:after="0" w:line="276" w:lineRule="auto"/>
      <w:ind w:firstLine="72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07BF"/>
    <w:rPr>
      <w:rFonts w:eastAsia="Times New Roman"/>
      <w:b/>
      <w:sz w:val="28"/>
      <w:szCs w:val="26"/>
      <w:shd w:val="clear" w:color="auto" w:fill="FFFFFF"/>
      <w:lang w:val="en-GB"/>
    </w:rPr>
  </w:style>
  <w:style w:type="character" w:customStyle="1" w:styleId="Heading2Char">
    <w:name w:val="Heading 2 Char"/>
    <w:link w:val="Heading2"/>
    <w:rsid w:val="009A07BF"/>
    <w:rPr>
      <w:rFonts w:ascii="Times New Roman Bold" w:eastAsia="Times New Roman" w:hAnsi="Times New Roman Bold"/>
      <w:b/>
      <w:sz w:val="28"/>
      <w:szCs w:val="28"/>
    </w:rPr>
  </w:style>
  <w:style w:type="character" w:customStyle="1" w:styleId="Heading3Char">
    <w:name w:val="Heading 3 Char"/>
    <w:aliases w:val="Char Char"/>
    <w:link w:val="Heading3"/>
    <w:uiPriority w:val="9"/>
    <w:rsid w:val="00F603A3"/>
    <w:rPr>
      <w:rFonts w:eastAsia="Times New Roman"/>
      <w:bCs/>
      <w:sz w:val="28"/>
      <w:szCs w:val="24"/>
      <w:lang w:val="fr-FR" w:eastAsia="x-none"/>
    </w:rPr>
  </w:style>
  <w:style w:type="character" w:customStyle="1" w:styleId="Heading4Char">
    <w:name w:val="Heading 4 Char"/>
    <w:link w:val="Heading4"/>
    <w:uiPriority w:val="9"/>
    <w:rsid w:val="009A07BF"/>
    <w:rPr>
      <w:rFonts w:eastAsia="Times New Roman"/>
      <w:b/>
      <w:i/>
      <w:iCs/>
      <w:sz w:val="28"/>
      <w:szCs w:val="22"/>
      <w:lang w:val="en-GB"/>
    </w:rPr>
  </w:style>
  <w:style w:type="character" w:customStyle="1" w:styleId="Heading8Char">
    <w:name w:val="Heading 8 Char"/>
    <w:link w:val="Heading8"/>
    <w:uiPriority w:val="99"/>
    <w:rsid w:val="009A07BF"/>
    <w:rPr>
      <w:rFonts w:ascii="Calibri Light" w:eastAsia="Times New Roman" w:hAnsi="Calibri Light"/>
      <w:color w:val="272727"/>
      <w:sz w:val="21"/>
      <w:szCs w:val="21"/>
    </w:rPr>
  </w:style>
  <w:style w:type="paragraph" w:customStyle="1" w:styleId="HINH">
    <w:name w:val="HINH"/>
    <w:basedOn w:val="Normal"/>
    <w:qFormat/>
    <w:rsid w:val="00487DB8"/>
    <w:pPr>
      <w:numPr>
        <w:numId w:val="1"/>
      </w:numPr>
      <w:spacing w:line="264" w:lineRule="auto"/>
      <w:ind w:left="360"/>
      <w:jc w:val="center"/>
    </w:pPr>
    <w:rPr>
      <w:rFonts w:ascii="Times New Roman" w:hAnsi="Times New Roman"/>
      <w:i/>
      <w:sz w:val="26"/>
      <w:szCs w:val="26"/>
    </w:rPr>
  </w:style>
  <w:style w:type="paragraph" w:styleId="Header">
    <w:name w:val="header"/>
    <w:basedOn w:val="Normal"/>
    <w:link w:val="HeaderChar"/>
    <w:uiPriority w:val="99"/>
    <w:unhideWhenUsed/>
    <w:rsid w:val="00487DB8"/>
    <w:pPr>
      <w:tabs>
        <w:tab w:val="center" w:pos="4680"/>
        <w:tab w:val="right" w:pos="9360"/>
      </w:tabs>
      <w:spacing w:after="0"/>
    </w:pPr>
    <w:rPr>
      <w:szCs w:val="20"/>
      <w:lang w:val="x-none" w:eastAsia="x-none"/>
    </w:rPr>
  </w:style>
  <w:style w:type="character" w:customStyle="1" w:styleId="HeaderChar">
    <w:name w:val="Header Char"/>
    <w:link w:val="Header"/>
    <w:uiPriority w:val="99"/>
    <w:rsid w:val="00487DB8"/>
    <w:rPr>
      <w:rFonts w:ascii="Calibri" w:eastAsia="Calibri" w:hAnsi="Calibri" w:cs="Times New Roman"/>
      <w:sz w:val="22"/>
    </w:rPr>
  </w:style>
  <w:style w:type="paragraph" w:styleId="Footer">
    <w:name w:val="footer"/>
    <w:basedOn w:val="Normal"/>
    <w:link w:val="FooterChar"/>
    <w:unhideWhenUsed/>
    <w:rsid w:val="00487DB8"/>
    <w:pPr>
      <w:tabs>
        <w:tab w:val="center" w:pos="4680"/>
        <w:tab w:val="right" w:pos="9360"/>
      </w:tabs>
      <w:spacing w:after="0"/>
    </w:pPr>
    <w:rPr>
      <w:szCs w:val="20"/>
      <w:lang w:val="x-none" w:eastAsia="x-none"/>
    </w:rPr>
  </w:style>
  <w:style w:type="character" w:customStyle="1" w:styleId="FooterChar">
    <w:name w:val="Footer Char"/>
    <w:link w:val="Footer"/>
    <w:rsid w:val="00487DB8"/>
    <w:rPr>
      <w:rFonts w:ascii="Calibri" w:eastAsia="Calibri" w:hAnsi="Calibri" w:cs="Times New Roman"/>
      <w:sz w:val="22"/>
    </w:rPr>
  </w:style>
  <w:style w:type="paragraph" w:styleId="BalloonText">
    <w:name w:val="Balloon Text"/>
    <w:basedOn w:val="Normal"/>
    <w:link w:val="BalloonTextChar"/>
    <w:uiPriority w:val="99"/>
    <w:semiHidden/>
    <w:unhideWhenUsed/>
    <w:rsid w:val="00487DB8"/>
    <w:pPr>
      <w:spacing w:after="0"/>
    </w:pPr>
    <w:rPr>
      <w:rFonts w:ascii="Segoe UI" w:hAnsi="Segoe UI"/>
      <w:sz w:val="18"/>
      <w:szCs w:val="18"/>
      <w:lang w:val="x-none" w:eastAsia="x-none"/>
    </w:rPr>
  </w:style>
  <w:style w:type="character" w:customStyle="1" w:styleId="BalloonTextChar">
    <w:name w:val="Balloon Text Char"/>
    <w:link w:val="BalloonText"/>
    <w:uiPriority w:val="99"/>
    <w:semiHidden/>
    <w:rsid w:val="00487DB8"/>
    <w:rPr>
      <w:rFonts w:ascii="Segoe UI" w:eastAsia="Calibri" w:hAnsi="Segoe UI" w:cs="Segoe UI"/>
      <w:sz w:val="18"/>
      <w:szCs w:val="18"/>
    </w:rPr>
  </w:style>
  <w:style w:type="paragraph" w:styleId="ListParagraph">
    <w:name w:val="List Paragraph"/>
    <w:basedOn w:val="Normal"/>
    <w:link w:val="ListParagraphChar"/>
    <w:uiPriority w:val="34"/>
    <w:qFormat/>
    <w:rsid w:val="00F65B64"/>
    <w:pPr>
      <w:ind w:left="720"/>
      <w:contextualSpacing/>
    </w:pPr>
    <w:rPr>
      <w:lang w:val="x-none" w:eastAsia="x-none"/>
    </w:rPr>
  </w:style>
  <w:style w:type="character" w:customStyle="1" w:styleId="ListParagraphChar">
    <w:name w:val="List Paragraph Char"/>
    <w:link w:val="ListParagraph"/>
    <w:uiPriority w:val="34"/>
    <w:qFormat/>
    <w:locked/>
    <w:rsid w:val="00C12F99"/>
    <w:rPr>
      <w:rFonts w:ascii="Calibri" w:hAnsi="Calibri"/>
      <w:sz w:val="22"/>
      <w:szCs w:val="22"/>
    </w:rPr>
  </w:style>
  <w:style w:type="table" w:styleId="TableGrid">
    <w:name w:val="Table Grid"/>
    <w:aliases w:val="bang"/>
    <w:basedOn w:val="TableNormal"/>
    <w:uiPriority w:val="59"/>
    <w:rsid w:val="00FB3A14"/>
    <w:pPr>
      <w:ind w:firstLine="567"/>
      <w:jc w:val="both"/>
    </w:pPr>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single space,footnote text,Footnote,12pt,Note de bas de page Car,FOOTNOTES,Footnote Text Char Char Char Char Char,Footnote Text Char Char Char Char Char Char Ch Char,ft,(NECG) Footnote Text,Footnote Text Char1 Char,Char9"/>
    <w:basedOn w:val="Normal"/>
    <w:link w:val="FootnoteTextChar"/>
    <w:uiPriority w:val="99"/>
    <w:qFormat/>
    <w:rsid w:val="0027316B"/>
    <w:pPr>
      <w:spacing w:before="0" w:line="276" w:lineRule="auto"/>
      <w:ind w:left="1080" w:hanging="360"/>
      <w:jc w:val="left"/>
    </w:pPr>
    <w:rPr>
      <w:rFonts w:ascii="Times New Roman" w:eastAsia="Times New Roman" w:hAnsi="Times New Roman"/>
      <w:sz w:val="20"/>
      <w:szCs w:val="20"/>
      <w:lang w:val="x-none" w:eastAsia="x-none"/>
    </w:rPr>
  </w:style>
  <w:style w:type="character" w:customStyle="1" w:styleId="FootnoteTextChar">
    <w:name w:val="Footnote Text Char"/>
    <w:aliases w:val="fn Char,single space Char,footnote text Char,Footnote Char,12pt Char,Note de bas de page Car Char,FOOTNOTES Char,Footnote Text Char Char Char Char Char Char,Footnote Text Char Char Char Char Char Char Ch Char Char,ft Char,Char9 Char"/>
    <w:link w:val="FootnoteText"/>
    <w:uiPriority w:val="99"/>
    <w:qFormat/>
    <w:rsid w:val="0027316B"/>
    <w:rPr>
      <w:rFonts w:eastAsia="Times New Roman"/>
    </w:rPr>
  </w:style>
  <w:style w:type="character" w:styleId="FootnoteReference">
    <w:name w:val="footnote reference"/>
    <w:aliases w:val="note bp,Footnote text,ftref,BVI fnr,footnote ref,Footnote dich,SUPERS,(NECG) Footnote Reference,16 Point,Superscript 6 Point,Footnote + Arial,10 pt,Black,fr,BearingPoint,Footnote Reference Number,Footnote Reference_LVL6,Ref,f,R"/>
    <w:link w:val="CharChar1CharCharCharChar1CharCharCharCharCharCharCharCharCharCharCharCharCharCharCharChar"/>
    <w:qFormat/>
    <w:rsid w:val="0027316B"/>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73493D"/>
    <w:pPr>
      <w:spacing w:before="0" w:after="160" w:line="240" w:lineRule="exact"/>
      <w:ind w:firstLine="0"/>
      <w:jc w:val="left"/>
    </w:pPr>
    <w:rPr>
      <w:rFonts w:ascii="Times New Roman" w:hAnsi="Times New Roman"/>
      <w:sz w:val="20"/>
      <w:szCs w:val="20"/>
      <w:vertAlign w:val="superscript"/>
    </w:rPr>
  </w:style>
  <w:style w:type="paragraph" w:styleId="NormalWeb">
    <w:name w:val="Normal (Web)"/>
    <w:aliases w:val="webb, Char Char Char,Normal (Web) Char Char Char Char Char,Обычный (веб)1,Обычный (веб) Знак,Обычный (веб) Знак1,Обычный (веб) Знак Знак,Char Char Char Char Char Char Char Char Char Char,Normal (Web) Char Char Char Char"/>
    <w:basedOn w:val="Normal"/>
    <w:link w:val="NormalWebChar"/>
    <w:uiPriority w:val="99"/>
    <w:unhideWhenUsed/>
    <w:qFormat/>
    <w:rsid w:val="00C12F99"/>
    <w:pPr>
      <w:spacing w:before="100" w:beforeAutospacing="1" w:after="100" w:afterAutospacing="1"/>
      <w:ind w:firstLine="0"/>
      <w:jc w:val="left"/>
    </w:pPr>
    <w:rPr>
      <w:rFonts w:ascii="Times New Roman" w:eastAsia="Times New Roman" w:hAnsi="Times New Roman"/>
      <w:sz w:val="24"/>
      <w:szCs w:val="24"/>
    </w:rPr>
  </w:style>
  <w:style w:type="character" w:customStyle="1" w:styleId="NormalWebChar">
    <w:name w:val="Normal (Web) Char"/>
    <w:aliases w:val="webb Char, Char Char Char Char,Normal (Web) Char Char Char Char Char Char,Обычный (веб)1 Char,Обычный (веб) Знак Char,Обычный (веб) Знак1 Char,Обычный (веб) Знак Знак Char,Char Char Char Char Char Char Char Char Char Char Char"/>
    <w:link w:val="NormalWeb"/>
    <w:uiPriority w:val="99"/>
    <w:rsid w:val="009A07BF"/>
    <w:rPr>
      <w:rFonts w:eastAsia="Times New Roman"/>
      <w:sz w:val="24"/>
      <w:szCs w:val="24"/>
    </w:rPr>
  </w:style>
  <w:style w:type="character" w:styleId="Hyperlink">
    <w:name w:val="Hyperlink"/>
    <w:uiPriority w:val="99"/>
    <w:rsid w:val="00C12F99"/>
    <w:rPr>
      <w:color w:val="0000FF"/>
      <w:u w:val="single"/>
    </w:rPr>
  </w:style>
  <w:style w:type="character" w:customStyle="1" w:styleId="Bodytext2">
    <w:name w:val="Body text (2)_"/>
    <w:link w:val="Bodytext20"/>
    <w:locked/>
    <w:rsid w:val="00C12F99"/>
    <w:rPr>
      <w:sz w:val="28"/>
      <w:szCs w:val="28"/>
      <w:shd w:val="clear" w:color="auto" w:fill="FFFFFF"/>
    </w:rPr>
  </w:style>
  <w:style w:type="paragraph" w:customStyle="1" w:styleId="Bodytext20">
    <w:name w:val="Body text (2)"/>
    <w:basedOn w:val="Normal"/>
    <w:link w:val="Bodytext2"/>
    <w:rsid w:val="00C12F99"/>
    <w:pPr>
      <w:widowControl w:val="0"/>
      <w:shd w:val="clear" w:color="auto" w:fill="FFFFFF"/>
      <w:spacing w:before="480" w:after="60" w:line="336" w:lineRule="exact"/>
      <w:ind w:firstLine="0"/>
    </w:pPr>
    <w:rPr>
      <w:rFonts w:ascii="Times New Roman" w:hAnsi="Times New Roman"/>
      <w:sz w:val="28"/>
      <w:szCs w:val="28"/>
      <w:lang w:val="x-none" w:eastAsia="x-none"/>
    </w:rPr>
  </w:style>
  <w:style w:type="paragraph" w:customStyle="1" w:styleId="Char">
    <w:name w:val="Char"/>
    <w:basedOn w:val="Normal"/>
    <w:rsid w:val="0046370B"/>
    <w:pPr>
      <w:spacing w:before="100" w:beforeAutospacing="1" w:after="100" w:afterAutospacing="1" w:line="360" w:lineRule="exact"/>
      <w:ind w:firstLine="720"/>
    </w:pPr>
    <w:rPr>
      <w:rFonts w:ascii="Arial" w:eastAsia="Times New Roman" w:hAnsi="Arial" w:cs="Arial"/>
    </w:rPr>
  </w:style>
  <w:style w:type="character" w:styleId="Strong">
    <w:name w:val="Strong"/>
    <w:uiPriority w:val="22"/>
    <w:qFormat/>
    <w:rsid w:val="00346AA5"/>
    <w:rPr>
      <w:b/>
      <w:bCs/>
    </w:rPr>
  </w:style>
  <w:style w:type="character" w:customStyle="1" w:styleId="fontstyle01">
    <w:name w:val="fontstyle01"/>
    <w:rsid w:val="00A96132"/>
    <w:rPr>
      <w:rFonts w:ascii="TimesNewRomanPSMT" w:hAnsi="TimesNewRomanPSMT" w:hint="default"/>
      <w:b w:val="0"/>
      <w:bCs w:val="0"/>
      <w:i w:val="0"/>
      <w:iCs w:val="0"/>
      <w:color w:val="000000"/>
      <w:sz w:val="28"/>
      <w:szCs w:val="28"/>
    </w:rPr>
  </w:style>
  <w:style w:type="paragraph" w:styleId="BodyText">
    <w:name w:val="Body Text"/>
    <w:basedOn w:val="Normal"/>
    <w:link w:val="BodyTextChar"/>
    <w:rsid w:val="00222D43"/>
    <w:pPr>
      <w:spacing w:before="0" w:after="0"/>
      <w:ind w:firstLine="0"/>
    </w:pPr>
    <w:rPr>
      <w:rFonts w:ascii="VNbook-Antiqua" w:eastAsia="Times New Roman" w:hAnsi="VNbook-Antiqua"/>
      <w:sz w:val="24"/>
      <w:szCs w:val="20"/>
      <w:lang w:val="x-none" w:eastAsia="x-none"/>
    </w:rPr>
  </w:style>
  <w:style w:type="character" w:customStyle="1" w:styleId="BodyTextChar">
    <w:name w:val="Body Text Char"/>
    <w:link w:val="BodyText"/>
    <w:rsid w:val="00222D43"/>
    <w:rPr>
      <w:rFonts w:ascii="VNbook-Antiqua" w:eastAsia="Times New Roman" w:hAnsi="VNbook-Antiqua"/>
      <w:sz w:val="24"/>
    </w:rPr>
  </w:style>
  <w:style w:type="paragraph" w:styleId="BodyTextIndent">
    <w:name w:val="Body Text Indent"/>
    <w:basedOn w:val="Normal"/>
    <w:link w:val="BodyTextIndentChar"/>
    <w:uiPriority w:val="99"/>
    <w:rsid w:val="009A07BF"/>
    <w:pPr>
      <w:spacing w:before="60" w:after="60" w:line="276" w:lineRule="auto"/>
      <w:ind w:firstLine="709"/>
    </w:pPr>
    <w:rPr>
      <w:rFonts w:ascii="Times New Roman" w:eastAsia="Times New Roman" w:hAnsi="Times New Roman"/>
      <w:noProof/>
      <w:sz w:val="28"/>
      <w:szCs w:val="20"/>
      <w:lang w:val="en-GB"/>
    </w:rPr>
  </w:style>
  <w:style w:type="character" w:customStyle="1" w:styleId="BodyTextIndentChar">
    <w:name w:val="Body Text Indent Char"/>
    <w:link w:val="BodyTextIndent"/>
    <w:uiPriority w:val="99"/>
    <w:rsid w:val="009A07BF"/>
    <w:rPr>
      <w:rFonts w:eastAsia="Times New Roman"/>
      <w:noProof/>
      <w:sz w:val="28"/>
      <w:lang w:val="en-GB"/>
    </w:rPr>
  </w:style>
  <w:style w:type="character" w:customStyle="1" w:styleId="BodyTextIndent2Char">
    <w:name w:val="Body Text Indent 2 Char"/>
    <w:link w:val="BodyTextIndent2"/>
    <w:uiPriority w:val="99"/>
    <w:semiHidden/>
    <w:rsid w:val="009A07BF"/>
    <w:rPr>
      <w:rFonts w:eastAsia="DejaVu Sans Condensed" w:cs="DejaVu Sans Condensed"/>
      <w:color w:val="000000"/>
      <w:sz w:val="28"/>
      <w:szCs w:val="24"/>
      <w:lang w:val="vi-VN" w:eastAsia="vi-VN"/>
    </w:rPr>
  </w:style>
  <w:style w:type="paragraph" w:styleId="BodyTextIndent2">
    <w:name w:val="Body Text Indent 2"/>
    <w:basedOn w:val="Normal"/>
    <w:link w:val="BodyTextIndent2Char"/>
    <w:uiPriority w:val="99"/>
    <w:semiHidden/>
    <w:unhideWhenUsed/>
    <w:rsid w:val="009A07BF"/>
    <w:pPr>
      <w:widowControl w:val="0"/>
      <w:spacing w:before="60" w:line="480" w:lineRule="auto"/>
      <w:ind w:left="283" w:firstLine="720"/>
    </w:pPr>
    <w:rPr>
      <w:rFonts w:ascii="Times New Roman" w:eastAsia="DejaVu Sans Condensed" w:hAnsi="Times New Roman" w:cs="DejaVu Sans Condensed"/>
      <w:color w:val="000000"/>
      <w:sz w:val="28"/>
      <w:szCs w:val="24"/>
      <w:lang w:val="vi-VN" w:eastAsia="vi-VN"/>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9A07BF"/>
    <w:pPr>
      <w:widowControl w:val="0"/>
      <w:spacing w:before="60" w:after="60" w:line="276" w:lineRule="auto"/>
      <w:ind w:firstLine="720"/>
    </w:pPr>
    <w:rPr>
      <w:rFonts w:ascii="Times New Roman" w:eastAsia="SimSun" w:hAnsi="Times New Roman"/>
      <w:kern w:val="2"/>
      <w:sz w:val="28"/>
      <w:szCs w:val="24"/>
      <w:lang w:eastAsia="zh-CN"/>
    </w:rPr>
  </w:style>
  <w:style w:type="paragraph" w:styleId="TOCHeading">
    <w:name w:val="TOC Heading"/>
    <w:basedOn w:val="Heading1"/>
    <w:next w:val="Normal"/>
    <w:uiPriority w:val="39"/>
    <w:unhideWhenUsed/>
    <w:qFormat/>
    <w:rsid w:val="009A07BF"/>
    <w:pPr>
      <w:spacing w:after="0" w:line="259" w:lineRule="auto"/>
      <w:jc w:val="left"/>
      <w:outlineLvl w:val="9"/>
    </w:pPr>
    <w:rPr>
      <w:rFonts w:ascii="Calibri Light" w:hAnsi="Calibri Light"/>
      <w:b w:val="0"/>
      <w:color w:val="2E74B5"/>
      <w:sz w:val="32"/>
      <w:lang w:val="en-US"/>
    </w:rPr>
  </w:style>
  <w:style w:type="paragraph" w:styleId="TOC1">
    <w:name w:val="toc 1"/>
    <w:basedOn w:val="Normal"/>
    <w:next w:val="Normal"/>
    <w:autoRedefine/>
    <w:uiPriority w:val="39"/>
    <w:unhideWhenUsed/>
    <w:qFormat/>
    <w:rsid w:val="009A07BF"/>
    <w:pPr>
      <w:spacing w:line="276" w:lineRule="auto"/>
      <w:ind w:firstLine="720"/>
      <w:jc w:val="left"/>
    </w:pPr>
    <w:rPr>
      <w:rFonts w:eastAsia="Times New Roman" w:cs="Calibri"/>
      <w:b/>
      <w:bCs/>
      <w:caps/>
      <w:sz w:val="20"/>
      <w:szCs w:val="20"/>
    </w:rPr>
  </w:style>
  <w:style w:type="paragraph" w:styleId="TOC3">
    <w:name w:val="toc 3"/>
    <w:basedOn w:val="Normal"/>
    <w:next w:val="Normal"/>
    <w:autoRedefine/>
    <w:uiPriority w:val="39"/>
    <w:unhideWhenUsed/>
    <w:rsid w:val="009A07BF"/>
    <w:pPr>
      <w:spacing w:before="0" w:after="0" w:line="276" w:lineRule="auto"/>
      <w:ind w:left="560" w:firstLine="720"/>
      <w:jc w:val="left"/>
    </w:pPr>
    <w:rPr>
      <w:rFonts w:eastAsia="Times New Roman" w:cs="Calibri"/>
      <w:i/>
      <w:iCs/>
      <w:sz w:val="20"/>
      <w:szCs w:val="20"/>
    </w:rPr>
  </w:style>
  <w:style w:type="paragraph" w:styleId="TOC2">
    <w:name w:val="toc 2"/>
    <w:basedOn w:val="Normal"/>
    <w:next w:val="Normal"/>
    <w:autoRedefine/>
    <w:uiPriority w:val="39"/>
    <w:unhideWhenUsed/>
    <w:rsid w:val="009A07BF"/>
    <w:pPr>
      <w:spacing w:before="0" w:after="0" w:line="276" w:lineRule="auto"/>
      <w:ind w:left="280" w:firstLine="720"/>
      <w:jc w:val="left"/>
    </w:pPr>
    <w:rPr>
      <w:rFonts w:eastAsia="Times New Roman" w:cs="Calibri"/>
      <w:smallCaps/>
      <w:sz w:val="20"/>
      <w:szCs w:val="20"/>
    </w:rPr>
  </w:style>
  <w:style w:type="character" w:styleId="Emphasis">
    <w:name w:val="Emphasis"/>
    <w:uiPriority w:val="20"/>
    <w:qFormat/>
    <w:rsid w:val="009A07BF"/>
    <w:rPr>
      <w:i/>
      <w:iCs/>
    </w:rPr>
  </w:style>
  <w:style w:type="character" w:customStyle="1" w:styleId="fontstyle21">
    <w:name w:val="fontstyle21"/>
    <w:rsid w:val="009A07BF"/>
    <w:rPr>
      <w:rFonts w:ascii="CIDFont+F1" w:hAnsi="CIDFont+F1" w:hint="default"/>
      <w:b w:val="0"/>
      <w:bCs w:val="0"/>
      <w:i w:val="0"/>
      <w:iCs w:val="0"/>
      <w:color w:val="000000"/>
      <w:sz w:val="24"/>
      <w:szCs w:val="24"/>
    </w:rPr>
  </w:style>
  <w:style w:type="paragraph" w:styleId="Caption">
    <w:name w:val="caption"/>
    <w:basedOn w:val="Normal"/>
    <w:next w:val="Normal"/>
    <w:link w:val="CaptionChar"/>
    <w:autoRedefine/>
    <w:qFormat/>
    <w:rsid w:val="009A07BF"/>
    <w:pPr>
      <w:keepNext/>
      <w:spacing w:before="0" w:after="60" w:line="276" w:lineRule="auto"/>
      <w:ind w:right="-284" w:firstLine="0"/>
      <w:jc w:val="center"/>
    </w:pPr>
    <w:rPr>
      <w:rFonts w:ascii="Times New Roman" w:eastAsia="Times New Roman" w:hAnsi="Times New Roman"/>
      <w:iCs/>
      <w:sz w:val="26"/>
      <w:szCs w:val="26"/>
    </w:rPr>
  </w:style>
  <w:style w:type="character" w:customStyle="1" w:styleId="CaptionChar">
    <w:name w:val="Caption Char"/>
    <w:link w:val="Caption"/>
    <w:rsid w:val="009A07BF"/>
    <w:rPr>
      <w:rFonts w:eastAsia="Times New Roman"/>
      <w:iCs/>
      <w:sz w:val="26"/>
      <w:szCs w:val="26"/>
    </w:rPr>
  </w:style>
  <w:style w:type="paragraph" w:customStyle="1" w:styleId="NormalTimesNewRoman14pt">
    <w:name w:val="Normal + Times New Roman14 pt"/>
    <w:aliases w:val="Bold,Centered"/>
    <w:basedOn w:val="Normal"/>
    <w:rsid w:val="009A07BF"/>
    <w:pPr>
      <w:spacing w:before="60" w:after="60" w:line="276" w:lineRule="auto"/>
      <w:ind w:firstLine="720"/>
      <w:jc w:val="center"/>
    </w:pPr>
    <w:rPr>
      <w:rFonts w:ascii="Times New Roman" w:eastAsia="Times New Roman" w:hAnsi="Times New Roman"/>
      <w:b/>
      <w:bCs/>
      <w:color w:val="000000"/>
      <w:sz w:val="28"/>
      <w:szCs w:val="20"/>
    </w:rPr>
  </w:style>
  <w:style w:type="character" w:customStyle="1" w:styleId="fontstyle31">
    <w:name w:val="fontstyle31"/>
    <w:rsid w:val="009A07BF"/>
    <w:rPr>
      <w:rFonts w:ascii="SymbolMT" w:hAnsi="SymbolMT" w:hint="default"/>
      <w:b w:val="0"/>
      <w:bCs w:val="0"/>
      <w:i w:val="0"/>
      <w:iCs w:val="0"/>
      <w:color w:val="000000"/>
      <w:sz w:val="28"/>
      <w:szCs w:val="28"/>
    </w:rPr>
  </w:style>
  <w:style w:type="character" w:customStyle="1" w:styleId="fontstyle41">
    <w:name w:val="fontstyle41"/>
    <w:rsid w:val="009A07BF"/>
    <w:rPr>
      <w:rFonts w:ascii="TimesNewRomanPS-BoldMT" w:hAnsi="TimesNewRomanPS-BoldMT" w:hint="default"/>
      <w:b/>
      <w:bCs/>
      <w:i w:val="0"/>
      <w:iCs w:val="0"/>
      <w:color w:val="000000"/>
      <w:sz w:val="28"/>
      <w:szCs w:val="28"/>
    </w:rPr>
  </w:style>
  <w:style w:type="paragraph" w:customStyle="1" w:styleId="d1">
    <w:name w:val="d1"/>
    <w:basedOn w:val="Normal"/>
    <w:link w:val="d1Char"/>
    <w:qFormat/>
    <w:rsid w:val="009A07BF"/>
    <w:pPr>
      <w:spacing w:before="60" w:after="60" w:line="320" w:lineRule="atLeast"/>
      <w:ind w:firstLine="680"/>
    </w:pPr>
    <w:rPr>
      <w:rFonts w:ascii="Times New Roman" w:eastAsia="Times New Roman" w:hAnsi="Times New Roman"/>
      <w:sz w:val="28"/>
      <w:szCs w:val="24"/>
      <w:lang w:val="vi-VN" w:eastAsia="x-none"/>
    </w:rPr>
  </w:style>
  <w:style w:type="character" w:customStyle="1" w:styleId="d1Char">
    <w:name w:val="d1 Char"/>
    <w:link w:val="d1"/>
    <w:rsid w:val="009A07BF"/>
    <w:rPr>
      <w:rFonts w:eastAsia="Times New Roman"/>
      <w:sz w:val="28"/>
      <w:szCs w:val="24"/>
      <w:lang w:val="vi-VN" w:eastAsia="x-none"/>
    </w:rPr>
  </w:style>
  <w:style w:type="paragraph" w:customStyle="1" w:styleId="Noidung">
    <w:name w:val="Noidung"/>
    <w:basedOn w:val="Normal"/>
    <w:rsid w:val="009A07BF"/>
    <w:pPr>
      <w:spacing w:after="60" w:line="360" w:lineRule="exact"/>
      <w:ind w:firstLine="680"/>
    </w:pPr>
    <w:rPr>
      <w:rFonts w:ascii="Times New Roman" w:eastAsia="Arial" w:hAnsi="Times New Roman"/>
      <w:sz w:val="28"/>
      <w:szCs w:val="28"/>
    </w:rPr>
  </w:style>
  <w:style w:type="paragraph" w:styleId="NoSpacing">
    <w:name w:val="No Spacing"/>
    <w:uiPriority w:val="1"/>
    <w:qFormat/>
    <w:rsid w:val="009A07BF"/>
    <w:rPr>
      <w:rFonts w:eastAsia="Times New Roman"/>
      <w:sz w:val="26"/>
      <w:szCs w:val="24"/>
    </w:rPr>
  </w:style>
  <w:style w:type="paragraph" w:styleId="EndnoteText">
    <w:name w:val="endnote text"/>
    <w:basedOn w:val="Normal"/>
    <w:link w:val="EndnoteTextChar"/>
    <w:uiPriority w:val="99"/>
    <w:unhideWhenUsed/>
    <w:rsid w:val="009A07BF"/>
    <w:pPr>
      <w:spacing w:before="0" w:after="0" w:line="276" w:lineRule="auto"/>
      <w:ind w:firstLine="720"/>
    </w:pPr>
    <w:rPr>
      <w:rFonts w:ascii="Times New Roman" w:eastAsia="Times New Roman" w:hAnsi="Times New Roman"/>
      <w:sz w:val="20"/>
      <w:szCs w:val="20"/>
    </w:rPr>
  </w:style>
  <w:style w:type="character" w:customStyle="1" w:styleId="EndnoteTextChar">
    <w:name w:val="Endnote Text Char"/>
    <w:link w:val="EndnoteText"/>
    <w:uiPriority w:val="99"/>
    <w:rsid w:val="009A07BF"/>
    <w:rPr>
      <w:rFonts w:eastAsia="Times New Roman"/>
    </w:rPr>
  </w:style>
  <w:style w:type="character" w:customStyle="1" w:styleId="dieuCharChar">
    <w:name w:val="dieu Char Char"/>
    <w:rsid w:val="009A07BF"/>
    <w:rPr>
      <w:b/>
      <w:color w:val="0000FF"/>
      <w:sz w:val="26"/>
      <w:szCs w:val="24"/>
      <w:lang w:val="en-US" w:eastAsia="en-US" w:bidi="ar-SA"/>
    </w:rPr>
  </w:style>
  <w:style w:type="paragraph" w:customStyle="1" w:styleId="1Char">
    <w:name w:val="1 Char"/>
    <w:basedOn w:val="DocumentMap"/>
    <w:autoRedefine/>
    <w:rsid w:val="009A07BF"/>
    <w:pPr>
      <w:widowControl w:val="0"/>
      <w:shd w:val="clear" w:color="auto" w:fill="000080"/>
      <w:spacing w:after="0" w:line="240" w:lineRule="auto"/>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9A07BF"/>
    <w:pPr>
      <w:spacing w:before="0" w:after="200" w:line="276" w:lineRule="auto"/>
      <w:ind w:firstLine="720"/>
    </w:pPr>
    <w:rPr>
      <w:rFonts w:ascii="Segoe UI" w:hAnsi="Segoe UI" w:cs="Segoe UI"/>
      <w:sz w:val="16"/>
      <w:szCs w:val="16"/>
    </w:rPr>
  </w:style>
  <w:style w:type="character" w:customStyle="1" w:styleId="DocumentMapChar">
    <w:name w:val="Document Map Char"/>
    <w:link w:val="DocumentMap"/>
    <w:uiPriority w:val="99"/>
    <w:semiHidden/>
    <w:rsid w:val="009A07BF"/>
    <w:rPr>
      <w:rFonts w:ascii="Segoe UI" w:hAnsi="Segoe UI" w:cs="Segoe UI"/>
      <w:sz w:val="16"/>
      <w:szCs w:val="16"/>
    </w:rPr>
  </w:style>
  <w:style w:type="paragraph" w:customStyle="1" w:styleId="Giua">
    <w:name w:val="Giua"/>
    <w:basedOn w:val="Normal"/>
    <w:link w:val="GiuaChar"/>
    <w:rsid w:val="009A07BF"/>
    <w:pPr>
      <w:spacing w:before="0" w:line="276" w:lineRule="auto"/>
      <w:ind w:firstLine="720"/>
      <w:jc w:val="center"/>
    </w:pPr>
    <w:rPr>
      <w:rFonts w:ascii="Times New Roman" w:eastAsia="Times New Roman" w:hAnsi="Times New Roman"/>
      <w:b/>
      <w:color w:val="0000FF"/>
      <w:sz w:val="24"/>
      <w:szCs w:val="20"/>
    </w:rPr>
  </w:style>
  <w:style w:type="character" w:customStyle="1" w:styleId="GiuaChar">
    <w:name w:val="Giua Char"/>
    <w:link w:val="Giua"/>
    <w:rsid w:val="009A07BF"/>
    <w:rPr>
      <w:rFonts w:eastAsia="Times New Roman"/>
      <w:b/>
      <w:color w:val="0000FF"/>
      <w:sz w:val="24"/>
    </w:rPr>
  </w:style>
  <w:style w:type="character" w:customStyle="1" w:styleId="Style2Char">
    <w:name w:val="Style2 Char"/>
    <w:link w:val="Style2"/>
    <w:locked/>
    <w:rsid w:val="009A07BF"/>
    <w:rPr>
      <w:rFonts w:eastAsia="Times New Roman"/>
      <w:sz w:val="26"/>
      <w:szCs w:val="24"/>
      <w:lang w:val="vi-VN" w:eastAsia="x-none"/>
    </w:rPr>
  </w:style>
  <w:style w:type="paragraph" w:customStyle="1" w:styleId="Style2">
    <w:name w:val="Style2"/>
    <w:basedOn w:val="Normal"/>
    <w:link w:val="Style2Char"/>
    <w:qFormat/>
    <w:rsid w:val="009A07BF"/>
    <w:pPr>
      <w:spacing w:before="60" w:after="60" w:line="320" w:lineRule="atLeast"/>
      <w:ind w:firstLine="680"/>
    </w:pPr>
    <w:rPr>
      <w:rFonts w:ascii="Times New Roman" w:eastAsia="Times New Roman" w:hAnsi="Times New Roman"/>
      <w:sz w:val="26"/>
      <w:szCs w:val="24"/>
      <w:lang w:val="vi-VN" w:eastAsia="x-none"/>
    </w:rPr>
  </w:style>
  <w:style w:type="character" w:customStyle="1" w:styleId="h4Char">
    <w:name w:val="h4 Char"/>
    <w:link w:val="h4"/>
    <w:locked/>
    <w:rsid w:val="009A07BF"/>
    <w:rPr>
      <w:rFonts w:eastAsia="Times New Roman"/>
      <w:b/>
      <w:bCs/>
      <w:iCs/>
      <w:noProof/>
      <w:sz w:val="26"/>
      <w:szCs w:val="26"/>
      <w:lang w:val="vi-VN"/>
    </w:rPr>
  </w:style>
  <w:style w:type="paragraph" w:customStyle="1" w:styleId="h4">
    <w:name w:val="h4"/>
    <w:basedOn w:val="Normal"/>
    <w:link w:val="h4Char"/>
    <w:qFormat/>
    <w:rsid w:val="009A07BF"/>
    <w:pPr>
      <w:spacing w:before="60" w:after="60" w:line="276" w:lineRule="auto"/>
      <w:ind w:firstLine="720"/>
    </w:pPr>
    <w:rPr>
      <w:rFonts w:ascii="Times New Roman" w:eastAsia="Times New Roman" w:hAnsi="Times New Roman"/>
      <w:b/>
      <w:bCs/>
      <w:iCs/>
      <w:noProof/>
      <w:sz w:val="26"/>
      <w:szCs w:val="26"/>
      <w:lang w:val="vi-VN"/>
    </w:rPr>
  </w:style>
  <w:style w:type="paragraph" w:styleId="TableofFigures">
    <w:name w:val="table of figures"/>
    <w:basedOn w:val="Normal"/>
    <w:next w:val="Normal"/>
    <w:uiPriority w:val="99"/>
    <w:unhideWhenUsed/>
    <w:rsid w:val="009A07BF"/>
    <w:pPr>
      <w:spacing w:before="60" w:after="60"/>
      <w:ind w:firstLine="0"/>
      <w:jc w:val="left"/>
    </w:pPr>
    <w:rPr>
      <w:rFonts w:ascii="Times New Roman" w:eastAsia="Times New Roman" w:hAnsi="Times New Roman"/>
      <w:sz w:val="28"/>
      <w:szCs w:val="28"/>
    </w:rPr>
  </w:style>
  <w:style w:type="paragraph" w:customStyle="1" w:styleId="msonormal0">
    <w:name w:val="msonormal"/>
    <w:basedOn w:val="Normal"/>
    <w:rsid w:val="009A07BF"/>
    <w:pPr>
      <w:spacing w:before="100" w:beforeAutospacing="1" w:after="100" w:afterAutospacing="1"/>
      <w:ind w:firstLine="0"/>
      <w:jc w:val="left"/>
    </w:pPr>
    <w:rPr>
      <w:rFonts w:ascii="Times New Roman" w:eastAsia="Times New Roman" w:hAnsi="Times New Roman"/>
      <w:sz w:val="24"/>
      <w:szCs w:val="24"/>
      <w:lang w:val="vi-VN" w:eastAsia="vi-VN"/>
    </w:rPr>
  </w:style>
  <w:style w:type="paragraph" w:customStyle="1" w:styleId="font5">
    <w:name w:val="font5"/>
    <w:basedOn w:val="Normal"/>
    <w:rsid w:val="009A07BF"/>
    <w:pPr>
      <w:spacing w:before="100" w:beforeAutospacing="1" w:after="100" w:afterAutospacing="1"/>
      <w:ind w:firstLine="0"/>
      <w:jc w:val="left"/>
    </w:pPr>
    <w:rPr>
      <w:rFonts w:ascii="Times New Roman" w:eastAsia="Times New Roman" w:hAnsi="Times New Roman"/>
      <w:color w:val="000000"/>
      <w:sz w:val="20"/>
      <w:szCs w:val="20"/>
      <w:lang w:val="vi-VN" w:eastAsia="vi-VN"/>
    </w:rPr>
  </w:style>
  <w:style w:type="paragraph" w:customStyle="1" w:styleId="xl63">
    <w:name w:val="xl63"/>
    <w:basedOn w:val="Normal"/>
    <w:rsid w:val="009A07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sz w:val="20"/>
      <w:szCs w:val="20"/>
      <w:lang w:val="vi-VN" w:eastAsia="vi-VN"/>
    </w:rPr>
  </w:style>
  <w:style w:type="paragraph" w:customStyle="1" w:styleId="xl64">
    <w:name w:val="xl64"/>
    <w:basedOn w:val="Normal"/>
    <w:rsid w:val="009A07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sz w:val="20"/>
      <w:szCs w:val="20"/>
      <w:lang w:val="vi-VN" w:eastAsia="vi-VN"/>
    </w:rPr>
  </w:style>
  <w:style w:type="paragraph" w:customStyle="1" w:styleId="xl65">
    <w:name w:val="xl65"/>
    <w:basedOn w:val="Normal"/>
    <w:rsid w:val="009A07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sz w:val="20"/>
      <w:szCs w:val="20"/>
      <w:lang w:val="vi-VN" w:eastAsia="vi-VN"/>
    </w:rPr>
  </w:style>
  <w:style w:type="paragraph" w:customStyle="1" w:styleId="xl66">
    <w:name w:val="xl66"/>
    <w:basedOn w:val="Normal"/>
    <w:rsid w:val="009A07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sz w:val="20"/>
      <w:szCs w:val="20"/>
      <w:lang w:val="vi-VN" w:eastAsia="vi-VN"/>
    </w:rPr>
  </w:style>
  <w:style w:type="paragraph" w:customStyle="1" w:styleId="xl67">
    <w:name w:val="xl67"/>
    <w:basedOn w:val="Normal"/>
    <w:rsid w:val="009A07BF"/>
    <w:pPr>
      <w:spacing w:before="100" w:beforeAutospacing="1" w:after="100" w:afterAutospacing="1"/>
      <w:ind w:firstLine="0"/>
      <w:jc w:val="left"/>
    </w:pPr>
    <w:rPr>
      <w:rFonts w:ascii="Times New Roman" w:eastAsia="Times New Roman" w:hAnsi="Times New Roman"/>
      <w:sz w:val="24"/>
      <w:szCs w:val="24"/>
      <w:lang w:val="vi-VN" w:eastAsia="vi-VN"/>
    </w:rPr>
  </w:style>
  <w:style w:type="paragraph" w:customStyle="1" w:styleId="xl68">
    <w:name w:val="xl68"/>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0"/>
      <w:szCs w:val="20"/>
      <w:lang w:val="vi-VN" w:eastAsia="vi-VN"/>
    </w:rPr>
  </w:style>
  <w:style w:type="paragraph" w:customStyle="1" w:styleId="xl69">
    <w:name w:val="xl69"/>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20"/>
      <w:szCs w:val="20"/>
      <w:lang w:val="vi-VN" w:eastAsia="vi-VN"/>
    </w:rPr>
  </w:style>
  <w:style w:type="paragraph" w:customStyle="1" w:styleId="xl70">
    <w:name w:val="xl70"/>
    <w:basedOn w:val="Normal"/>
    <w:rsid w:val="009A07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olor w:val="FF0000"/>
      <w:sz w:val="20"/>
      <w:szCs w:val="20"/>
      <w:lang w:val="vi-VN" w:eastAsia="vi-VN"/>
    </w:rPr>
  </w:style>
  <w:style w:type="paragraph" w:customStyle="1" w:styleId="xl71">
    <w:name w:val="xl71"/>
    <w:basedOn w:val="Normal"/>
    <w:rsid w:val="009A07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olor w:val="FF0000"/>
      <w:sz w:val="20"/>
      <w:szCs w:val="20"/>
      <w:lang w:val="vi-VN" w:eastAsia="vi-VN"/>
    </w:rPr>
  </w:style>
  <w:style w:type="paragraph" w:customStyle="1" w:styleId="xl72">
    <w:name w:val="xl72"/>
    <w:basedOn w:val="Normal"/>
    <w:rsid w:val="009A07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sz w:val="20"/>
      <w:szCs w:val="20"/>
      <w:lang w:val="vi-VN" w:eastAsia="vi-VN"/>
    </w:rPr>
  </w:style>
  <w:style w:type="paragraph" w:customStyle="1" w:styleId="xl73">
    <w:name w:val="xl73"/>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0"/>
      <w:szCs w:val="20"/>
      <w:lang w:val="vi-VN" w:eastAsia="vi-VN"/>
    </w:rPr>
  </w:style>
  <w:style w:type="paragraph" w:customStyle="1" w:styleId="xl74">
    <w:name w:val="xl74"/>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olor w:val="FF0000"/>
      <w:sz w:val="20"/>
      <w:szCs w:val="20"/>
      <w:lang w:val="vi-VN" w:eastAsia="vi-VN"/>
    </w:rPr>
  </w:style>
  <w:style w:type="paragraph" w:customStyle="1" w:styleId="xl75">
    <w:name w:val="xl75"/>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20"/>
      <w:szCs w:val="20"/>
      <w:lang w:val="vi-VN" w:eastAsia="vi-VN"/>
    </w:rPr>
  </w:style>
  <w:style w:type="paragraph" w:customStyle="1" w:styleId="StyleTimesNewRomanJustifiedFirstline127cmBefore6">
    <w:name w:val="Style Times New Roman Justified First line:  127 cm Before:  6"/>
    <w:basedOn w:val="Normal"/>
    <w:rsid w:val="009A07BF"/>
    <w:pPr>
      <w:spacing w:after="0" w:line="340" w:lineRule="exact"/>
      <w:ind w:firstLine="720"/>
    </w:pPr>
    <w:rPr>
      <w:rFonts w:ascii="Times New Roman" w:eastAsia="Times New Roman" w:hAnsi="Times New Roman"/>
      <w:sz w:val="28"/>
      <w:szCs w:val="20"/>
    </w:rPr>
  </w:style>
  <w:style w:type="paragraph" w:customStyle="1" w:styleId="font6">
    <w:name w:val="font6"/>
    <w:basedOn w:val="Normal"/>
    <w:rsid w:val="009A07BF"/>
    <w:pPr>
      <w:spacing w:before="100" w:beforeAutospacing="1" w:after="100" w:afterAutospacing="1"/>
      <w:ind w:firstLine="0"/>
      <w:jc w:val="left"/>
    </w:pPr>
    <w:rPr>
      <w:rFonts w:ascii="Tahoma" w:eastAsia="Times New Roman" w:hAnsi="Tahoma" w:cs="Tahoma"/>
      <w:b/>
      <w:bCs/>
      <w:color w:val="000000"/>
      <w:sz w:val="18"/>
      <w:szCs w:val="18"/>
      <w:lang w:val="vi-VN" w:eastAsia="vi-VN"/>
    </w:rPr>
  </w:style>
  <w:style w:type="paragraph" w:customStyle="1" w:styleId="font7">
    <w:name w:val="font7"/>
    <w:basedOn w:val="Normal"/>
    <w:rsid w:val="009A07BF"/>
    <w:pPr>
      <w:spacing w:before="100" w:beforeAutospacing="1" w:after="100" w:afterAutospacing="1"/>
      <w:ind w:firstLine="0"/>
      <w:jc w:val="left"/>
    </w:pPr>
    <w:rPr>
      <w:rFonts w:ascii="Times New Roman" w:eastAsia="Times New Roman" w:hAnsi="Times New Roman"/>
      <w:b/>
      <w:bCs/>
      <w:sz w:val="18"/>
      <w:szCs w:val="18"/>
      <w:lang w:val="vi-VN" w:eastAsia="vi-VN"/>
    </w:rPr>
  </w:style>
  <w:style w:type="paragraph" w:customStyle="1" w:styleId="xl76">
    <w:name w:val="xl76"/>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77">
    <w:name w:val="xl77"/>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78">
    <w:name w:val="xl78"/>
    <w:basedOn w:val="Normal"/>
    <w:rsid w:val="009A07BF"/>
    <w:pPr>
      <w:spacing w:before="100" w:beforeAutospacing="1" w:after="100" w:afterAutospacing="1"/>
      <w:ind w:firstLine="0"/>
      <w:jc w:val="center"/>
    </w:pPr>
    <w:rPr>
      <w:rFonts w:ascii="Times New Roman" w:eastAsia="Times New Roman" w:hAnsi="Times New Roman"/>
      <w:sz w:val="18"/>
      <w:szCs w:val="18"/>
      <w:lang w:val="vi-VN" w:eastAsia="vi-VN"/>
    </w:rPr>
  </w:style>
  <w:style w:type="paragraph" w:customStyle="1" w:styleId="xl79">
    <w:name w:val="xl79"/>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80">
    <w:name w:val="xl80"/>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81">
    <w:name w:val="xl81"/>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82">
    <w:name w:val="xl82"/>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83">
    <w:name w:val="xl83"/>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84">
    <w:name w:val="xl84"/>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85">
    <w:name w:val="xl85"/>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b/>
      <w:bCs/>
      <w:sz w:val="18"/>
      <w:szCs w:val="18"/>
      <w:lang w:val="vi-VN" w:eastAsia="vi-VN"/>
    </w:rPr>
  </w:style>
  <w:style w:type="paragraph" w:customStyle="1" w:styleId="xl86">
    <w:name w:val="xl86"/>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87">
    <w:name w:val="xl87"/>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88">
    <w:name w:val="xl88"/>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89">
    <w:name w:val="xl89"/>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sz w:val="18"/>
      <w:szCs w:val="18"/>
      <w:lang w:val="vi-VN" w:eastAsia="vi-VN"/>
    </w:rPr>
  </w:style>
  <w:style w:type="paragraph" w:customStyle="1" w:styleId="xl90">
    <w:name w:val="xl90"/>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91">
    <w:name w:val="xl91"/>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b/>
      <w:bCs/>
      <w:sz w:val="18"/>
      <w:szCs w:val="18"/>
      <w:lang w:val="vi-VN" w:eastAsia="vi-VN"/>
    </w:rPr>
  </w:style>
  <w:style w:type="paragraph" w:customStyle="1" w:styleId="xl92">
    <w:name w:val="xl92"/>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93">
    <w:name w:val="xl93"/>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18"/>
      <w:szCs w:val="18"/>
      <w:lang w:val="vi-VN" w:eastAsia="vi-VN"/>
    </w:rPr>
  </w:style>
  <w:style w:type="paragraph" w:customStyle="1" w:styleId="xl94">
    <w:name w:val="xl94"/>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b/>
      <w:bCs/>
      <w:sz w:val="18"/>
      <w:szCs w:val="18"/>
      <w:lang w:val="vi-VN" w:eastAsia="vi-VN"/>
    </w:rPr>
  </w:style>
  <w:style w:type="paragraph" w:customStyle="1" w:styleId="xl95">
    <w:name w:val="xl95"/>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18"/>
      <w:szCs w:val="18"/>
      <w:lang w:val="vi-VN" w:eastAsia="vi-VN"/>
    </w:rPr>
  </w:style>
  <w:style w:type="paragraph" w:customStyle="1" w:styleId="xl96">
    <w:name w:val="xl96"/>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97">
    <w:name w:val="xl97"/>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98">
    <w:name w:val="xl98"/>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99">
    <w:name w:val="xl99"/>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100">
    <w:name w:val="xl100"/>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101">
    <w:name w:val="xl101"/>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102">
    <w:name w:val="xl102"/>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103">
    <w:name w:val="xl103"/>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104">
    <w:name w:val="xl104"/>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105">
    <w:name w:val="xl105"/>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06">
    <w:name w:val="xl106"/>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07">
    <w:name w:val="xl107"/>
    <w:basedOn w:val="Normal"/>
    <w:rsid w:val="009A07BF"/>
    <w:pPr>
      <w:spacing w:before="100" w:beforeAutospacing="1" w:after="100" w:afterAutospacing="1"/>
      <w:ind w:firstLine="0"/>
      <w:jc w:val="center"/>
    </w:pPr>
    <w:rPr>
      <w:rFonts w:ascii="Arial" w:eastAsia="Times New Roman" w:hAnsi="Arial" w:cs="Arial"/>
      <w:b/>
      <w:bCs/>
      <w:i/>
      <w:iCs/>
      <w:sz w:val="18"/>
      <w:szCs w:val="18"/>
      <w:lang w:val="vi-VN" w:eastAsia="vi-VN"/>
    </w:rPr>
  </w:style>
  <w:style w:type="paragraph" w:customStyle="1" w:styleId="xl108">
    <w:name w:val="xl108"/>
    <w:basedOn w:val="Normal"/>
    <w:rsid w:val="009A07BF"/>
    <w:pP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109">
    <w:name w:val="xl109"/>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110">
    <w:name w:val="xl110"/>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sz w:val="18"/>
      <w:szCs w:val="18"/>
      <w:lang w:val="vi-VN" w:eastAsia="vi-VN"/>
    </w:rPr>
  </w:style>
  <w:style w:type="paragraph" w:customStyle="1" w:styleId="xl111">
    <w:name w:val="xl111"/>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Arial" w:eastAsia="Times New Roman" w:hAnsi="Arial" w:cs="Arial"/>
      <w:sz w:val="18"/>
      <w:szCs w:val="18"/>
      <w:lang w:val="vi-VN" w:eastAsia="vi-VN"/>
    </w:rPr>
  </w:style>
  <w:style w:type="paragraph" w:customStyle="1" w:styleId="xl112">
    <w:name w:val="xl112"/>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113">
    <w:name w:val="xl113"/>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114">
    <w:name w:val="xl114"/>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115">
    <w:name w:val="xl115"/>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b/>
      <w:bCs/>
      <w:sz w:val="18"/>
      <w:szCs w:val="18"/>
      <w:lang w:val="vi-VN" w:eastAsia="vi-VN"/>
    </w:rPr>
  </w:style>
  <w:style w:type="paragraph" w:customStyle="1" w:styleId="xl116">
    <w:name w:val="xl116"/>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b/>
      <w:bCs/>
      <w:sz w:val="18"/>
      <w:szCs w:val="18"/>
      <w:lang w:val="vi-VN" w:eastAsia="vi-VN"/>
    </w:rPr>
  </w:style>
  <w:style w:type="paragraph" w:customStyle="1" w:styleId="xl117">
    <w:name w:val="xl117"/>
    <w:basedOn w:val="Normal"/>
    <w:rsid w:val="009A07BF"/>
    <w:pPr>
      <w:spacing w:before="100" w:beforeAutospacing="1" w:after="100" w:afterAutospacing="1"/>
      <w:ind w:firstLine="0"/>
      <w:jc w:val="center"/>
    </w:pPr>
    <w:rPr>
      <w:rFonts w:ascii="Arial" w:eastAsia="Times New Roman" w:hAnsi="Arial" w:cs="Arial"/>
      <w:b/>
      <w:bCs/>
      <w:sz w:val="18"/>
      <w:szCs w:val="18"/>
      <w:lang w:val="vi-VN" w:eastAsia="vi-VN"/>
    </w:rPr>
  </w:style>
  <w:style w:type="paragraph" w:customStyle="1" w:styleId="xl118">
    <w:name w:val="xl118"/>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color w:val="FF0000"/>
      <w:sz w:val="18"/>
      <w:szCs w:val="18"/>
      <w:lang w:val="vi-VN" w:eastAsia="vi-VN"/>
    </w:rPr>
  </w:style>
  <w:style w:type="paragraph" w:customStyle="1" w:styleId="xl119">
    <w:name w:val="xl119"/>
    <w:basedOn w:val="Normal"/>
    <w:rsid w:val="009A07B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20">
    <w:name w:val="xl120"/>
    <w:basedOn w:val="Normal"/>
    <w:rsid w:val="009A07B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21">
    <w:name w:val="xl121"/>
    <w:basedOn w:val="Normal"/>
    <w:rsid w:val="009A07BF"/>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22">
    <w:name w:val="xl122"/>
    <w:basedOn w:val="Normal"/>
    <w:rsid w:val="009A07BF"/>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23">
    <w:name w:val="xl123"/>
    <w:basedOn w:val="Normal"/>
    <w:rsid w:val="009A07B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24">
    <w:name w:val="xl124"/>
    <w:basedOn w:val="Normal"/>
    <w:rsid w:val="009A07B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25">
    <w:name w:val="xl125"/>
    <w:basedOn w:val="Normal"/>
    <w:rsid w:val="009A07BF"/>
    <w:pPr>
      <w:pBdr>
        <w:top w:val="single" w:sz="4" w:space="0" w:color="auto"/>
        <w:lef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26">
    <w:name w:val="xl126"/>
    <w:basedOn w:val="Normal"/>
    <w:rsid w:val="009A07BF"/>
    <w:pPr>
      <w:pBdr>
        <w:top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27">
    <w:name w:val="xl127"/>
    <w:basedOn w:val="Normal"/>
    <w:rsid w:val="009A07BF"/>
    <w:pPr>
      <w:pBdr>
        <w:top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28">
    <w:name w:val="xl128"/>
    <w:basedOn w:val="Normal"/>
    <w:rsid w:val="009A07BF"/>
    <w:pPr>
      <w:pBdr>
        <w:left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29">
    <w:name w:val="xl129"/>
    <w:basedOn w:val="Normal"/>
    <w:rsid w:val="009A07BF"/>
    <w:pPr>
      <w:pBdr>
        <w:bottom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30">
    <w:name w:val="xl130"/>
    <w:basedOn w:val="Normal"/>
    <w:rsid w:val="009A07BF"/>
    <w:pPr>
      <w:pBdr>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31">
    <w:name w:val="xl131"/>
    <w:basedOn w:val="Normal"/>
    <w:rsid w:val="009A07BF"/>
    <w:pPr>
      <w:pBdr>
        <w:top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32">
    <w:name w:val="xl132"/>
    <w:basedOn w:val="Normal"/>
    <w:rsid w:val="009A07BF"/>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eastAsia="Times New Roman" w:hAnsi="Times New Roman"/>
      <w:b/>
      <w:bCs/>
      <w:sz w:val="18"/>
      <w:szCs w:val="18"/>
      <w:lang w:val="vi-VN" w:eastAsia="vi-VN"/>
    </w:rPr>
  </w:style>
  <w:style w:type="paragraph" w:customStyle="1" w:styleId="xl133">
    <w:name w:val="xl133"/>
    <w:basedOn w:val="Normal"/>
    <w:rsid w:val="009A07BF"/>
    <w:pPr>
      <w:pBdr>
        <w:top w:val="single" w:sz="4" w:space="0" w:color="auto"/>
        <w:bottom w:val="single" w:sz="4" w:space="0" w:color="auto"/>
      </w:pBdr>
      <w:spacing w:before="100" w:beforeAutospacing="1" w:after="100" w:afterAutospacing="1"/>
      <w:ind w:firstLine="0"/>
      <w:jc w:val="left"/>
      <w:textAlignment w:val="center"/>
    </w:pPr>
    <w:rPr>
      <w:rFonts w:ascii="Times New Roman" w:eastAsia="Times New Roman" w:hAnsi="Times New Roman"/>
      <w:b/>
      <w:bCs/>
      <w:sz w:val="18"/>
      <w:szCs w:val="18"/>
      <w:lang w:val="vi-VN" w:eastAsia="vi-VN"/>
    </w:rPr>
  </w:style>
  <w:style w:type="paragraph" w:customStyle="1" w:styleId="xl134">
    <w:name w:val="xl134"/>
    <w:basedOn w:val="Normal"/>
    <w:rsid w:val="009A07B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b/>
      <w:bCs/>
      <w:sz w:val="18"/>
      <w:szCs w:val="18"/>
      <w:lang w:val="vi-VN" w:eastAsia="vi-VN"/>
    </w:rPr>
  </w:style>
  <w:style w:type="paragraph" w:customStyle="1" w:styleId="xl135">
    <w:name w:val="xl135"/>
    <w:basedOn w:val="Normal"/>
    <w:rsid w:val="009A07BF"/>
    <w:pPr>
      <w:pBdr>
        <w:top w:val="single" w:sz="4" w:space="0" w:color="auto"/>
        <w:bottom w:val="single" w:sz="4" w:space="0" w:color="auto"/>
      </w:pBdr>
      <w:spacing w:before="100" w:beforeAutospacing="1" w:after="100" w:afterAutospacing="1"/>
      <w:ind w:firstLine="0"/>
      <w:jc w:val="left"/>
      <w:textAlignment w:val="center"/>
    </w:pPr>
    <w:rPr>
      <w:rFonts w:ascii="Times New Roman" w:eastAsia="Times New Roman" w:hAnsi="Times New Roman"/>
      <w:sz w:val="24"/>
      <w:szCs w:val="24"/>
      <w:lang w:val="vi-VN" w:eastAsia="vi-VN"/>
    </w:rPr>
  </w:style>
  <w:style w:type="paragraph" w:customStyle="1" w:styleId="xl136">
    <w:name w:val="xl136"/>
    <w:basedOn w:val="Normal"/>
    <w:rsid w:val="009A07B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 w:val="24"/>
      <w:szCs w:val="24"/>
      <w:lang w:val="vi-VN" w:eastAsia="vi-VN"/>
    </w:rPr>
  </w:style>
  <w:style w:type="paragraph" w:customStyle="1" w:styleId="font8">
    <w:name w:val="font8"/>
    <w:basedOn w:val="Normal"/>
    <w:rsid w:val="009A07BF"/>
    <w:pPr>
      <w:spacing w:before="100" w:beforeAutospacing="1" w:after="100" w:afterAutospacing="1"/>
      <w:ind w:firstLine="0"/>
      <w:jc w:val="left"/>
    </w:pPr>
    <w:rPr>
      <w:rFonts w:ascii="Tahoma" w:eastAsia="Times New Roman" w:hAnsi="Tahoma" w:cs="Tahoma"/>
      <w:color w:val="000000"/>
      <w:sz w:val="18"/>
      <w:szCs w:val="18"/>
      <w:lang w:val="vi-VN" w:eastAsia="vi-VN"/>
    </w:rPr>
  </w:style>
  <w:style w:type="paragraph" w:customStyle="1" w:styleId="xl137">
    <w:name w:val="xl137"/>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 w:val="18"/>
      <w:szCs w:val="18"/>
      <w:lang w:val="vi-VN" w:eastAsia="vi-VN"/>
    </w:rPr>
  </w:style>
  <w:style w:type="paragraph" w:customStyle="1" w:styleId="xl138">
    <w:name w:val="xl138"/>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left"/>
      <w:textAlignment w:val="center"/>
    </w:pPr>
    <w:rPr>
      <w:rFonts w:ascii="Times New Roman" w:eastAsia="Times New Roman" w:hAnsi="Times New Roman"/>
      <w:b/>
      <w:bCs/>
      <w:sz w:val="18"/>
      <w:szCs w:val="18"/>
      <w:lang w:val="vi-VN" w:eastAsia="vi-VN"/>
    </w:rPr>
  </w:style>
  <w:style w:type="paragraph" w:customStyle="1" w:styleId="xl139">
    <w:name w:val="xl139"/>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40">
    <w:name w:val="xl140"/>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141">
    <w:name w:val="xl141"/>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42">
    <w:name w:val="xl142"/>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right"/>
      <w:textAlignment w:val="center"/>
    </w:pPr>
    <w:rPr>
      <w:rFonts w:ascii="Times New Roman" w:eastAsia="Times New Roman" w:hAnsi="Times New Roman"/>
      <w:b/>
      <w:bCs/>
      <w:sz w:val="18"/>
      <w:szCs w:val="18"/>
      <w:lang w:val="vi-VN" w:eastAsia="vi-VN"/>
    </w:rPr>
  </w:style>
  <w:style w:type="paragraph" w:customStyle="1" w:styleId="xl143">
    <w:name w:val="xl143"/>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right"/>
      <w:textAlignment w:val="center"/>
    </w:pPr>
    <w:rPr>
      <w:rFonts w:ascii="Times New Roman" w:eastAsia="Times New Roman" w:hAnsi="Times New Roman"/>
      <w:b/>
      <w:bCs/>
      <w:sz w:val="18"/>
      <w:szCs w:val="18"/>
      <w:lang w:val="vi-VN" w:eastAsia="vi-VN"/>
    </w:rPr>
  </w:style>
  <w:style w:type="paragraph" w:customStyle="1" w:styleId="xl144">
    <w:name w:val="xl144"/>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45">
    <w:name w:val="xl145"/>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46">
    <w:name w:val="xl146"/>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47">
    <w:name w:val="xl147"/>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48">
    <w:name w:val="xl148"/>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49">
    <w:name w:val="xl149"/>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right"/>
      <w:textAlignment w:val="center"/>
    </w:pPr>
    <w:rPr>
      <w:rFonts w:ascii="Times New Roman" w:eastAsia="Times New Roman" w:hAnsi="Times New Roman"/>
      <w:b/>
      <w:bCs/>
      <w:i/>
      <w:iCs/>
      <w:sz w:val="18"/>
      <w:szCs w:val="18"/>
      <w:lang w:val="vi-VN" w:eastAsia="vi-VN"/>
    </w:rPr>
  </w:style>
  <w:style w:type="paragraph" w:customStyle="1" w:styleId="xl150">
    <w:name w:val="xl150"/>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51">
    <w:name w:val="xl151"/>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52">
    <w:name w:val="xl152"/>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53">
    <w:name w:val="xl153"/>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54">
    <w:name w:val="xl154"/>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55">
    <w:name w:val="xl155"/>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56">
    <w:name w:val="xl156"/>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57">
    <w:name w:val="xl157"/>
    <w:basedOn w:val="Normal"/>
    <w:rsid w:val="009A07B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58">
    <w:name w:val="xl158"/>
    <w:basedOn w:val="Normal"/>
    <w:rsid w:val="009A07B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59">
    <w:name w:val="xl159"/>
    <w:basedOn w:val="Normal"/>
    <w:rsid w:val="009A07B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60">
    <w:name w:val="xl160"/>
    <w:basedOn w:val="Normal"/>
    <w:rsid w:val="009A07B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61">
    <w:name w:val="xl161"/>
    <w:basedOn w:val="Normal"/>
    <w:rsid w:val="009A07B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62">
    <w:name w:val="xl162"/>
    <w:basedOn w:val="Normal"/>
    <w:rsid w:val="009A07B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right"/>
      <w:textAlignment w:val="center"/>
    </w:pPr>
    <w:rPr>
      <w:rFonts w:ascii="Times New Roman" w:eastAsia="Times New Roman" w:hAnsi="Times New Roman"/>
      <w:b/>
      <w:bCs/>
      <w:i/>
      <w:iCs/>
      <w:sz w:val="18"/>
      <w:szCs w:val="18"/>
      <w:lang w:val="vi-VN" w:eastAsia="vi-VN"/>
    </w:rPr>
  </w:style>
  <w:style w:type="paragraph" w:customStyle="1" w:styleId="xl163">
    <w:name w:val="xl163"/>
    <w:basedOn w:val="Normal"/>
    <w:rsid w:val="009A07B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64">
    <w:name w:val="xl164"/>
    <w:basedOn w:val="Normal"/>
    <w:rsid w:val="009A07B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65">
    <w:name w:val="xl165"/>
    <w:basedOn w:val="Normal"/>
    <w:rsid w:val="009A07B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66">
    <w:name w:val="xl166"/>
    <w:basedOn w:val="Normal"/>
    <w:rsid w:val="009A07B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67">
    <w:name w:val="xl167"/>
    <w:basedOn w:val="Normal"/>
    <w:rsid w:val="009A07BF"/>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68">
    <w:name w:val="xl168"/>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color w:val="FF0000"/>
      <w:sz w:val="18"/>
      <w:szCs w:val="18"/>
      <w:lang w:val="vi-VN" w:eastAsia="vi-VN"/>
    </w:rPr>
  </w:style>
  <w:style w:type="paragraph" w:customStyle="1" w:styleId="xl169">
    <w:name w:val="xl169"/>
    <w:basedOn w:val="Normal"/>
    <w:rsid w:val="009A07B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70">
    <w:name w:val="xl170"/>
    <w:basedOn w:val="Normal"/>
    <w:rsid w:val="009A07B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71">
    <w:name w:val="xl171"/>
    <w:basedOn w:val="Normal"/>
    <w:rsid w:val="009A07B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72">
    <w:name w:val="xl172"/>
    <w:basedOn w:val="Normal"/>
    <w:rsid w:val="009A07BF"/>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73">
    <w:name w:val="xl173"/>
    <w:basedOn w:val="Normal"/>
    <w:rsid w:val="009A07B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74">
    <w:name w:val="xl174"/>
    <w:basedOn w:val="Normal"/>
    <w:rsid w:val="009A07B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75">
    <w:name w:val="xl175"/>
    <w:basedOn w:val="Normal"/>
    <w:rsid w:val="009A07BF"/>
    <w:pPr>
      <w:pBdr>
        <w:top w:val="single" w:sz="4" w:space="0" w:color="auto"/>
        <w:lef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76">
    <w:name w:val="xl176"/>
    <w:basedOn w:val="Normal"/>
    <w:rsid w:val="009A07BF"/>
    <w:pPr>
      <w:pBdr>
        <w:top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77">
    <w:name w:val="xl177"/>
    <w:basedOn w:val="Normal"/>
    <w:rsid w:val="009A07BF"/>
    <w:pPr>
      <w:pBdr>
        <w:top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78">
    <w:name w:val="xl178"/>
    <w:basedOn w:val="Normal"/>
    <w:rsid w:val="009A07BF"/>
    <w:pPr>
      <w:pBdr>
        <w:left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79">
    <w:name w:val="xl179"/>
    <w:basedOn w:val="Normal"/>
    <w:rsid w:val="009A07BF"/>
    <w:pPr>
      <w:pBdr>
        <w:bottom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80">
    <w:name w:val="xl180"/>
    <w:basedOn w:val="Normal"/>
    <w:rsid w:val="009A07BF"/>
    <w:pPr>
      <w:pBdr>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81">
    <w:name w:val="xl181"/>
    <w:basedOn w:val="Normal"/>
    <w:rsid w:val="009A07BF"/>
    <w:pPr>
      <w:pBdr>
        <w:top w:val="single" w:sz="4" w:space="0" w:color="auto"/>
        <w:bottom w:val="single" w:sz="4" w:space="0" w:color="auto"/>
      </w:pBdr>
      <w:spacing w:before="100" w:beforeAutospacing="1" w:after="100" w:afterAutospacing="1"/>
      <w:ind w:firstLine="0"/>
      <w:jc w:val="left"/>
      <w:textAlignment w:val="center"/>
    </w:pPr>
    <w:rPr>
      <w:rFonts w:ascii="Times New Roman" w:eastAsia="Times New Roman" w:hAnsi="Times New Roman"/>
      <w:sz w:val="24"/>
      <w:szCs w:val="24"/>
      <w:lang w:val="vi-VN" w:eastAsia="vi-VN"/>
    </w:rPr>
  </w:style>
  <w:style w:type="paragraph" w:customStyle="1" w:styleId="xl182">
    <w:name w:val="xl182"/>
    <w:basedOn w:val="Normal"/>
    <w:rsid w:val="009A07BF"/>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 w:val="24"/>
      <w:szCs w:val="24"/>
      <w:lang w:val="vi-VN" w:eastAsia="vi-VN"/>
    </w:rPr>
  </w:style>
  <w:style w:type="paragraph" w:customStyle="1" w:styleId="xl183">
    <w:name w:val="xl183"/>
    <w:basedOn w:val="Normal"/>
    <w:rsid w:val="009A07BF"/>
    <w:pPr>
      <w:pBdr>
        <w:top w:val="single" w:sz="4" w:space="0" w:color="auto"/>
        <w:bottom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84">
    <w:name w:val="xl184"/>
    <w:basedOn w:val="Normal"/>
    <w:rsid w:val="009A07BF"/>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85">
    <w:name w:val="xl185"/>
    <w:basedOn w:val="Normal"/>
    <w:rsid w:val="009A07BF"/>
    <w:pPr>
      <w:pBdr>
        <w:top w:val="single" w:sz="4" w:space="0" w:color="auto"/>
        <w:left w:val="single" w:sz="4" w:space="0" w:color="auto"/>
        <w:bottom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86">
    <w:name w:val="xl186"/>
    <w:basedOn w:val="Normal"/>
    <w:rsid w:val="009A07BF"/>
    <w:pPr>
      <w:pBdr>
        <w:top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87">
    <w:name w:val="xl187"/>
    <w:basedOn w:val="Normal"/>
    <w:rsid w:val="009A07BF"/>
    <w:pPr>
      <w:pBdr>
        <w:top w:val="single" w:sz="4" w:space="0" w:color="auto"/>
        <w:left w:val="single" w:sz="4" w:space="0" w:color="auto"/>
        <w:bottom w:val="single" w:sz="4" w:space="0" w:color="auto"/>
      </w:pBdr>
      <w:shd w:val="clear" w:color="000000" w:fill="5B9BD5"/>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88">
    <w:name w:val="xl188"/>
    <w:basedOn w:val="Normal"/>
    <w:rsid w:val="009A07BF"/>
    <w:pPr>
      <w:pBdr>
        <w:top w:val="single" w:sz="4" w:space="0" w:color="auto"/>
        <w:bottom w:val="single" w:sz="4" w:space="0" w:color="auto"/>
        <w:right w:val="single" w:sz="4" w:space="0" w:color="auto"/>
      </w:pBdr>
      <w:shd w:val="clear" w:color="000000" w:fill="5B9BD5"/>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89">
    <w:name w:val="xl189"/>
    <w:basedOn w:val="Normal"/>
    <w:rsid w:val="009A07BF"/>
    <w:pPr>
      <w:pBdr>
        <w:top w:val="single" w:sz="4" w:space="0" w:color="auto"/>
        <w:bottom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90">
    <w:name w:val="xl190"/>
    <w:basedOn w:val="Normal"/>
    <w:rsid w:val="009A07BF"/>
    <w:pPr>
      <w:pBdr>
        <w:top w:val="single" w:sz="4" w:space="0" w:color="auto"/>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91">
    <w:name w:val="xl191"/>
    <w:basedOn w:val="Normal"/>
    <w:rsid w:val="009A07BF"/>
    <w:pPr>
      <w:pBdr>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92">
    <w:name w:val="xl192"/>
    <w:basedOn w:val="Normal"/>
    <w:rsid w:val="009A07B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93">
    <w:name w:val="xl193"/>
    <w:basedOn w:val="Normal"/>
    <w:rsid w:val="009A07B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94">
    <w:name w:val="xl194"/>
    <w:basedOn w:val="Normal"/>
    <w:rsid w:val="009A07B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95">
    <w:name w:val="xl195"/>
    <w:basedOn w:val="Normal"/>
    <w:rsid w:val="009A07B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 w:val="18"/>
      <w:szCs w:val="18"/>
      <w:lang w:val="vi-VN" w:eastAsia="vi-VN"/>
    </w:rPr>
  </w:style>
  <w:style w:type="paragraph" w:customStyle="1" w:styleId="xl196">
    <w:name w:val="xl196"/>
    <w:basedOn w:val="Normal"/>
    <w:rsid w:val="009A07BF"/>
    <w:pPr>
      <w:pBdr>
        <w:top w:val="single" w:sz="4" w:space="0" w:color="auto"/>
        <w:lef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97">
    <w:name w:val="xl197"/>
    <w:basedOn w:val="Normal"/>
    <w:rsid w:val="009A07BF"/>
    <w:pPr>
      <w:pBdr>
        <w:top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98">
    <w:name w:val="xl198"/>
    <w:basedOn w:val="Normal"/>
    <w:rsid w:val="009A07BF"/>
    <w:pPr>
      <w:pBdr>
        <w:top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199">
    <w:name w:val="xl199"/>
    <w:basedOn w:val="Normal"/>
    <w:rsid w:val="009A07BF"/>
    <w:pPr>
      <w:pBdr>
        <w:left w:val="single" w:sz="4" w:space="0" w:color="auto"/>
        <w:bottom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00">
    <w:name w:val="xl200"/>
    <w:basedOn w:val="Normal"/>
    <w:rsid w:val="009A07BF"/>
    <w:pPr>
      <w:pBdr>
        <w:bottom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01">
    <w:name w:val="xl201"/>
    <w:basedOn w:val="Normal"/>
    <w:rsid w:val="009A07BF"/>
    <w:pPr>
      <w:pBdr>
        <w:bottom w:val="single" w:sz="4" w:space="0" w:color="auto"/>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02">
    <w:name w:val="xl202"/>
    <w:basedOn w:val="Normal"/>
    <w:rsid w:val="009A07BF"/>
    <w:pPr>
      <w:pBdr>
        <w:lef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03">
    <w:name w:val="xl203"/>
    <w:basedOn w:val="Normal"/>
    <w:rsid w:val="009A07BF"/>
    <w:pP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04">
    <w:name w:val="xl204"/>
    <w:basedOn w:val="Normal"/>
    <w:rsid w:val="009A07BF"/>
    <w:pPr>
      <w:pBdr>
        <w:right w:val="single" w:sz="4" w:space="0" w:color="auto"/>
      </w:pBdr>
      <w:shd w:val="clear" w:color="000000" w:fill="E2EFDA"/>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05">
    <w:name w:val="xl205"/>
    <w:basedOn w:val="Normal"/>
    <w:rsid w:val="009A07B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206">
    <w:name w:val="xl206"/>
    <w:basedOn w:val="Normal"/>
    <w:rsid w:val="009A07B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207">
    <w:name w:val="xl207"/>
    <w:basedOn w:val="Normal"/>
    <w:rsid w:val="009A07B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208">
    <w:name w:val="xl208"/>
    <w:basedOn w:val="Normal"/>
    <w:rsid w:val="009A07B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209">
    <w:name w:val="xl209"/>
    <w:basedOn w:val="Normal"/>
    <w:rsid w:val="009A07B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210">
    <w:name w:val="xl210"/>
    <w:basedOn w:val="Normal"/>
    <w:rsid w:val="009A07B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211">
    <w:name w:val="xl211"/>
    <w:basedOn w:val="Normal"/>
    <w:rsid w:val="009A07B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212">
    <w:name w:val="xl212"/>
    <w:basedOn w:val="Normal"/>
    <w:rsid w:val="009A07B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213">
    <w:name w:val="xl213"/>
    <w:basedOn w:val="Normal"/>
    <w:rsid w:val="009A07BF"/>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 w:val="18"/>
      <w:szCs w:val="18"/>
      <w:lang w:val="vi-VN" w:eastAsia="vi-VN"/>
    </w:rPr>
  </w:style>
  <w:style w:type="paragraph" w:customStyle="1" w:styleId="xl214">
    <w:name w:val="xl214"/>
    <w:basedOn w:val="Normal"/>
    <w:rsid w:val="009A07BF"/>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 w:val="18"/>
      <w:szCs w:val="18"/>
      <w:lang w:val="vi-VN" w:eastAsia="vi-VN"/>
    </w:rPr>
  </w:style>
  <w:style w:type="paragraph" w:customStyle="1" w:styleId="xl215">
    <w:name w:val="xl215"/>
    <w:basedOn w:val="Normal"/>
    <w:rsid w:val="009A07BF"/>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216">
    <w:name w:val="xl216"/>
    <w:basedOn w:val="Normal"/>
    <w:rsid w:val="009A07BF"/>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8"/>
      <w:szCs w:val="18"/>
      <w:lang w:val="vi-VN" w:eastAsia="vi-VN"/>
    </w:rPr>
  </w:style>
  <w:style w:type="paragraph" w:customStyle="1" w:styleId="xl217">
    <w:name w:val="xl217"/>
    <w:basedOn w:val="Normal"/>
    <w:rsid w:val="009A07BF"/>
    <w:pPr>
      <w:pBdr>
        <w:top w:val="single" w:sz="4" w:space="0" w:color="auto"/>
        <w:lef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18">
    <w:name w:val="xl218"/>
    <w:basedOn w:val="Normal"/>
    <w:rsid w:val="009A07BF"/>
    <w:pPr>
      <w:pBdr>
        <w:top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19">
    <w:name w:val="xl219"/>
    <w:basedOn w:val="Normal"/>
    <w:rsid w:val="009A07BF"/>
    <w:pPr>
      <w:pBdr>
        <w:top w:val="single" w:sz="4" w:space="0" w:color="auto"/>
        <w:righ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20">
    <w:name w:val="xl220"/>
    <w:basedOn w:val="Normal"/>
    <w:rsid w:val="009A07BF"/>
    <w:pPr>
      <w:pBdr>
        <w:lef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21">
    <w:name w:val="xl221"/>
    <w:basedOn w:val="Normal"/>
    <w:rsid w:val="009A07BF"/>
    <w:pP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22">
    <w:name w:val="xl222"/>
    <w:basedOn w:val="Normal"/>
    <w:rsid w:val="009A07BF"/>
    <w:pPr>
      <w:pBdr>
        <w:righ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23">
    <w:name w:val="xl223"/>
    <w:basedOn w:val="Normal"/>
    <w:rsid w:val="009A07BF"/>
    <w:pPr>
      <w:pBdr>
        <w:left w:val="single" w:sz="4" w:space="0" w:color="auto"/>
        <w:bottom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24">
    <w:name w:val="xl224"/>
    <w:basedOn w:val="Normal"/>
    <w:rsid w:val="009A07BF"/>
    <w:pPr>
      <w:pBdr>
        <w:bottom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25">
    <w:name w:val="xl225"/>
    <w:basedOn w:val="Normal"/>
    <w:rsid w:val="009A07BF"/>
    <w:pPr>
      <w:pBdr>
        <w:bottom w:val="single" w:sz="4" w:space="0" w:color="auto"/>
        <w:right w:val="single" w:sz="4" w:space="0" w:color="auto"/>
      </w:pBdr>
      <w:shd w:val="clear" w:color="000000" w:fill="FFF2CC"/>
      <w:spacing w:before="100" w:beforeAutospacing="1" w:after="100" w:afterAutospacing="1"/>
      <w:ind w:firstLine="0"/>
      <w:jc w:val="center"/>
      <w:textAlignment w:val="center"/>
    </w:pPr>
    <w:rPr>
      <w:rFonts w:ascii="Times New Roman" w:eastAsia="Times New Roman" w:hAnsi="Times New Roman"/>
      <w:b/>
      <w:bCs/>
      <w:i/>
      <w:iCs/>
      <w:sz w:val="18"/>
      <w:szCs w:val="18"/>
      <w:lang w:val="vi-VN" w:eastAsia="vi-VN"/>
    </w:rPr>
  </w:style>
  <w:style w:type="paragraph" w:customStyle="1" w:styleId="xl226">
    <w:name w:val="xl226"/>
    <w:basedOn w:val="Normal"/>
    <w:rsid w:val="009A07BF"/>
    <w:pPr>
      <w:pBdr>
        <w:top w:val="single" w:sz="4" w:space="0" w:color="auto"/>
        <w:left w:val="single" w:sz="4" w:space="0" w:color="auto"/>
        <w:bottom w:val="single" w:sz="4" w:space="0" w:color="auto"/>
      </w:pBdr>
      <w:shd w:val="clear" w:color="000000" w:fill="E2EFDA"/>
      <w:spacing w:before="100" w:beforeAutospacing="1" w:after="100" w:afterAutospacing="1"/>
      <w:ind w:firstLine="0"/>
      <w:jc w:val="left"/>
      <w:textAlignment w:val="center"/>
    </w:pPr>
    <w:rPr>
      <w:rFonts w:ascii="Times New Roman" w:eastAsia="Times New Roman" w:hAnsi="Times New Roman"/>
      <w:b/>
      <w:bCs/>
      <w:sz w:val="18"/>
      <w:szCs w:val="18"/>
      <w:lang w:val="vi-VN" w:eastAsia="vi-VN"/>
    </w:rPr>
  </w:style>
  <w:style w:type="paragraph" w:customStyle="1" w:styleId="xl227">
    <w:name w:val="xl227"/>
    <w:basedOn w:val="Normal"/>
    <w:rsid w:val="009A07BF"/>
    <w:pPr>
      <w:pBdr>
        <w:top w:val="single" w:sz="4" w:space="0" w:color="auto"/>
        <w:bottom w:val="single" w:sz="4" w:space="0" w:color="auto"/>
      </w:pBdr>
      <w:shd w:val="clear" w:color="000000" w:fill="E2EFDA"/>
      <w:spacing w:before="100" w:beforeAutospacing="1" w:after="100" w:afterAutospacing="1"/>
      <w:ind w:firstLine="0"/>
      <w:jc w:val="left"/>
      <w:textAlignment w:val="center"/>
    </w:pPr>
    <w:rPr>
      <w:rFonts w:ascii="Times New Roman" w:eastAsia="Times New Roman" w:hAnsi="Times New Roman"/>
      <w:b/>
      <w:bCs/>
      <w:sz w:val="18"/>
      <w:szCs w:val="18"/>
      <w:lang w:val="vi-VN" w:eastAsia="vi-VN"/>
    </w:rPr>
  </w:style>
  <w:style w:type="paragraph" w:customStyle="1" w:styleId="xl228">
    <w:name w:val="xl228"/>
    <w:basedOn w:val="Normal"/>
    <w:rsid w:val="009A07BF"/>
    <w:pPr>
      <w:pBdr>
        <w:top w:val="single" w:sz="4" w:space="0" w:color="auto"/>
        <w:bottom w:val="single" w:sz="4" w:space="0" w:color="auto"/>
        <w:right w:val="single" w:sz="4" w:space="0" w:color="auto"/>
      </w:pBdr>
      <w:shd w:val="clear" w:color="000000" w:fill="E2EFDA"/>
      <w:spacing w:before="100" w:beforeAutospacing="1" w:after="100" w:afterAutospacing="1"/>
      <w:ind w:firstLine="0"/>
      <w:jc w:val="left"/>
      <w:textAlignment w:val="center"/>
    </w:pPr>
    <w:rPr>
      <w:rFonts w:ascii="Times New Roman" w:eastAsia="Times New Roman" w:hAnsi="Times New Roman"/>
      <w:b/>
      <w:bCs/>
      <w:sz w:val="18"/>
      <w:szCs w:val="18"/>
      <w:lang w:val="vi-VN" w:eastAsia="vi-VN"/>
    </w:rPr>
  </w:style>
  <w:style w:type="paragraph" w:styleId="TOC4">
    <w:name w:val="toc 4"/>
    <w:basedOn w:val="Normal"/>
    <w:next w:val="Normal"/>
    <w:autoRedefine/>
    <w:uiPriority w:val="39"/>
    <w:unhideWhenUsed/>
    <w:rsid w:val="009A07BF"/>
    <w:pPr>
      <w:spacing w:before="0" w:after="0" w:line="276" w:lineRule="auto"/>
      <w:ind w:left="840" w:firstLine="720"/>
      <w:jc w:val="left"/>
    </w:pPr>
    <w:rPr>
      <w:rFonts w:eastAsia="Times New Roman" w:cs="Calibri"/>
      <w:sz w:val="18"/>
      <w:szCs w:val="18"/>
    </w:rPr>
  </w:style>
  <w:style w:type="paragraph" w:styleId="TOC5">
    <w:name w:val="toc 5"/>
    <w:basedOn w:val="Normal"/>
    <w:next w:val="Normal"/>
    <w:autoRedefine/>
    <w:uiPriority w:val="39"/>
    <w:unhideWhenUsed/>
    <w:rsid w:val="009A07BF"/>
    <w:pPr>
      <w:spacing w:before="0" w:after="0" w:line="276" w:lineRule="auto"/>
      <w:ind w:left="1120" w:firstLine="720"/>
      <w:jc w:val="left"/>
    </w:pPr>
    <w:rPr>
      <w:rFonts w:eastAsia="Times New Roman" w:cs="Calibri"/>
      <w:sz w:val="18"/>
      <w:szCs w:val="18"/>
    </w:rPr>
  </w:style>
  <w:style w:type="paragraph" w:styleId="TOC6">
    <w:name w:val="toc 6"/>
    <w:basedOn w:val="Normal"/>
    <w:next w:val="Normal"/>
    <w:autoRedefine/>
    <w:uiPriority w:val="39"/>
    <w:unhideWhenUsed/>
    <w:rsid w:val="009A07BF"/>
    <w:pPr>
      <w:spacing w:before="0" w:after="0" w:line="276" w:lineRule="auto"/>
      <w:ind w:left="1400" w:firstLine="720"/>
      <w:jc w:val="left"/>
    </w:pPr>
    <w:rPr>
      <w:rFonts w:eastAsia="Times New Roman" w:cs="Calibri"/>
      <w:sz w:val="18"/>
      <w:szCs w:val="18"/>
    </w:rPr>
  </w:style>
  <w:style w:type="paragraph" w:styleId="TOC7">
    <w:name w:val="toc 7"/>
    <w:basedOn w:val="Normal"/>
    <w:next w:val="Normal"/>
    <w:autoRedefine/>
    <w:uiPriority w:val="39"/>
    <w:unhideWhenUsed/>
    <w:rsid w:val="009A07BF"/>
    <w:pPr>
      <w:spacing w:before="0" w:after="0" w:line="276" w:lineRule="auto"/>
      <w:ind w:left="1680" w:firstLine="720"/>
      <w:jc w:val="left"/>
    </w:pPr>
    <w:rPr>
      <w:rFonts w:eastAsia="Times New Roman" w:cs="Calibri"/>
      <w:sz w:val="18"/>
      <w:szCs w:val="18"/>
    </w:rPr>
  </w:style>
  <w:style w:type="paragraph" w:styleId="TOC8">
    <w:name w:val="toc 8"/>
    <w:basedOn w:val="Normal"/>
    <w:next w:val="Normal"/>
    <w:autoRedefine/>
    <w:uiPriority w:val="39"/>
    <w:unhideWhenUsed/>
    <w:rsid w:val="009A07BF"/>
    <w:pPr>
      <w:spacing w:before="0" w:after="0" w:line="276" w:lineRule="auto"/>
      <w:ind w:left="1960" w:firstLine="720"/>
      <w:jc w:val="left"/>
    </w:pPr>
    <w:rPr>
      <w:rFonts w:eastAsia="Times New Roman" w:cs="Calibri"/>
      <w:sz w:val="18"/>
      <w:szCs w:val="18"/>
    </w:rPr>
  </w:style>
  <w:style w:type="paragraph" w:styleId="TOC9">
    <w:name w:val="toc 9"/>
    <w:basedOn w:val="Normal"/>
    <w:next w:val="Normal"/>
    <w:autoRedefine/>
    <w:uiPriority w:val="39"/>
    <w:unhideWhenUsed/>
    <w:rsid w:val="009A07BF"/>
    <w:pPr>
      <w:spacing w:before="0" w:after="0" w:line="276" w:lineRule="auto"/>
      <w:ind w:left="2240" w:firstLine="720"/>
      <w:jc w:val="left"/>
    </w:pPr>
    <w:rPr>
      <w:rFonts w:eastAsia="Times New Roman" w:cs="Calibri"/>
      <w:sz w:val="18"/>
      <w:szCs w:val="18"/>
    </w:rPr>
  </w:style>
  <w:style w:type="paragraph" w:customStyle="1" w:styleId="TableParagraph">
    <w:name w:val="Table Paragraph"/>
    <w:basedOn w:val="Normal"/>
    <w:uiPriority w:val="1"/>
    <w:qFormat/>
    <w:rsid w:val="009A07BF"/>
    <w:pPr>
      <w:widowControl w:val="0"/>
      <w:autoSpaceDE w:val="0"/>
      <w:autoSpaceDN w:val="0"/>
      <w:spacing w:before="0" w:after="0"/>
      <w:ind w:firstLine="0"/>
      <w:jc w:val="left"/>
    </w:pPr>
    <w:rPr>
      <w:rFonts w:ascii="Times New Roman" w:eastAsia="Times New Roman" w:hAnsi="Times New Roman"/>
      <w:lang w:val="vi"/>
    </w:rPr>
  </w:style>
  <w:style w:type="paragraph" w:customStyle="1" w:styleId="font9">
    <w:name w:val="font9"/>
    <w:basedOn w:val="Normal"/>
    <w:rsid w:val="009A07BF"/>
    <w:pPr>
      <w:spacing w:before="100" w:beforeAutospacing="1" w:after="100" w:afterAutospacing="1"/>
      <w:ind w:firstLine="0"/>
      <w:jc w:val="left"/>
    </w:pPr>
    <w:rPr>
      <w:rFonts w:ascii="Arial" w:eastAsia="Times New Roman" w:hAnsi="Arial" w:cs="Arial"/>
      <w:color w:val="FF0000"/>
      <w:sz w:val="16"/>
      <w:szCs w:val="16"/>
      <w:lang w:val="vi-VN" w:eastAsia="vi-VN"/>
    </w:rPr>
  </w:style>
  <w:style w:type="paragraph" w:styleId="BodyText3">
    <w:name w:val="Body Text 3"/>
    <w:basedOn w:val="Normal"/>
    <w:link w:val="BodyText3Char"/>
    <w:rsid w:val="009A07BF"/>
    <w:pPr>
      <w:spacing w:before="0"/>
      <w:ind w:firstLine="0"/>
      <w:jc w:val="left"/>
    </w:pPr>
    <w:rPr>
      <w:rFonts w:ascii="Times New Roman" w:eastAsia="Times New Roman" w:hAnsi="Times New Roman"/>
      <w:sz w:val="16"/>
      <w:szCs w:val="16"/>
    </w:rPr>
  </w:style>
  <w:style w:type="character" w:customStyle="1" w:styleId="BodyText3Char">
    <w:name w:val="Body Text 3 Char"/>
    <w:link w:val="BodyText3"/>
    <w:rsid w:val="009A07BF"/>
    <w:rPr>
      <w:rFonts w:eastAsia="Times New Roman"/>
      <w:sz w:val="16"/>
      <w:szCs w:val="16"/>
    </w:rPr>
  </w:style>
  <w:style w:type="character" w:styleId="FollowedHyperlink">
    <w:name w:val="FollowedHyperlink"/>
    <w:uiPriority w:val="99"/>
    <w:semiHidden/>
    <w:unhideWhenUsed/>
    <w:rsid w:val="00821EB1"/>
    <w:rPr>
      <w:color w:val="954F72"/>
      <w:u w:val="single"/>
    </w:rPr>
  </w:style>
  <w:style w:type="character" w:styleId="EndnoteReference">
    <w:name w:val="endnote reference"/>
    <w:uiPriority w:val="99"/>
    <w:semiHidden/>
    <w:unhideWhenUsed/>
    <w:rsid w:val="00821E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7548">
      <w:bodyDiv w:val="1"/>
      <w:marLeft w:val="0"/>
      <w:marRight w:val="0"/>
      <w:marTop w:val="0"/>
      <w:marBottom w:val="0"/>
      <w:divBdr>
        <w:top w:val="none" w:sz="0" w:space="0" w:color="auto"/>
        <w:left w:val="none" w:sz="0" w:space="0" w:color="auto"/>
        <w:bottom w:val="none" w:sz="0" w:space="0" w:color="auto"/>
        <w:right w:val="none" w:sz="0" w:space="0" w:color="auto"/>
      </w:divBdr>
    </w:div>
    <w:div w:id="135268131">
      <w:bodyDiv w:val="1"/>
      <w:marLeft w:val="0"/>
      <w:marRight w:val="0"/>
      <w:marTop w:val="0"/>
      <w:marBottom w:val="0"/>
      <w:divBdr>
        <w:top w:val="none" w:sz="0" w:space="0" w:color="auto"/>
        <w:left w:val="none" w:sz="0" w:space="0" w:color="auto"/>
        <w:bottom w:val="none" w:sz="0" w:space="0" w:color="auto"/>
        <w:right w:val="none" w:sz="0" w:space="0" w:color="auto"/>
      </w:divBdr>
    </w:div>
    <w:div w:id="262956906">
      <w:bodyDiv w:val="1"/>
      <w:marLeft w:val="0"/>
      <w:marRight w:val="0"/>
      <w:marTop w:val="0"/>
      <w:marBottom w:val="0"/>
      <w:divBdr>
        <w:top w:val="none" w:sz="0" w:space="0" w:color="auto"/>
        <w:left w:val="none" w:sz="0" w:space="0" w:color="auto"/>
        <w:bottom w:val="none" w:sz="0" w:space="0" w:color="auto"/>
        <w:right w:val="none" w:sz="0" w:space="0" w:color="auto"/>
      </w:divBdr>
    </w:div>
    <w:div w:id="287929420">
      <w:bodyDiv w:val="1"/>
      <w:marLeft w:val="0"/>
      <w:marRight w:val="0"/>
      <w:marTop w:val="0"/>
      <w:marBottom w:val="0"/>
      <w:divBdr>
        <w:top w:val="none" w:sz="0" w:space="0" w:color="auto"/>
        <w:left w:val="none" w:sz="0" w:space="0" w:color="auto"/>
        <w:bottom w:val="none" w:sz="0" w:space="0" w:color="auto"/>
        <w:right w:val="none" w:sz="0" w:space="0" w:color="auto"/>
      </w:divBdr>
    </w:div>
    <w:div w:id="306403952">
      <w:bodyDiv w:val="1"/>
      <w:marLeft w:val="0"/>
      <w:marRight w:val="0"/>
      <w:marTop w:val="0"/>
      <w:marBottom w:val="0"/>
      <w:divBdr>
        <w:top w:val="none" w:sz="0" w:space="0" w:color="auto"/>
        <w:left w:val="none" w:sz="0" w:space="0" w:color="auto"/>
        <w:bottom w:val="none" w:sz="0" w:space="0" w:color="auto"/>
        <w:right w:val="none" w:sz="0" w:space="0" w:color="auto"/>
      </w:divBdr>
    </w:div>
    <w:div w:id="310327631">
      <w:bodyDiv w:val="1"/>
      <w:marLeft w:val="0"/>
      <w:marRight w:val="0"/>
      <w:marTop w:val="0"/>
      <w:marBottom w:val="0"/>
      <w:divBdr>
        <w:top w:val="none" w:sz="0" w:space="0" w:color="auto"/>
        <w:left w:val="none" w:sz="0" w:space="0" w:color="auto"/>
        <w:bottom w:val="none" w:sz="0" w:space="0" w:color="auto"/>
        <w:right w:val="none" w:sz="0" w:space="0" w:color="auto"/>
      </w:divBdr>
    </w:div>
    <w:div w:id="349769142">
      <w:bodyDiv w:val="1"/>
      <w:marLeft w:val="0"/>
      <w:marRight w:val="0"/>
      <w:marTop w:val="0"/>
      <w:marBottom w:val="0"/>
      <w:divBdr>
        <w:top w:val="none" w:sz="0" w:space="0" w:color="auto"/>
        <w:left w:val="none" w:sz="0" w:space="0" w:color="auto"/>
        <w:bottom w:val="none" w:sz="0" w:space="0" w:color="auto"/>
        <w:right w:val="none" w:sz="0" w:space="0" w:color="auto"/>
      </w:divBdr>
    </w:div>
    <w:div w:id="373386360">
      <w:bodyDiv w:val="1"/>
      <w:marLeft w:val="0"/>
      <w:marRight w:val="0"/>
      <w:marTop w:val="0"/>
      <w:marBottom w:val="0"/>
      <w:divBdr>
        <w:top w:val="none" w:sz="0" w:space="0" w:color="auto"/>
        <w:left w:val="none" w:sz="0" w:space="0" w:color="auto"/>
        <w:bottom w:val="none" w:sz="0" w:space="0" w:color="auto"/>
        <w:right w:val="none" w:sz="0" w:space="0" w:color="auto"/>
      </w:divBdr>
    </w:div>
    <w:div w:id="386493295">
      <w:bodyDiv w:val="1"/>
      <w:marLeft w:val="0"/>
      <w:marRight w:val="0"/>
      <w:marTop w:val="0"/>
      <w:marBottom w:val="0"/>
      <w:divBdr>
        <w:top w:val="none" w:sz="0" w:space="0" w:color="auto"/>
        <w:left w:val="none" w:sz="0" w:space="0" w:color="auto"/>
        <w:bottom w:val="none" w:sz="0" w:space="0" w:color="auto"/>
        <w:right w:val="none" w:sz="0" w:space="0" w:color="auto"/>
      </w:divBdr>
    </w:div>
    <w:div w:id="422379775">
      <w:bodyDiv w:val="1"/>
      <w:marLeft w:val="0"/>
      <w:marRight w:val="0"/>
      <w:marTop w:val="0"/>
      <w:marBottom w:val="0"/>
      <w:divBdr>
        <w:top w:val="none" w:sz="0" w:space="0" w:color="auto"/>
        <w:left w:val="none" w:sz="0" w:space="0" w:color="auto"/>
        <w:bottom w:val="none" w:sz="0" w:space="0" w:color="auto"/>
        <w:right w:val="none" w:sz="0" w:space="0" w:color="auto"/>
      </w:divBdr>
    </w:div>
    <w:div w:id="543954085">
      <w:bodyDiv w:val="1"/>
      <w:marLeft w:val="0"/>
      <w:marRight w:val="0"/>
      <w:marTop w:val="0"/>
      <w:marBottom w:val="0"/>
      <w:divBdr>
        <w:top w:val="none" w:sz="0" w:space="0" w:color="auto"/>
        <w:left w:val="none" w:sz="0" w:space="0" w:color="auto"/>
        <w:bottom w:val="none" w:sz="0" w:space="0" w:color="auto"/>
        <w:right w:val="none" w:sz="0" w:space="0" w:color="auto"/>
      </w:divBdr>
    </w:div>
    <w:div w:id="658845150">
      <w:bodyDiv w:val="1"/>
      <w:marLeft w:val="0"/>
      <w:marRight w:val="0"/>
      <w:marTop w:val="0"/>
      <w:marBottom w:val="0"/>
      <w:divBdr>
        <w:top w:val="none" w:sz="0" w:space="0" w:color="auto"/>
        <w:left w:val="none" w:sz="0" w:space="0" w:color="auto"/>
        <w:bottom w:val="none" w:sz="0" w:space="0" w:color="auto"/>
        <w:right w:val="none" w:sz="0" w:space="0" w:color="auto"/>
      </w:divBdr>
    </w:div>
    <w:div w:id="663630746">
      <w:bodyDiv w:val="1"/>
      <w:marLeft w:val="0"/>
      <w:marRight w:val="0"/>
      <w:marTop w:val="0"/>
      <w:marBottom w:val="0"/>
      <w:divBdr>
        <w:top w:val="none" w:sz="0" w:space="0" w:color="auto"/>
        <w:left w:val="none" w:sz="0" w:space="0" w:color="auto"/>
        <w:bottom w:val="none" w:sz="0" w:space="0" w:color="auto"/>
        <w:right w:val="none" w:sz="0" w:space="0" w:color="auto"/>
      </w:divBdr>
    </w:div>
    <w:div w:id="679619473">
      <w:bodyDiv w:val="1"/>
      <w:marLeft w:val="0"/>
      <w:marRight w:val="0"/>
      <w:marTop w:val="0"/>
      <w:marBottom w:val="0"/>
      <w:divBdr>
        <w:top w:val="none" w:sz="0" w:space="0" w:color="auto"/>
        <w:left w:val="none" w:sz="0" w:space="0" w:color="auto"/>
        <w:bottom w:val="none" w:sz="0" w:space="0" w:color="auto"/>
        <w:right w:val="none" w:sz="0" w:space="0" w:color="auto"/>
      </w:divBdr>
    </w:div>
    <w:div w:id="697465574">
      <w:bodyDiv w:val="1"/>
      <w:marLeft w:val="0"/>
      <w:marRight w:val="0"/>
      <w:marTop w:val="0"/>
      <w:marBottom w:val="0"/>
      <w:divBdr>
        <w:top w:val="none" w:sz="0" w:space="0" w:color="auto"/>
        <w:left w:val="none" w:sz="0" w:space="0" w:color="auto"/>
        <w:bottom w:val="none" w:sz="0" w:space="0" w:color="auto"/>
        <w:right w:val="none" w:sz="0" w:space="0" w:color="auto"/>
      </w:divBdr>
    </w:div>
    <w:div w:id="791633976">
      <w:bodyDiv w:val="1"/>
      <w:marLeft w:val="0"/>
      <w:marRight w:val="0"/>
      <w:marTop w:val="0"/>
      <w:marBottom w:val="0"/>
      <w:divBdr>
        <w:top w:val="none" w:sz="0" w:space="0" w:color="auto"/>
        <w:left w:val="none" w:sz="0" w:space="0" w:color="auto"/>
        <w:bottom w:val="none" w:sz="0" w:space="0" w:color="auto"/>
        <w:right w:val="none" w:sz="0" w:space="0" w:color="auto"/>
      </w:divBdr>
    </w:div>
    <w:div w:id="794175441">
      <w:bodyDiv w:val="1"/>
      <w:marLeft w:val="0"/>
      <w:marRight w:val="0"/>
      <w:marTop w:val="0"/>
      <w:marBottom w:val="0"/>
      <w:divBdr>
        <w:top w:val="none" w:sz="0" w:space="0" w:color="auto"/>
        <w:left w:val="none" w:sz="0" w:space="0" w:color="auto"/>
        <w:bottom w:val="none" w:sz="0" w:space="0" w:color="auto"/>
        <w:right w:val="none" w:sz="0" w:space="0" w:color="auto"/>
      </w:divBdr>
    </w:div>
    <w:div w:id="820540004">
      <w:bodyDiv w:val="1"/>
      <w:marLeft w:val="0"/>
      <w:marRight w:val="0"/>
      <w:marTop w:val="0"/>
      <w:marBottom w:val="0"/>
      <w:divBdr>
        <w:top w:val="none" w:sz="0" w:space="0" w:color="auto"/>
        <w:left w:val="none" w:sz="0" w:space="0" w:color="auto"/>
        <w:bottom w:val="none" w:sz="0" w:space="0" w:color="auto"/>
        <w:right w:val="none" w:sz="0" w:space="0" w:color="auto"/>
      </w:divBdr>
    </w:div>
    <w:div w:id="828524577">
      <w:bodyDiv w:val="1"/>
      <w:marLeft w:val="0"/>
      <w:marRight w:val="0"/>
      <w:marTop w:val="0"/>
      <w:marBottom w:val="0"/>
      <w:divBdr>
        <w:top w:val="none" w:sz="0" w:space="0" w:color="auto"/>
        <w:left w:val="none" w:sz="0" w:space="0" w:color="auto"/>
        <w:bottom w:val="none" w:sz="0" w:space="0" w:color="auto"/>
        <w:right w:val="none" w:sz="0" w:space="0" w:color="auto"/>
      </w:divBdr>
    </w:div>
    <w:div w:id="937058791">
      <w:bodyDiv w:val="1"/>
      <w:marLeft w:val="0"/>
      <w:marRight w:val="0"/>
      <w:marTop w:val="0"/>
      <w:marBottom w:val="0"/>
      <w:divBdr>
        <w:top w:val="none" w:sz="0" w:space="0" w:color="auto"/>
        <w:left w:val="none" w:sz="0" w:space="0" w:color="auto"/>
        <w:bottom w:val="none" w:sz="0" w:space="0" w:color="auto"/>
        <w:right w:val="none" w:sz="0" w:space="0" w:color="auto"/>
      </w:divBdr>
    </w:div>
    <w:div w:id="1097406447">
      <w:bodyDiv w:val="1"/>
      <w:marLeft w:val="0"/>
      <w:marRight w:val="0"/>
      <w:marTop w:val="0"/>
      <w:marBottom w:val="0"/>
      <w:divBdr>
        <w:top w:val="none" w:sz="0" w:space="0" w:color="auto"/>
        <w:left w:val="none" w:sz="0" w:space="0" w:color="auto"/>
        <w:bottom w:val="none" w:sz="0" w:space="0" w:color="auto"/>
        <w:right w:val="none" w:sz="0" w:space="0" w:color="auto"/>
      </w:divBdr>
    </w:div>
    <w:div w:id="1118372872">
      <w:bodyDiv w:val="1"/>
      <w:marLeft w:val="0"/>
      <w:marRight w:val="0"/>
      <w:marTop w:val="0"/>
      <w:marBottom w:val="0"/>
      <w:divBdr>
        <w:top w:val="none" w:sz="0" w:space="0" w:color="auto"/>
        <w:left w:val="none" w:sz="0" w:space="0" w:color="auto"/>
        <w:bottom w:val="none" w:sz="0" w:space="0" w:color="auto"/>
        <w:right w:val="none" w:sz="0" w:space="0" w:color="auto"/>
      </w:divBdr>
    </w:div>
    <w:div w:id="1129981479">
      <w:bodyDiv w:val="1"/>
      <w:marLeft w:val="0"/>
      <w:marRight w:val="0"/>
      <w:marTop w:val="0"/>
      <w:marBottom w:val="0"/>
      <w:divBdr>
        <w:top w:val="none" w:sz="0" w:space="0" w:color="auto"/>
        <w:left w:val="none" w:sz="0" w:space="0" w:color="auto"/>
        <w:bottom w:val="none" w:sz="0" w:space="0" w:color="auto"/>
        <w:right w:val="none" w:sz="0" w:space="0" w:color="auto"/>
      </w:divBdr>
    </w:div>
    <w:div w:id="1231111372">
      <w:bodyDiv w:val="1"/>
      <w:marLeft w:val="0"/>
      <w:marRight w:val="0"/>
      <w:marTop w:val="0"/>
      <w:marBottom w:val="0"/>
      <w:divBdr>
        <w:top w:val="none" w:sz="0" w:space="0" w:color="auto"/>
        <w:left w:val="none" w:sz="0" w:space="0" w:color="auto"/>
        <w:bottom w:val="none" w:sz="0" w:space="0" w:color="auto"/>
        <w:right w:val="none" w:sz="0" w:space="0" w:color="auto"/>
      </w:divBdr>
    </w:div>
    <w:div w:id="1261109694">
      <w:bodyDiv w:val="1"/>
      <w:marLeft w:val="0"/>
      <w:marRight w:val="0"/>
      <w:marTop w:val="0"/>
      <w:marBottom w:val="0"/>
      <w:divBdr>
        <w:top w:val="none" w:sz="0" w:space="0" w:color="auto"/>
        <w:left w:val="none" w:sz="0" w:space="0" w:color="auto"/>
        <w:bottom w:val="none" w:sz="0" w:space="0" w:color="auto"/>
        <w:right w:val="none" w:sz="0" w:space="0" w:color="auto"/>
      </w:divBdr>
    </w:div>
    <w:div w:id="1286039090">
      <w:bodyDiv w:val="1"/>
      <w:marLeft w:val="0"/>
      <w:marRight w:val="0"/>
      <w:marTop w:val="0"/>
      <w:marBottom w:val="0"/>
      <w:divBdr>
        <w:top w:val="none" w:sz="0" w:space="0" w:color="auto"/>
        <w:left w:val="none" w:sz="0" w:space="0" w:color="auto"/>
        <w:bottom w:val="none" w:sz="0" w:space="0" w:color="auto"/>
        <w:right w:val="none" w:sz="0" w:space="0" w:color="auto"/>
      </w:divBdr>
    </w:div>
    <w:div w:id="1359816193">
      <w:bodyDiv w:val="1"/>
      <w:marLeft w:val="0"/>
      <w:marRight w:val="0"/>
      <w:marTop w:val="0"/>
      <w:marBottom w:val="0"/>
      <w:divBdr>
        <w:top w:val="none" w:sz="0" w:space="0" w:color="auto"/>
        <w:left w:val="none" w:sz="0" w:space="0" w:color="auto"/>
        <w:bottom w:val="none" w:sz="0" w:space="0" w:color="auto"/>
        <w:right w:val="none" w:sz="0" w:space="0" w:color="auto"/>
      </w:divBdr>
    </w:div>
    <w:div w:id="1372799230">
      <w:bodyDiv w:val="1"/>
      <w:marLeft w:val="0"/>
      <w:marRight w:val="0"/>
      <w:marTop w:val="0"/>
      <w:marBottom w:val="0"/>
      <w:divBdr>
        <w:top w:val="none" w:sz="0" w:space="0" w:color="auto"/>
        <w:left w:val="none" w:sz="0" w:space="0" w:color="auto"/>
        <w:bottom w:val="none" w:sz="0" w:space="0" w:color="auto"/>
        <w:right w:val="none" w:sz="0" w:space="0" w:color="auto"/>
      </w:divBdr>
    </w:div>
    <w:div w:id="1381708525">
      <w:bodyDiv w:val="1"/>
      <w:marLeft w:val="0"/>
      <w:marRight w:val="0"/>
      <w:marTop w:val="0"/>
      <w:marBottom w:val="0"/>
      <w:divBdr>
        <w:top w:val="none" w:sz="0" w:space="0" w:color="auto"/>
        <w:left w:val="none" w:sz="0" w:space="0" w:color="auto"/>
        <w:bottom w:val="none" w:sz="0" w:space="0" w:color="auto"/>
        <w:right w:val="none" w:sz="0" w:space="0" w:color="auto"/>
      </w:divBdr>
    </w:div>
    <w:div w:id="1509977602">
      <w:bodyDiv w:val="1"/>
      <w:marLeft w:val="0"/>
      <w:marRight w:val="0"/>
      <w:marTop w:val="0"/>
      <w:marBottom w:val="0"/>
      <w:divBdr>
        <w:top w:val="none" w:sz="0" w:space="0" w:color="auto"/>
        <w:left w:val="none" w:sz="0" w:space="0" w:color="auto"/>
        <w:bottom w:val="none" w:sz="0" w:space="0" w:color="auto"/>
        <w:right w:val="none" w:sz="0" w:space="0" w:color="auto"/>
      </w:divBdr>
    </w:div>
    <w:div w:id="1549951119">
      <w:bodyDiv w:val="1"/>
      <w:marLeft w:val="0"/>
      <w:marRight w:val="0"/>
      <w:marTop w:val="0"/>
      <w:marBottom w:val="0"/>
      <w:divBdr>
        <w:top w:val="none" w:sz="0" w:space="0" w:color="auto"/>
        <w:left w:val="none" w:sz="0" w:space="0" w:color="auto"/>
        <w:bottom w:val="none" w:sz="0" w:space="0" w:color="auto"/>
        <w:right w:val="none" w:sz="0" w:space="0" w:color="auto"/>
      </w:divBdr>
    </w:div>
    <w:div w:id="1578125254">
      <w:bodyDiv w:val="1"/>
      <w:marLeft w:val="0"/>
      <w:marRight w:val="0"/>
      <w:marTop w:val="0"/>
      <w:marBottom w:val="0"/>
      <w:divBdr>
        <w:top w:val="none" w:sz="0" w:space="0" w:color="auto"/>
        <w:left w:val="none" w:sz="0" w:space="0" w:color="auto"/>
        <w:bottom w:val="none" w:sz="0" w:space="0" w:color="auto"/>
        <w:right w:val="none" w:sz="0" w:space="0" w:color="auto"/>
      </w:divBdr>
    </w:div>
    <w:div w:id="1618680485">
      <w:bodyDiv w:val="1"/>
      <w:marLeft w:val="0"/>
      <w:marRight w:val="0"/>
      <w:marTop w:val="0"/>
      <w:marBottom w:val="0"/>
      <w:divBdr>
        <w:top w:val="none" w:sz="0" w:space="0" w:color="auto"/>
        <w:left w:val="none" w:sz="0" w:space="0" w:color="auto"/>
        <w:bottom w:val="none" w:sz="0" w:space="0" w:color="auto"/>
        <w:right w:val="none" w:sz="0" w:space="0" w:color="auto"/>
      </w:divBdr>
    </w:div>
    <w:div w:id="1637566828">
      <w:bodyDiv w:val="1"/>
      <w:marLeft w:val="0"/>
      <w:marRight w:val="0"/>
      <w:marTop w:val="0"/>
      <w:marBottom w:val="0"/>
      <w:divBdr>
        <w:top w:val="none" w:sz="0" w:space="0" w:color="auto"/>
        <w:left w:val="none" w:sz="0" w:space="0" w:color="auto"/>
        <w:bottom w:val="none" w:sz="0" w:space="0" w:color="auto"/>
        <w:right w:val="none" w:sz="0" w:space="0" w:color="auto"/>
      </w:divBdr>
    </w:div>
    <w:div w:id="1690374213">
      <w:bodyDiv w:val="1"/>
      <w:marLeft w:val="0"/>
      <w:marRight w:val="0"/>
      <w:marTop w:val="0"/>
      <w:marBottom w:val="0"/>
      <w:divBdr>
        <w:top w:val="none" w:sz="0" w:space="0" w:color="auto"/>
        <w:left w:val="none" w:sz="0" w:space="0" w:color="auto"/>
        <w:bottom w:val="none" w:sz="0" w:space="0" w:color="auto"/>
        <w:right w:val="none" w:sz="0" w:space="0" w:color="auto"/>
      </w:divBdr>
    </w:div>
    <w:div w:id="1729839110">
      <w:bodyDiv w:val="1"/>
      <w:marLeft w:val="0"/>
      <w:marRight w:val="0"/>
      <w:marTop w:val="0"/>
      <w:marBottom w:val="0"/>
      <w:divBdr>
        <w:top w:val="none" w:sz="0" w:space="0" w:color="auto"/>
        <w:left w:val="none" w:sz="0" w:space="0" w:color="auto"/>
        <w:bottom w:val="none" w:sz="0" w:space="0" w:color="auto"/>
        <w:right w:val="none" w:sz="0" w:space="0" w:color="auto"/>
      </w:divBdr>
    </w:div>
    <w:div w:id="1766339437">
      <w:bodyDiv w:val="1"/>
      <w:marLeft w:val="0"/>
      <w:marRight w:val="0"/>
      <w:marTop w:val="0"/>
      <w:marBottom w:val="0"/>
      <w:divBdr>
        <w:top w:val="none" w:sz="0" w:space="0" w:color="auto"/>
        <w:left w:val="none" w:sz="0" w:space="0" w:color="auto"/>
        <w:bottom w:val="none" w:sz="0" w:space="0" w:color="auto"/>
        <w:right w:val="none" w:sz="0" w:space="0" w:color="auto"/>
      </w:divBdr>
    </w:div>
    <w:div w:id="1807700461">
      <w:bodyDiv w:val="1"/>
      <w:marLeft w:val="0"/>
      <w:marRight w:val="0"/>
      <w:marTop w:val="0"/>
      <w:marBottom w:val="0"/>
      <w:divBdr>
        <w:top w:val="none" w:sz="0" w:space="0" w:color="auto"/>
        <w:left w:val="none" w:sz="0" w:space="0" w:color="auto"/>
        <w:bottom w:val="none" w:sz="0" w:space="0" w:color="auto"/>
        <w:right w:val="none" w:sz="0" w:space="0" w:color="auto"/>
      </w:divBdr>
    </w:div>
    <w:div w:id="1830098705">
      <w:bodyDiv w:val="1"/>
      <w:marLeft w:val="0"/>
      <w:marRight w:val="0"/>
      <w:marTop w:val="0"/>
      <w:marBottom w:val="0"/>
      <w:divBdr>
        <w:top w:val="none" w:sz="0" w:space="0" w:color="auto"/>
        <w:left w:val="none" w:sz="0" w:space="0" w:color="auto"/>
        <w:bottom w:val="none" w:sz="0" w:space="0" w:color="auto"/>
        <w:right w:val="none" w:sz="0" w:space="0" w:color="auto"/>
      </w:divBdr>
    </w:div>
    <w:div w:id="1866551516">
      <w:bodyDiv w:val="1"/>
      <w:marLeft w:val="0"/>
      <w:marRight w:val="0"/>
      <w:marTop w:val="0"/>
      <w:marBottom w:val="0"/>
      <w:divBdr>
        <w:top w:val="none" w:sz="0" w:space="0" w:color="auto"/>
        <w:left w:val="none" w:sz="0" w:space="0" w:color="auto"/>
        <w:bottom w:val="none" w:sz="0" w:space="0" w:color="auto"/>
        <w:right w:val="none" w:sz="0" w:space="0" w:color="auto"/>
      </w:divBdr>
    </w:div>
    <w:div w:id="1983151380">
      <w:bodyDiv w:val="1"/>
      <w:marLeft w:val="0"/>
      <w:marRight w:val="0"/>
      <w:marTop w:val="0"/>
      <w:marBottom w:val="0"/>
      <w:divBdr>
        <w:top w:val="none" w:sz="0" w:space="0" w:color="auto"/>
        <w:left w:val="none" w:sz="0" w:space="0" w:color="auto"/>
        <w:bottom w:val="none" w:sz="0" w:space="0" w:color="auto"/>
        <w:right w:val="none" w:sz="0" w:space="0" w:color="auto"/>
      </w:divBdr>
    </w:div>
    <w:div w:id="1993215304">
      <w:bodyDiv w:val="1"/>
      <w:marLeft w:val="0"/>
      <w:marRight w:val="0"/>
      <w:marTop w:val="0"/>
      <w:marBottom w:val="0"/>
      <w:divBdr>
        <w:top w:val="none" w:sz="0" w:space="0" w:color="auto"/>
        <w:left w:val="none" w:sz="0" w:space="0" w:color="auto"/>
        <w:bottom w:val="none" w:sz="0" w:space="0" w:color="auto"/>
        <w:right w:val="none" w:sz="0" w:space="0" w:color="auto"/>
      </w:divBdr>
    </w:div>
    <w:div w:id="204262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84640-8C0E-4AD9-AF3C-9EF2C53B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6737</Words>
  <Characters>38404</Characters>
  <Application>Microsoft Office Word</Application>
  <DocSecurity>0</DocSecurity>
  <Lines>320</Lines>
  <Paragraphs>90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45051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 ENGINEER</dc:creator>
  <cp:keywords/>
  <cp:lastModifiedBy>ntln.vn@gmail.com</cp:lastModifiedBy>
  <cp:revision>2</cp:revision>
  <cp:lastPrinted>2024-05-11T09:56:00Z</cp:lastPrinted>
  <dcterms:created xsi:type="dcterms:W3CDTF">2024-06-27T07:37:00Z</dcterms:created>
  <dcterms:modified xsi:type="dcterms:W3CDTF">2024-06-27T07:37:00Z</dcterms:modified>
</cp:coreProperties>
</file>