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953"/>
      </w:tblGrid>
      <w:tr w:rsidR="003D326A" w14:paraId="01FE75EB" w14:textId="77777777" w:rsidTr="00790061">
        <w:trPr>
          <w:trHeight w:val="735"/>
        </w:trPr>
        <w:tc>
          <w:tcPr>
            <w:tcW w:w="3369" w:type="dxa"/>
          </w:tcPr>
          <w:p w14:paraId="3B7D7B10" w14:textId="77777777" w:rsidR="003D326A" w:rsidRPr="003D326A" w:rsidRDefault="003D326A" w:rsidP="002D0776">
            <w:pPr>
              <w:pStyle w:val="Heading2"/>
              <w:spacing w:before="0"/>
              <w:jc w:val="center"/>
              <w:outlineLvl w:val="1"/>
              <w:rPr>
                <w:rFonts w:ascii="Times New Roman" w:hAnsi="Times New Roman" w:cs="Times New Roman"/>
                <w:b w:val="0"/>
                <w:color w:val="auto"/>
              </w:rPr>
            </w:pPr>
            <w:r w:rsidRPr="003D326A">
              <w:rPr>
                <w:rFonts w:ascii="Times New Roman" w:hAnsi="Times New Roman" w:cs="Times New Roman"/>
                <w:b w:val="0"/>
                <w:color w:val="auto"/>
              </w:rPr>
              <w:t>UBND TỈNH TÂY NINH</w:t>
            </w:r>
          </w:p>
          <w:p w14:paraId="57E6DA58" w14:textId="77777777" w:rsidR="003D326A" w:rsidRPr="000F0C41" w:rsidRDefault="000C1AC7" w:rsidP="002D0776">
            <w:pPr>
              <w:jc w:val="center"/>
              <w:rPr>
                <w:rFonts w:ascii="Times New Roman" w:hAnsi="Times New Roman" w:cs="Times New Roman"/>
                <w:b/>
                <w:sz w:val="28"/>
                <w:szCs w:val="28"/>
                <w:lang w:val="vi-VN"/>
              </w:rPr>
            </w:pPr>
            <w:r>
              <w:rPr>
                <w:rFonts w:ascii="Times New Roman" w:hAnsi="Times New Roman" w:cs="Times New Roman"/>
                <w:b/>
                <w:noProof/>
                <w:sz w:val="28"/>
                <w:szCs w:val="28"/>
              </w:rPr>
              <w:pict w14:anchorId="3E572201">
                <v:shapetype id="_x0000_t32" coordsize="21600,21600" o:spt="32" o:oned="t" path="m,l21600,21600e" filled="f">
                  <v:path arrowok="t" fillok="f" o:connecttype="none"/>
                  <o:lock v:ext="edit" shapetype="t"/>
                </v:shapetype>
                <v:shape id="_x0000_s1028" type="#_x0000_t32" style="position:absolute;left:0;text-align:left;margin-left:55.95pt;margin-top:16.45pt;width:29.75pt;height:0;z-index:251659264;mso-position-horizontal-relative:text;mso-position-vertical-relative:text" o:connectortype="straight"/>
              </w:pict>
            </w:r>
            <w:r w:rsidR="003D326A" w:rsidRPr="000F0C41">
              <w:rPr>
                <w:rFonts w:ascii="Times New Roman" w:hAnsi="Times New Roman" w:cs="Times New Roman"/>
                <w:b/>
                <w:sz w:val="28"/>
                <w:szCs w:val="28"/>
              </w:rPr>
              <w:t>S</w:t>
            </w:r>
            <w:r w:rsidR="003D326A" w:rsidRPr="000F0C41">
              <w:rPr>
                <w:rFonts w:ascii="Times New Roman" w:hAnsi="Times New Roman" w:cs="Times New Roman"/>
                <w:b/>
                <w:sz w:val="28"/>
                <w:szCs w:val="28"/>
                <w:lang w:val="vi-VN"/>
              </w:rPr>
              <w:t>Ở TÀI CHÍNH</w:t>
            </w:r>
          </w:p>
        </w:tc>
        <w:tc>
          <w:tcPr>
            <w:tcW w:w="5953" w:type="dxa"/>
          </w:tcPr>
          <w:p w14:paraId="4E535163" w14:textId="77777777" w:rsidR="003D326A" w:rsidRDefault="003D326A" w:rsidP="00AD55C4">
            <w:pPr>
              <w:pStyle w:val="Heading2"/>
              <w:spacing w:before="0"/>
              <w:jc w:val="center"/>
              <w:outlineLvl w:val="1"/>
              <w:rPr>
                <w:rFonts w:ascii="Times New Roman" w:hAnsi="Times New Roman" w:cs="Times New Roman"/>
                <w:color w:val="auto"/>
              </w:rPr>
            </w:pPr>
            <w:r>
              <w:rPr>
                <w:rFonts w:ascii="Times New Roman" w:hAnsi="Times New Roman" w:cs="Times New Roman"/>
                <w:color w:val="auto"/>
              </w:rPr>
              <w:t>CỘNG HÒA XÃ HỘI CHỦ NGHĨA VIỆT NAM</w:t>
            </w:r>
          </w:p>
          <w:p w14:paraId="6D66209F" w14:textId="6D1B2488" w:rsidR="003D326A" w:rsidRPr="003D326A" w:rsidRDefault="000C1AC7" w:rsidP="003D326A">
            <w:pPr>
              <w:jc w:val="center"/>
              <w:rPr>
                <w:rFonts w:ascii="Times New Roman" w:hAnsi="Times New Roman" w:cs="Times New Roman"/>
                <w:b/>
                <w:sz w:val="28"/>
                <w:szCs w:val="28"/>
              </w:rPr>
            </w:pPr>
            <w:r>
              <w:rPr>
                <w:rFonts w:ascii="Times New Roman" w:hAnsi="Times New Roman" w:cs="Times New Roman"/>
                <w:b/>
                <w:noProof/>
                <w:sz w:val="28"/>
                <w:szCs w:val="28"/>
                <w:lang w:val="en-GB" w:eastAsia="en-GB"/>
              </w:rPr>
              <w:pict w14:anchorId="45555517">
                <v:shape id="_x0000_s1029" type="#_x0000_t32" style="position:absolute;left:0;text-align:left;margin-left:59.2pt;margin-top:17.95pt;width:169.5pt;height:0;z-index:251660288" o:connectortype="straight"/>
              </w:pict>
            </w:r>
            <w:r w:rsidR="003D326A" w:rsidRPr="003D326A">
              <w:rPr>
                <w:rFonts w:ascii="Times New Roman" w:hAnsi="Times New Roman" w:cs="Times New Roman"/>
                <w:b/>
                <w:sz w:val="28"/>
                <w:szCs w:val="28"/>
              </w:rPr>
              <w:t>Độc lậ</w:t>
            </w:r>
            <w:r w:rsidR="00226437">
              <w:rPr>
                <w:rFonts w:ascii="Times New Roman" w:hAnsi="Times New Roman" w:cs="Times New Roman"/>
                <w:b/>
                <w:sz w:val="28"/>
                <w:szCs w:val="28"/>
              </w:rPr>
              <w:t>p -</w:t>
            </w:r>
            <w:r w:rsidR="003D326A" w:rsidRPr="003D326A">
              <w:rPr>
                <w:rFonts w:ascii="Times New Roman" w:hAnsi="Times New Roman" w:cs="Times New Roman"/>
                <w:b/>
                <w:sz w:val="28"/>
                <w:szCs w:val="28"/>
              </w:rPr>
              <w:t xml:space="preserve"> Tự</w:t>
            </w:r>
            <w:r w:rsidR="00226437">
              <w:rPr>
                <w:rFonts w:ascii="Times New Roman" w:hAnsi="Times New Roman" w:cs="Times New Roman"/>
                <w:b/>
                <w:sz w:val="28"/>
                <w:szCs w:val="28"/>
              </w:rPr>
              <w:t xml:space="preserve"> do -</w:t>
            </w:r>
            <w:r w:rsidR="003D326A" w:rsidRPr="003D326A">
              <w:rPr>
                <w:rFonts w:ascii="Times New Roman" w:hAnsi="Times New Roman" w:cs="Times New Roman"/>
                <w:b/>
                <w:sz w:val="28"/>
                <w:szCs w:val="28"/>
              </w:rPr>
              <w:t xml:space="preserve"> Hạnh phúc</w:t>
            </w:r>
          </w:p>
        </w:tc>
      </w:tr>
      <w:tr w:rsidR="003D326A" w14:paraId="21A7801B" w14:textId="77777777" w:rsidTr="00790061">
        <w:trPr>
          <w:trHeight w:val="1341"/>
        </w:trPr>
        <w:tc>
          <w:tcPr>
            <w:tcW w:w="3369" w:type="dxa"/>
          </w:tcPr>
          <w:p w14:paraId="19FE591E" w14:textId="77777777" w:rsidR="003D326A" w:rsidRPr="00733B49" w:rsidRDefault="003D326A" w:rsidP="00D0036C">
            <w:pPr>
              <w:pStyle w:val="Heading2"/>
              <w:spacing w:before="120"/>
              <w:jc w:val="center"/>
              <w:outlineLvl w:val="1"/>
              <w:rPr>
                <w:rFonts w:ascii="Times New Roman" w:hAnsi="Times New Roman" w:cs="Times New Roman"/>
                <w:b w:val="0"/>
                <w:color w:val="auto"/>
                <w:sz w:val="28"/>
                <w:szCs w:val="28"/>
              </w:rPr>
            </w:pPr>
            <w:r w:rsidRPr="00733B49">
              <w:rPr>
                <w:rFonts w:ascii="Times New Roman" w:hAnsi="Times New Roman" w:cs="Times New Roman"/>
                <w:b w:val="0"/>
                <w:color w:val="auto"/>
                <w:sz w:val="28"/>
                <w:szCs w:val="28"/>
              </w:rPr>
              <w:t>Số</w:t>
            </w:r>
            <w:r w:rsidR="00633E59">
              <w:rPr>
                <w:rFonts w:ascii="Times New Roman" w:hAnsi="Times New Roman" w:cs="Times New Roman"/>
                <w:b w:val="0"/>
                <w:color w:val="auto"/>
                <w:sz w:val="28"/>
                <w:szCs w:val="28"/>
              </w:rPr>
              <w:t>:</w:t>
            </w:r>
            <w:r w:rsidR="002257FC" w:rsidRPr="00733B49">
              <w:rPr>
                <w:rFonts w:ascii="Times New Roman" w:hAnsi="Times New Roman" w:cs="Times New Roman"/>
                <w:b w:val="0"/>
                <w:color w:val="auto"/>
                <w:sz w:val="28"/>
                <w:szCs w:val="28"/>
              </w:rPr>
              <w:t xml:space="preserve">    </w:t>
            </w:r>
            <w:r w:rsidR="00957458" w:rsidRPr="00733B49">
              <w:rPr>
                <w:rFonts w:ascii="Times New Roman" w:hAnsi="Times New Roman" w:cs="Times New Roman"/>
                <w:b w:val="0"/>
                <w:color w:val="auto"/>
                <w:sz w:val="28"/>
                <w:szCs w:val="28"/>
              </w:rPr>
              <w:t xml:space="preserve">  </w:t>
            </w:r>
            <w:r w:rsidR="002257FC" w:rsidRPr="00733B49">
              <w:rPr>
                <w:rFonts w:ascii="Times New Roman" w:hAnsi="Times New Roman" w:cs="Times New Roman"/>
                <w:b w:val="0"/>
                <w:color w:val="auto"/>
                <w:sz w:val="28"/>
                <w:szCs w:val="28"/>
              </w:rPr>
              <w:t xml:space="preserve">     /STC-</w:t>
            </w:r>
            <w:r w:rsidRPr="00733B49">
              <w:rPr>
                <w:rFonts w:ascii="Times New Roman" w:hAnsi="Times New Roman" w:cs="Times New Roman"/>
                <w:b w:val="0"/>
                <w:color w:val="auto"/>
                <w:sz w:val="28"/>
                <w:szCs w:val="28"/>
              </w:rPr>
              <w:t>HCSN</w:t>
            </w:r>
          </w:p>
          <w:p w14:paraId="175A1D98" w14:textId="3AFBF5F2" w:rsidR="003D326A" w:rsidRPr="00733B49" w:rsidRDefault="00957458" w:rsidP="00364019">
            <w:pPr>
              <w:spacing w:before="80"/>
              <w:ind w:left="-90" w:right="-105"/>
              <w:jc w:val="center"/>
              <w:rPr>
                <w:rFonts w:ascii="Times New Roman" w:hAnsi="Times New Roman" w:cs="Times New Roman"/>
                <w:sz w:val="24"/>
                <w:szCs w:val="24"/>
              </w:rPr>
            </w:pPr>
            <w:r w:rsidRPr="00733B49">
              <w:rPr>
                <w:rFonts w:ascii="Times New Roman" w:hAnsi="Times New Roman" w:cs="Times New Roman"/>
                <w:sz w:val="24"/>
                <w:szCs w:val="24"/>
              </w:rPr>
              <w:t xml:space="preserve">V/v </w:t>
            </w:r>
            <w:r w:rsidR="00790061">
              <w:rPr>
                <w:rFonts w:ascii="Times New Roman" w:hAnsi="Times New Roman" w:cs="Times New Roman"/>
                <w:sz w:val="24"/>
                <w:szCs w:val="24"/>
              </w:rPr>
              <w:t xml:space="preserve">góp ý dự thảo </w:t>
            </w:r>
            <w:r w:rsidR="00790061" w:rsidRPr="00790061">
              <w:rPr>
                <w:rFonts w:ascii="Times New Roman" w:hAnsi="Times New Roman" w:cs="Times New Roman"/>
                <w:sz w:val="24"/>
                <w:szCs w:val="24"/>
              </w:rPr>
              <w:t>Quyết định phân cấp cho các Sở, ban, ngành quyết định giao quyền tự chủ tài chính cho các đơn vị sự nghiệp công lập trực thuộc theo trình tự, thủ tục rút gọn</w:t>
            </w:r>
          </w:p>
        </w:tc>
        <w:tc>
          <w:tcPr>
            <w:tcW w:w="5953" w:type="dxa"/>
          </w:tcPr>
          <w:p w14:paraId="772E0471" w14:textId="7697D5DF" w:rsidR="00386058" w:rsidRPr="000F0C41" w:rsidRDefault="003D326A" w:rsidP="00D0036C">
            <w:pPr>
              <w:pStyle w:val="Heading2"/>
              <w:spacing w:before="120"/>
              <w:jc w:val="center"/>
              <w:outlineLvl w:val="1"/>
              <w:rPr>
                <w:rFonts w:ascii="Times New Roman" w:hAnsi="Times New Roman" w:cs="Times New Roman"/>
                <w:b w:val="0"/>
                <w:i/>
                <w:color w:val="auto"/>
                <w:sz w:val="28"/>
                <w:szCs w:val="28"/>
              </w:rPr>
            </w:pPr>
            <w:r w:rsidRPr="000F0C41">
              <w:rPr>
                <w:rFonts w:ascii="Times New Roman" w:hAnsi="Times New Roman" w:cs="Times New Roman"/>
                <w:b w:val="0"/>
                <w:i/>
                <w:color w:val="auto"/>
                <w:sz w:val="28"/>
                <w:szCs w:val="28"/>
              </w:rPr>
              <w:t xml:space="preserve">Tây Ninh, ngày   </w:t>
            </w:r>
            <w:r w:rsidR="002257FC" w:rsidRPr="000F0C41">
              <w:rPr>
                <w:rFonts w:ascii="Times New Roman" w:hAnsi="Times New Roman" w:cs="Times New Roman"/>
                <w:b w:val="0"/>
                <w:i/>
                <w:color w:val="auto"/>
                <w:sz w:val="28"/>
                <w:szCs w:val="28"/>
              </w:rPr>
              <w:t xml:space="preserve">   </w:t>
            </w:r>
            <w:r w:rsidRPr="000F0C41">
              <w:rPr>
                <w:rFonts w:ascii="Times New Roman" w:hAnsi="Times New Roman" w:cs="Times New Roman"/>
                <w:b w:val="0"/>
                <w:i/>
                <w:color w:val="auto"/>
                <w:sz w:val="28"/>
                <w:szCs w:val="28"/>
              </w:rPr>
              <w:t xml:space="preserve"> tháng </w:t>
            </w:r>
            <w:r w:rsidR="00364019">
              <w:rPr>
                <w:rFonts w:ascii="Times New Roman" w:hAnsi="Times New Roman" w:cs="Times New Roman"/>
                <w:b w:val="0"/>
                <w:i/>
                <w:color w:val="auto"/>
                <w:sz w:val="28"/>
                <w:szCs w:val="28"/>
              </w:rPr>
              <w:t>01</w:t>
            </w:r>
            <w:r w:rsidRPr="000F0C41">
              <w:rPr>
                <w:rFonts w:ascii="Times New Roman" w:hAnsi="Times New Roman" w:cs="Times New Roman"/>
                <w:b w:val="0"/>
                <w:i/>
                <w:color w:val="auto"/>
                <w:sz w:val="28"/>
                <w:szCs w:val="28"/>
              </w:rPr>
              <w:t xml:space="preserve"> năm 20</w:t>
            </w:r>
            <w:r w:rsidR="00C7428F">
              <w:rPr>
                <w:rFonts w:ascii="Times New Roman" w:hAnsi="Times New Roman" w:cs="Times New Roman"/>
                <w:b w:val="0"/>
                <w:i/>
                <w:color w:val="auto"/>
                <w:sz w:val="28"/>
                <w:szCs w:val="28"/>
              </w:rPr>
              <w:t>2</w:t>
            </w:r>
            <w:r w:rsidR="00364019">
              <w:rPr>
                <w:rFonts w:ascii="Times New Roman" w:hAnsi="Times New Roman" w:cs="Times New Roman"/>
                <w:b w:val="0"/>
                <w:i/>
                <w:color w:val="auto"/>
                <w:sz w:val="28"/>
                <w:szCs w:val="28"/>
              </w:rPr>
              <w:t>3</w:t>
            </w:r>
          </w:p>
          <w:p w14:paraId="3B6D540B" w14:textId="77777777" w:rsidR="00386058" w:rsidRDefault="00386058" w:rsidP="00386058"/>
          <w:p w14:paraId="6C3E0089" w14:textId="77777777" w:rsidR="003D326A" w:rsidRPr="00386058" w:rsidRDefault="00386058" w:rsidP="00386058">
            <w:pPr>
              <w:tabs>
                <w:tab w:val="left" w:pos="1080"/>
              </w:tabs>
            </w:pPr>
            <w:r>
              <w:tab/>
            </w:r>
          </w:p>
        </w:tc>
      </w:tr>
    </w:tbl>
    <w:p w14:paraId="31EA5ADC" w14:textId="77777777" w:rsidR="00B654B7" w:rsidRPr="00B654B7" w:rsidRDefault="00B654B7" w:rsidP="0012052D">
      <w:pPr>
        <w:pStyle w:val="Heading2"/>
        <w:spacing w:before="0" w:after="240" w:line="240" w:lineRule="auto"/>
        <w:jc w:val="center"/>
        <w:rPr>
          <w:rFonts w:ascii="Times New Roman" w:hAnsi="Times New Roman" w:cs="Times New Roman"/>
          <w:b w:val="0"/>
          <w:color w:val="auto"/>
          <w:sz w:val="2"/>
          <w:szCs w:val="2"/>
        </w:rPr>
      </w:pPr>
    </w:p>
    <w:p w14:paraId="079AC001" w14:textId="7F11AE4F" w:rsidR="00916EEE" w:rsidRDefault="003D326A" w:rsidP="00757C6E">
      <w:pPr>
        <w:pStyle w:val="Heading2"/>
        <w:spacing w:before="360" w:after="60" w:line="240" w:lineRule="auto"/>
        <w:ind w:firstLine="1559"/>
        <w:rPr>
          <w:rFonts w:ascii="Times New Roman" w:hAnsi="Times New Roman" w:cs="Times New Roman"/>
          <w:b w:val="0"/>
          <w:color w:val="auto"/>
          <w:sz w:val="28"/>
          <w:szCs w:val="28"/>
        </w:rPr>
      </w:pPr>
      <w:r w:rsidRPr="003F07F3">
        <w:rPr>
          <w:rFonts w:ascii="Times New Roman" w:hAnsi="Times New Roman" w:cs="Times New Roman"/>
          <w:b w:val="0"/>
          <w:color w:val="auto"/>
          <w:sz w:val="28"/>
          <w:szCs w:val="28"/>
        </w:rPr>
        <w:t>Kính gửi:</w:t>
      </w:r>
    </w:p>
    <w:p w14:paraId="1CB2833B" w14:textId="5EC725D6" w:rsidR="00790061" w:rsidRDefault="00364019" w:rsidP="00364019">
      <w:pPr>
        <w:spacing w:after="60" w:line="240" w:lineRule="auto"/>
        <w:ind w:firstLine="2693"/>
        <w:rPr>
          <w:rFonts w:ascii="Times New Roman" w:hAnsi="Times New Roman" w:cs="Times New Roman"/>
          <w:sz w:val="28"/>
          <w:szCs w:val="28"/>
        </w:rPr>
      </w:pPr>
      <w:r w:rsidRPr="00364019">
        <w:rPr>
          <w:rFonts w:ascii="Times New Roman" w:hAnsi="Times New Roman" w:cs="Times New Roman"/>
          <w:sz w:val="28"/>
          <w:szCs w:val="28"/>
        </w:rPr>
        <w:t xml:space="preserve">- </w:t>
      </w:r>
      <w:r w:rsidR="00790061">
        <w:rPr>
          <w:rFonts w:ascii="Times New Roman" w:hAnsi="Times New Roman" w:cs="Times New Roman"/>
          <w:sz w:val="28"/>
          <w:szCs w:val="28"/>
        </w:rPr>
        <w:t>Văn phòng Tỉnh ủy;</w:t>
      </w:r>
    </w:p>
    <w:p w14:paraId="6459191D" w14:textId="436C0CCA" w:rsidR="00364019" w:rsidRDefault="00790061" w:rsidP="00364019">
      <w:pPr>
        <w:spacing w:after="60" w:line="240" w:lineRule="auto"/>
        <w:ind w:firstLine="2693"/>
        <w:rPr>
          <w:rFonts w:ascii="Times New Roman" w:hAnsi="Times New Roman" w:cs="Times New Roman"/>
          <w:sz w:val="28"/>
          <w:szCs w:val="28"/>
        </w:rPr>
      </w:pPr>
      <w:r>
        <w:rPr>
          <w:rFonts w:ascii="Times New Roman" w:hAnsi="Times New Roman" w:cs="Times New Roman"/>
          <w:sz w:val="28"/>
          <w:szCs w:val="28"/>
        </w:rPr>
        <w:t xml:space="preserve">- </w:t>
      </w:r>
      <w:r w:rsidR="00364019">
        <w:rPr>
          <w:rFonts w:ascii="Times New Roman" w:hAnsi="Times New Roman" w:cs="Times New Roman"/>
          <w:sz w:val="28"/>
          <w:szCs w:val="28"/>
        </w:rPr>
        <w:t>Sở, ban, ngành tỉnh;</w:t>
      </w:r>
    </w:p>
    <w:p w14:paraId="7E9FE8A4" w14:textId="2D604DDA" w:rsidR="00364019" w:rsidRPr="00364019" w:rsidRDefault="00364019" w:rsidP="00757C6E">
      <w:pPr>
        <w:spacing w:after="120" w:line="240" w:lineRule="auto"/>
        <w:ind w:firstLine="2693"/>
        <w:rPr>
          <w:rFonts w:ascii="Times New Roman" w:hAnsi="Times New Roman" w:cs="Times New Roman"/>
          <w:sz w:val="28"/>
          <w:szCs w:val="28"/>
        </w:rPr>
      </w:pPr>
      <w:r>
        <w:rPr>
          <w:rFonts w:ascii="Times New Roman" w:hAnsi="Times New Roman" w:cs="Times New Roman"/>
          <w:sz w:val="28"/>
          <w:szCs w:val="28"/>
        </w:rPr>
        <w:t xml:space="preserve">- </w:t>
      </w:r>
      <w:r w:rsidR="00790061" w:rsidRPr="00790061">
        <w:rPr>
          <w:rFonts w:ascii="Times New Roman" w:hAnsi="Times New Roman" w:cs="Times New Roman"/>
          <w:sz w:val="28"/>
          <w:szCs w:val="28"/>
        </w:rPr>
        <w:t>Mặt trận Tổ quốc Việt Nam tỉ</w:t>
      </w:r>
      <w:r w:rsidR="00790061">
        <w:rPr>
          <w:rFonts w:ascii="Times New Roman" w:hAnsi="Times New Roman" w:cs="Times New Roman"/>
          <w:sz w:val="28"/>
          <w:szCs w:val="28"/>
        </w:rPr>
        <w:t>nh Tây Ninh</w:t>
      </w:r>
      <w:r>
        <w:rPr>
          <w:rFonts w:ascii="Times New Roman" w:hAnsi="Times New Roman" w:cs="Times New Roman"/>
          <w:sz w:val="28"/>
          <w:szCs w:val="28"/>
        </w:rPr>
        <w:t>.</w:t>
      </w:r>
    </w:p>
    <w:p w14:paraId="212859F5" w14:textId="77777777" w:rsidR="00B654B7" w:rsidRPr="00B654B7" w:rsidRDefault="00B654B7" w:rsidP="00B654B7">
      <w:pPr>
        <w:rPr>
          <w:sz w:val="2"/>
          <w:szCs w:val="2"/>
        </w:rPr>
      </w:pPr>
    </w:p>
    <w:p w14:paraId="64D2C5FB" w14:textId="77777777" w:rsidR="00790061" w:rsidRDefault="00790061" w:rsidP="00503E61">
      <w:pPr>
        <w:spacing w:after="120" w:line="240" w:lineRule="auto"/>
        <w:ind w:firstLine="720"/>
        <w:jc w:val="both"/>
        <w:rPr>
          <w:rFonts w:ascii="Times New Roman" w:hAnsi="Times New Roman" w:cs="Times New Roman"/>
          <w:color w:val="000000"/>
          <w:sz w:val="28"/>
          <w:szCs w:val="28"/>
        </w:rPr>
      </w:pPr>
    </w:p>
    <w:p w14:paraId="083CEBF3" w14:textId="1AE3D124" w:rsidR="008C624E" w:rsidRDefault="00790061" w:rsidP="005A619B">
      <w:pPr>
        <w:spacing w:after="120" w:line="240" w:lineRule="auto"/>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Thực hiện Công văn số </w:t>
      </w:r>
      <w:r w:rsidR="006B2E32">
        <w:rPr>
          <w:rFonts w:ascii="Times New Roman" w:hAnsi="Times New Roman" w:cs="Times New Roman"/>
          <w:color w:val="000000"/>
          <w:sz w:val="28"/>
          <w:szCs w:val="28"/>
        </w:rPr>
        <w:t xml:space="preserve">136/UBND-KT ngày 17/01/2023 của Ủy ban nhân dân tỉnh về việc chủ trương đề nghị xây dựng </w:t>
      </w:r>
      <w:r w:rsidR="006B2E32" w:rsidRPr="006B2E32">
        <w:rPr>
          <w:rFonts w:ascii="Times New Roman" w:hAnsi="Times New Roman" w:cs="Times New Roman"/>
          <w:color w:val="000000"/>
          <w:sz w:val="28"/>
          <w:szCs w:val="28"/>
        </w:rPr>
        <w:t>Quyết định phân cấp cho các Sở, ban, ngành quyết định giao quyền tự chủ tài chính cho các đơn vị sự nghiệp công lập trực thuộc theo trình tự, thủ tục rút gọn</w:t>
      </w:r>
      <w:r w:rsidR="006B2E32">
        <w:rPr>
          <w:rFonts w:ascii="Times New Roman" w:hAnsi="Times New Roman" w:cs="Times New Roman"/>
          <w:color w:val="000000"/>
          <w:sz w:val="28"/>
          <w:szCs w:val="28"/>
        </w:rPr>
        <w:t>.</w:t>
      </w:r>
    </w:p>
    <w:p w14:paraId="2BA1F4BF" w14:textId="6A0C74F9" w:rsidR="00790061" w:rsidRDefault="00790061" w:rsidP="005A619B">
      <w:pPr>
        <w:spacing w:after="120" w:line="240" w:lineRule="auto"/>
        <w:ind w:right="6" w:firstLine="720"/>
        <w:jc w:val="both"/>
        <w:rPr>
          <w:rFonts w:ascii="Times New Roman" w:hAnsi="Times New Roman" w:cs="Times New Roman"/>
          <w:color w:val="000000"/>
          <w:sz w:val="28"/>
          <w:szCs w:val="28"/>
        </w:rPr>
      </w:pPr>
      <w:r w:rsidRPr="00790061">
        <w:rPr>
          <w:rFonts w:ascii="Times New Roman" w:hAnsi="Times New Roman" w:cs="Times New Roman"/>
          <w:color w:val="000000"/>
          <w:sz w:val="28"/>
          <w:szCs w:val="28"/>
        </w:rPr>
        <w:t xml:space="preserve">Để công tác ban hành văn bản </w:t>
      </w:r>
      <w:r w:rsidR="005A619B">
        <w:rPr>
          <w:rFonts w:ascii="Times New Roman" w:hAnsi="Times New Roman" w:cs="Times New Roman"/>
          <w:color w:val="000000"/>
          <w:sz w:val="28"/>
          <w:szCs w:val="28"/>
        </w:rPr>
        <w:t>quy phạm pháp luật</w:t>
      </w:r>
      <w:r w:rsidRPr="00790061">
        <w:rPr>
          <w:rFonts w:ascii="Times New Roman" w:hAnsi="Times New Roman" w:cs="Times New Roman"/>
          <w:color w:val="000000"/>
          <w:sz w:val="28"/>
          <w:szCs w:val="28"/>
        </w:rPr>
        <w:t xml:space="preserve"> đúng quy định, </w:t>
      </w:r>
      <w:r w:rsidR="006B2E32">
        <w:rPr>
          <w:rFonts w:ascii="Times New Roman" w:hAnsi="Times New Roman" w:cs="Times New Roman"/>
          <w:color w:val="000000"/>
          <w:sz w:val="28"/>
          <w:szCs w:val="28"/>
        </w:rPr>
        <w:t>Sở Tài chính</w:t>
      </w:r>
      <w:r w:rsidRPr="00790061">
        <w:rPr>
          <w:rFonts w:ascii="Times New Roman" w:hAnsi="Times New Roman" w:cs="Times New Roman"/>
          <w:color w:val="000000"/>
          <w:sz w:val="28"/>
          <w:szCs w:val="28"/>
        </w:rPr>
        <w:t xml:space="preserve"> đề nghị</w:t>
      </w:r>
      <w:r w:rsidR="006B2E32">
        <w:rPr>
          <w:rFonts w:ascii="Times New Roman" w:hAnsi="Times New Roman" w:cs="Times New Roman"/>
          <w:color w:val="000000"/>
          <w:sz w:val="28"/>
          <w:szCs w:val="28"/>
        </w:rPr>
        <w:t xml:space="preserve"> </w:t>
      </w:r>
      <w:r w:rsidR="006B2E32">
        <w:rPr>
          <w:rFonts w:ascii="Times New Roman" w:hAnsi="Times New Roman" w:cs="Times New Roman"/>
          <w:sz w:val="28"/>
          <w:szCs w:val="28"/>
        </w:rPr>
        <w:t>Văn phòng Tỉnh ủy,</w:t>
      </w:r>
      <w:r w:rsidR="006B2E32">
        <w:rPr>
          <w:rFonts w:ascii="Times New Roman" w:hAnsi="Times New Roman" w:cs="Times New Roman"/>
          <w:color w:val="000000"/>
          <w:sz w:val="28"/>
          <w:szCs w:val="28"/>
        </w:rPr>
        <w:t xml:space="preserve"> S</w:t>
      </w:r>
      <w:r w:rsidRPr="00790061">
        <w:rPr>
          <w:rFonts w:ascii="Times New Roman" w:hAnsi="Times New Roman" w:cs="Times New Roman"/>
          <w:color w:val="000000"/>
          <w:sz w:val="28"/>
          <w:szCs w:val="28"/>
        </w:rPr>
        <w:t xml:space="preserve">ở, ban, ngành liên quan và </w:t>
      </w:r>
      <w:r w:rsidR="006B2E32" w:rsidRPr="00790061">
        <w:rPr>
          <w:rFonts w:ascii="Times New Roman" w:hAnsi="Times New Roman" w:cs="Times New Roman"/>
          <w:sz w:val="28"/>
          <w:szCs w:val="28"/>
        </w:rPr>
        <w:t>Mặt trận Tổ quốc Việt Nam tỉ</w:t>
      </w:r>
      <w:r w:rsidR="006B2E32">
        <w:rPr>
          <w:rFonts w:ascii="Times New Roman" w:hAnsi="Times New Roman" w:cs="Times New Roman"/>
          <w:sz w:val="28"/>
          <w:szCs w:val="28"/>
        </w:rPr>
        <w:t>nh Tây Ninh</w:t>
      </w:r>
      <w:r w:rsidRPr="00790061">
        <w:rPr>
          <w:rFonts w:ascii="Times New Roman" w:hAnsi="Times New Roman" w:cs="Times New Roman"/>
          <w:color w:val="000000"/>
          <w:sz w:val="28"/>
          <w:szCs w:val="28"/>
        </w:rPr>
        <w:t xml:space="preserve"> nghiên cứu góp ý Dự thảo </w:t>
      </w:r>
      <w:r w:rsidR="006B2E32" w:rsidRPr="006B2E32">
        <w:rPr>
          <w:rFonts w:ascii="Times New Roman" w:hAnsi="Times New Roman" w:cs="Times New Roman"/>
          <w:color w:val="000000"/>
          <w:sz w:val="28"/>
          <w:szCs w:val="28"/>
        </w:rPr>
        <w:t>Quyết định phân cấp cho các Sở, ban, ngành quyết định giao quyền tự chủ tài chính cho các đơn vị sự nghiệp công lập trực thuộc</w:t>
      </w:r>
      <w:r w:rsidR="005574FB">
        <w:rPr>
          <w:rFonts w:ascii="Times New Roman" w:hAnsi="Times New Roman" w:cs="Times New Roman"/>
          <w:color w:val="000000"/>
          <w:sz w:val="28"/>
          <w:szCs w:val="28"/>
        </w:rPr>
        <w:t>, như sau:</w:t>
      </w:r>
    </w:p>
    <w:p w14:paraId="7B1D37CE" w14:textId="7AF067C5" w:rsidR="002F53E2" w:rsidRDefault="005574FB" w:rsidP="002F53E2">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2F53E2">
        <w:rPr>
          <w:rFonts w:ascii="Times New Roman" w:hAnsi="Times New Roman" w:cs="Times New Roman"/>
          <w:color w:val="000000"/>
          <w:sz w:val="28"/>
          <w:szCs w:val="28"/>
        </w:rPr>
        <w:t xml:space="preserve">Thời gian </w:t>
      </w:r>
      <w:r w:rsidR="002F53E2" w:rsidRPr="002F53E2">
        <w:rPr>
          <w:rFonts w:ascii="Times New Roman" w:hAnsi="Times New Roman" w:cs="Times New Roman"/>
          <w:color w:val="000000"/>
          <w:sz w:val="28"/>
          <w:szCs w:val="28"/>
        </w:rPr>
        <w:t xml:space="preserve">lấy ý kiến </w:t>
      </w:r>
      <w:r w:rsidR="002F53E2">
        <w:rPr>
          <w:rFonts w:ascii="Times New Roman" w:hAnsi="Times New Roman" w:cs="Times New Roman"/>
          <w:color w:val="000000"/>
          <w:sz w:val="28"/>
          <w:szCs w:val="28"/>
        </w:rPr>
        <w:t xml:space="preserve">cơ quan, </w:t>
      </w:r>
      <w:r w:rsidR="002F53E2" w:rsidRPr="002F53E2">
        <w:rPr>
          <w:rFonts w:ascii="Times New Roman" w:hAnsi="Times New Roman" w:cs="Times New Roman"/>
          <w:color w:val="000000"/>
          <w:sz w:val="28"/>
          <w:szCs w:val="28"/>
        </w:rPr>
        <w:t xml:space="preserve">tổ chức, cá nhân </w:t>
      </w:r>
      <w:r w:rsidR="002F53E2">
        <w:rPr>
          <w:rFonts w:ascii="Times New Roman" w:hAnsi="Times New Roman" w:cs="Times New Roman"/>
          <w:color w:val="000000"/>
          <w:sz w:val="28"/>
          <w:szCs w:val="28"/>
        </w:rPr>
        <w:t xml:space="preserve">có liên quan (hình thức gửi trực tiếp văn bản) và đăng </w:t>
      </w:r>
      <w:r w:rsidR="002F53E2" w:rsidRPr="002F53E2">
        <w:rPr>
          <w:rFonts w:ascii="Times New Roman" w:hAnsi="Times New Roman" w:cs="Times New Roman"/>
          <w:color w:val="000000"/>
          <w:sz w:val="28"/>
          <w:szCs w:val="28"/>
        </w:rPr>
        <w:t>trên hệ thống Cổng thông tin điện tử của tỉnh</w:t>
      </w:r>
      <w:r w:rsidR="002F53E2">
        <w:rPr>
          <w:rFonts w:ascii="Times New Roman" w:hAnsi="Times New Roman" w:cs="Times New Roman"/>
          <w:color w:val="000000"/>
          <w:sz w:val="28"/>
          <w:szCs w:val="28"/>
        </w:rPr>
        <w:t xml:space="preserve"> </w:t>
      </w:r>
      <w:r w:rsidR="002F53E2" w:rsidRPr="002F53E2">
        <w:rPr>
          <w:rFonts w:ascii="Times New Roman" w:hAnsi="Times New Roman" w:cs="Times New Roman"/>
          <w:color w:val="000000"/>
          <w:sz w:val="28"/>
          <w:szCs w:val="28"/>
        </w:rPr>
        <w:t>(</w:t>
      </w:r>
      <w:r w:rsidR="002F53E2">
        <w:rPr>
          <w:rFonts w:ascii="Times New Roman" w:hAnsi="Times New Roman" w:cs="Times New Roman"/>
          <w:color w:val="000000"/>
          <w:sz w:val="28"/>
          <w:szCs w:val="28"/>
        </w:rPr>
        <w:t>theo q</w:t>
      </w:r>
      <w:r w:rsidR="002F53E2" w:rsidRPr="002F53E2">
        <w:rPr>
          <w:rFonts w:ascii="Times New Roman" w:hAnsi="Times New Roman" w:cs="Times New Roman"/>
          <w:color w:val="000000"/>
          <w:sz w:val="28"/>
          <w:szCs w:val="28"/>
        </w:rPr>
        <w:t xml:space="preserve">uy định tại </w:t>
      </w:r>
      <w:r w:rsidR="00976DCD" w:rsidRPr="00976DCD">
        <w:rPr>
          <w:rFonts w:ascii="Times New Roman" w:hAnsi="Times New Roman" w:cs="Times New Roman"/>
          <w:color w:val="000000"/>
          <w:sz w:val="28"/>
          <w:szCs w:val="28"/>
        </w:rPr>
        <w:t>khoả</w:t>
      </w:r>
      <w:r w:rsidR="00976DCD">
        <w:rPr>
          <w:rFonts w:ascii="Times New Roman" w:hAnsi="Times New Roman" w:cs="Times New Roman"/>
          <w:color w:val="000000"/>
          <w:sz w:val="28"/>
          <w:szCs w:val="28"/>
        </w:rPr>
        <w:t>n 46</w:t>
      </w:r>
      <w:r w:rsidR="00976DCD" w:rsidRPr="00976DCD">
        <w:rPr>
          <w:rFonts w:ascii="Times New Roman" w:hAnsi="Times New Roman" w:cs="Times New Roman"/>
          <w:color w:val="000000"/>
          <w:sz w:val="28"/>
          <w:szCs w:val="28"/>
        </w:rPr>
        <w:t xml:space="preserve"> Điều 1 Luật sửa đổi, bổ sung một số điều của Luật Ban hành văn bản quy phạm pháp luật năm 2020</w:t>
      </w:r>
      <w:r w:rsidR="002F53E2" w:rsidRPr="002F53E2">
        <w:rPr>
          <w:rFonts w:ascii="Times New Roman" w:hAnsi="Times New Roman" w:cs="Times New Roman"/>
          <w:color w:val="000000"/>
          <w:sz w:val="28"/>
          <w:szCs w:val="28"/>
        </w:rPr>
        <w:t>)</w:t>
      </w:r>
      <w:r w:rsidR="00976DCD">
        <w:rPr>
          <w:rFonts w:ascii="Times New Roman" w:hAnsi="Times New Roman" w:cs="Times New Roman"/>
          <w:color w:val="000000"/>
          <w:sz w:val="28"/>
          <w:szCs w:val="28"/>
        </w:rPr>
        <w:t xml:space="preserve">: </w:t>
      </w:r>
      <w:r w:rsidR="00EF7EF0">
        <w:rPr>
          <w:rFonts w:ascii="Times New Roman" w:hAnsi="Times New Roman" w:cs="Times New Roman"/>
          <w:color w:val="000000"/>
          <w:sz w:val="28"/>
          <w:szCs w:val="28"/>
        </w:rPr>
        <w:t>15</w:t>
      </w:r>
      <w:r w:rsidR="00976DCD" w:rsidRPr="002F53E2">
        <w:rPr>
          <w:rFonts w:ascii="Times New Roman" w:hAnsi="Times New Roman" w:cs="Times New Roman"/>
          <w:color w:val="000000"/>
          <w:sz w:val="28"/>
          <w:szCs w:val="28"/>
        </w:rPr>
        <w:t xml:space="preserve"> ngày </w:t>
      </w:r>
      <w:r w:rsidR="00976DCD" w:rsidRPr="00EF7EF0">
        <w:rPr>
          <w:rFonts w:ascii="Times New Roman" w:hAnsi="Times New Roman" w:cs="Times New Roman"/>
          <w:b/>
          <w:i/>
          <w:color w:val="000000"/>
          <w:sz w:val="28"/>
          <w:szCs w:val="28"/>
        </w:rPr>
        <w:t xml:space="preserve">(kể từ ngày </w:t>
      </w:r>
      <w:r w:rsidR="00EF7EF0" w:rsidRPr="00EF7EF0">
        <w:rPr>
          <w:rFonts w:ascii="Times New Roman" w:hAnsi="Times New Roman" w:cs="Times New Roman"/>
          <w:b/>
          <w:i/>
          <w:color w:val="000000"/>
          <w:sz w:val="28"/>
          <w:szCs w:val="28"/>
        </w:rPr>
        <w:t>19/01/2023</w:t>
      </w:r>
      <w:r w:rsidR="00976DCD" w:rsidRPr="00EF7EF0">
        <w:rPr>
          <w:rFonts w:ascii="Times New Roman" w:hAnsi="Times New Roman" w:cs="Times New Roman"/>
          <w:b/>
          <w:i/>
          <w:color w:val="000000"/>
          <w:sz w:val="28"/>
          <w:szCs w:val="28"/>
        </w:rPr>
        <w:t xml:space="preserve"> đến </w:t>
      </w:r>
      <w:r w:rsidR="00EF7EF0" w:rsidRPr="00EF7EF0">
        <w:rPr>
          <w:rFonts w:ascii="Times New Roman" w:hAnsi="Times New Roman" w:cs="Times New Roman"/>
          <w:b/>
          <w:i/>
          <w:color w:val="000000"/>
          <w:sz w:val="28"/>
          <w:szCs w:val="28"/>
        </w:rPr>
        <w:t>04/02/2023</w:t>
      </w:r>
      <w:r w:rsidR="00976DCD" w:rsidRPr="00EF7EF0">
        <w:rPr>
          <w:rFonts w:ascii="Times New Roman" w:hAnsi="Times New Roman" w:cs="Times New Roman"/>
          <w:b/>
          <w:i/>
          <w:color w:val="000000"/>
          <w:sz w:val="28"/>
          <w:szCs w:val="28"/>
        </w:rPr>
        <w:t>)</w:t>
      </w:r>
      <w:r w:rsidR="00976DCD" w:rsidRPr="002F53E2">
        <w:rPr>
          <w:rFonts w:ascii="Times New Roman" w:hAnsi="Times New Roman" w:cs="Times New Roman"/>
          <w:color w:val="000000"/>
          <w:sz w:val="28"/>
          <w:szCs w:val="28"/>
        </w:rPr>
        <w:t>.</w:t>
      </w:r>
    </w:p>
    <w:p w14:paraId="33778113" w14:textId="7D7B98FF" w:rsidR="005574FB" w:rsidRPr="005574FB" w:rsidRDefault="005574FB" w:rsidP="005574FB">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5574FB">
        <w:rPr>
          <w:rFonts w:ascii="Times New Roman" w:hAnsi="Times New Roman" w:cs="Times New Roman"/>
          <w:color w:val="000000"/>
          <w:sz w:val="28"/>
          <w:szCs w:val="28"/>
        </w:rPr>
        <w:t xml:space="preserve"> Địa điểm tiếp nhận ý kiến đóng góp: Sở </w:t>
      </w:r>
      <w:r>
        <w:rPr>
          <w:rFonts w:ascii="Times New Roman" w:hAnsi="Times New Roman" w:cs="Times New Roman"/>
          <w:color w:val="000000"/>
          <w:sz w:val="28"/>
          <w:szCs w:val="28"/>
        </w:rPr>
        <w:t>Tài chính</w:t>
      </w:r>
      <w:r w:rsidRPr="005574FB">
        <w:rPr>
          <w:rFonts w:ascii="Times New Roman" w:hAnsi="Times New Roman" w:cs="Times New Roman"/>
          <w:color w:val="000000"/>
          <w:sz w:val="28"/>
          <w:szCs w:val="28"/>
        </w:rPr>
        <w:t xml:space="preserve"> </w:t>
      </w:r>
      <w:r w:rsidR="00FC6521">
        <w:rPr>
          <w:rFonts w:ascii="Times New Roman" w:hAnsi="Times New Roman" w:cs="Times New Roman"/>
          <w:color w:val="000000"/>
          <w:sz w:val="28"/>
          <w:szCs w:val="28"/>
        </w:rPr>
        <w:t xml:space="preserve">Tây Ninh </w:t>
      </w:r>
      <w:r w:rsidRPr="005574FB">
        <w:rPr>
          <w:rFonts w:ascii="Times New Roman" w:hAnsi="Times New Roman" w:cs="Times New Roman"/>
          <w:color w:val="000000"/>
          <w:sz w:val="28"/>
          <w:szCs w:val="28"/>
        </w:rPr>
        <w:t xml:space="preserve">(Phòng </w:t>
      </w:r>
      <w:r>
        <w:rPr>
          <w:rFonts w:ascii="Times New Roman" w:hAnsi="Times New Roman" w:cs="Times New Roman"/>
          <w:color w:val="000000"/>
          <w:sz w:val="28"/>
          <w:szCs w:val="28"/>
        </w:rPr>
        <w:t>Tài chính Hành chính sự nghiệp</w:t>
      </w:r>
      <w:r w:rsidRPr="005574FB">
        <w:rPr>
          <w:rFonts w:ascii="Times New Roman" w:hAnsi="Times New Roman" w:cs="Times New Roman"/>
          <w:color w:val="000000"/>
          <w:sz w:val="28"/>
          <w:szCs w:val="28"/>
        </w:rPr>
        <w:t xml:space="preserve">), số </w:t>
      </w:r>
      <w:r>
        <w:rPr>
          <w:rFonts w:ascii="Times New Roman" w:hAnsi="Times New Roman" w:cs="Times New Roman"/>
          <w:color w:val="000000"/>
          <w:sz w:val="28"/>
          <w:szCs w:val="28"/>
        </w:rPr>
        <w:t>439</w:t>
      </w:r>
      <w:r w:rsidRPr="005574FB">
        <w:rPr>
          <w:rFonts w:ascii="Times New Roman" w:hAnsi="Times New Roman" w:cs="Times New Roman"/>
          <w:color w:val="000000"/>
          <w:sz w:val="28"/>
          <w:szCs w:val="28"/>
        </w:rPr>
        <w:t xml:space="preserve">, đường 30/4, Khu phố </w:t>
      </w:r>
      <w:r>
        <w:rPr>
          <w:rFonts w:ascii="Times New Roman" w:hAnsi="Times New Roman" w:cs="Times New Roman"/>
          <w:color w:val="000000"/>
          <w:sz w:val="28"/>
          <w:szCs w:val="28"/>
        </w:rPr>
        <w:t>1</w:t>
      </w:r>
      <w:r w:rsidRPr="005574FB">
        <w:rPr>
          <w:rFonts w:ascii="Times New Roman" w:hAnsi="Times New Roman" w:cs="Times New Roman"/>
          <w:color w:val="000000"/>
          <w:sz w:val="28"/>
          <w:szCs w:val="28"/>
        </w:rPr>
        <w:t xml:space="preserve">, Phường </w:t>
      </w:r>
      <w:r>
        <w:rPr>
          <w:rFonts w:ascii="Times New Roman" w:hAnsi="Times New Roman" w:cs="Times New Roman"/>
          <w:color w:val="000000"/>
          <w:sz w:val="28"/>
          <w:szCs w:val="28"/>
        </w:rPr>
        <w:t>1</w:t>
      </w:r>
      <w:r w:rsidRPr="005574FB">
        <w:rPr>
          <w:rFonts w:ascii="Times New Roman" w:hAnsi="Times New Roman" w:cs="Times New Roman"/>
          <w:color w:val="000000"/>
          <w:sz w:val="28"/>
          <w:szCs w:val="28"/>
        </w:rPr>
        <w:t>, thành phố Tây Ninh, tỉnh Tây Ninh.</w:t>
      </w:r>
    </w:p>
    <w:p w14:paraId="0A9F8DDF" w14:textId="7C3811E3" w:rsidR="005574FB" w:rsidRPr="005574FB" w:rsidRDefault="005574FB" w:rsidP="005574FB">
      <w:pPr>
        <w:spacing w:after="120" w:line="240" w:lineRule="auto"/>
        <w:ind w:right="6" w:firstLine="720"/>
        <w:jc w:val="both"/>
        <w:rPr>
          <w:rFonts w:ascii="Times New Roman" w:hAnsi="Times New Roman" w:cs="Times New Roman"/>
          <w:color w:val="000000"/>
          <w:sz w:val="28"/>
          <w:szCs w:val="28"/>
        </w:rPr>
      </w:pPr>
      <w:r w:rsidRPr="005574FB">
        <w:rPr>
          <w:rFonts w:ascii="Times New Roman" w:hAnsi="Times New Roman" w:cs="Times New Roman"/>
          <w:color w:val="000000"/>
          <w:sz w:val="28"/>
          <w:szCs w:val="28"/>
        </w:rPr>
        <w:t>Điện thoại: (0276) 3</w:t>
      </w:r>
      <w:r>
        <w:rPr>
          <w:rFonts w:ascii="Times New Roman" w:hAnsi="Times New Roman" w:cs="Times New Roman"/>
          <w:color w:val="000000"/>
          <w:sz w:val="28"/>
          <w:szCs w:val="28"/>
        </w:rPr>
        <w:t>822</w:t>
      </w:r>
      <w:r w:rsidRPr="005574FB">
        <w:rPr>
          <w:rFonts w:ascii="Times New Roman" w:hAnsi="Times New Roman" w:cs="Times New Roman"/>
          <w:color w:val="000000"/>
          <w:sz w:val="28"/>
          <w:szCs w:val="28"/>
        </w:rPr>
        <w:t xml:space="preserve"> </w:t>
      </w:r>
      <w:r>
        <w:rPr>
          <w:rFonts w:ascii="Times New Roman" w:hAnsi="Times New Roman" w:cs="Times New Roman"/>
          <w:color w:val="000000"/>
          <w:sz w:val="28"/>
          <w:szCs w:val="28"/>
        </w:rPr>
        <w:t>400</w:t>
      </w:r>
      <w:r w:rsidRPr="005574FB">
        <w:rPr>
          <w:rFonts w:ascii="Times New Roman" w:hAnsi="Times New Roman" w:cs="Times New Roman"/>
          <w:color w:val="000000"/>
          <w:sz w:val="28"/>
          <w:szCs w:val="28"/>
        </w:rPr>
        <w:t>.</w:t>
      </w:r>
    </w:p>
    <w:p w14:paraId="226D6CF1" w14:textId="533AC53F" w:rsidR="005574FB" w:rsidRDefault="005574FB" w:rsidP="005574FB">
      <w:pPr>
        <w:spacing w:after="120" w:line="240" w:lineRule="auto"/>
        <w:ind w:right="6" w:firstLine="720"/>
        <w:jc w:val="both"/>
        <w:rPr>
          <w:rFonts w:ascii="Times New Roman" w:hAnsi="Times New Roman" w:cs="Times New Roman"/>
          <w:color w:val="000000"/>
          <w:sz w:val="28"/>
          <w:szCs w:val="28"/>
        </w:rPr>
      </w:pPr>
      <w:r w:rsidRPr="005574FB">
        <w:rPr>
          <w:rFonts w:ascii="Times New Roman" w:hAnsi="Times New Roman" w:cs="Times New Roman"/>
          <w:color w:val="000000"/>
          <w:sz w:val="28"/>
          <w:szCs w:val="28"/>
        </w:rPr>
        <w:t xml:space="preserve">File số góp ý xin gửi kèm vào địa chỉ Email: </w:t>
      </w:r>
      <w:hyperlink r:id="rId8" w:history="1">
        <w:r w:rsidRPr="00BE369D">
          <w:rPr>
            <w:rStyle w:val="Hyperlink"/>
            <w:rFonts w:ascii="Times New Roman" w:hAnsi="Times New Roman" w:cs="Times New Roman"/>
            <w:sz w:val="28"/>
            <w:szCs w:val="28"/>
          </w:rPr>
          <w:t>nguyetthustc@tayninh.gov.vn</w:t>
        </w:r>
      </w:hyperlink>
      <w:r w:rsidRPr="005574FB">
        <w:rPr>
          <w:rFonts w:ascii="Times New Roman" w:hAnsi="Times New Roman" w:cs="Times New Roman"/>
          <w:color w:val="000000"/>
          <w:sz w:val="28"/>
          <w:szCs w:val="28"/>
        </w:rPr>
        <w:t>.</w:t>
      </w:r>
    </w:p>
    <w:p w14:paraId="43849C3C" w14:textId="7A1251E2" w:rsidR="003A535A" w:rsidRDefault="005574FB"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003A535A">
        <w:rPr>
          <w:rFonts w:ascii="Times New Roman" w:hAnsi="Times New Roman" w:cs="Times New Roman"/>
          <w:color w:val="000000"/>
          <w:sz w:val="28"/>
          <w:szCs w:val="28"/>
        </w:rPr>
        <w:t>Hồ sơ kèm theo:</w:t>
      </w:r>
    </w:p>
    <w:p w14:paraId="516A71A7" w14:textId="77777777" w:rsidR="003A535A" w:rsidRDefault="003A535A"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Tờ trình số 07/TTr-STC ngày 12/01/2023 của Sở Tài chính về việc cho chủ trương đề nghị xây dựng </w:t>
      </w:r>
      <w:r w:rsidRPr="006B2E32">
        <w:rPr>
          <w:rFonts w:ascii="Times New Roman" w:hAnsi="Times New Roman" w:cs="Times New Roman"/>
          <w:color w:val="000000"/>
          <w:sz w:val="28"/>
          <w:szCs w:val="28"/>
        </w:rPr>
        <w:t xml:space="preserve">Quyết định phân cấp cho các Sở, ban, ngành quyết </w:t>
      </w:r>
      <w:r w:rsidRPr="006B2E32">
        <w:rPr>
          <w:rFonts w:ascii="Times New Roman" w:hAnsi="Times New Roman" w:cs="Times New Roman"/>
          <w:color w:val="000000"/>
          <w:sz w:val="28"/>
          <w:szCs w:val="28"/>
        </w:rPr>
        <w:lastRenderedPageBreak/>
        <w:t>định giao quyền tự chủ tài chính cho các đơn vị sự nghiệp công lập trực thuộc theo trình tự, thủ tục rút gọn</w:t>
      </w:r>
      <w:r>
        <w:rPr>
          <w:rFonts w:ascii="Times New Roman" w:hAnsi="Times New Roman" w:cs="Times New Roman"/>
          <w:color w:val="000000"/>
          <w:sz w:val="28"/>
          <w:szCs w:val="28"/>
        </w:rPr>
        <w:t>.</w:t>
      </w:r>
    </w:p>
    <w:p w14:paraId="7B96F4EC" w14:textId="77777777" w:rsidR="003A535A" w:rsidRDefault="003A535A"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Công văn số 136/UBND-KT ngày 17/01/2023 của Ủy ban nhân dân tỉnh về việc chủ trương đề nghị xây dựng </w:t>
      </w:r>
      <w:r w:rsidRPr="006B2E32">
        <w:rPr>
          <w:rFonts w:ascii="Times New Roman" w:hAnsi="Times New Roman" w:cs="Times New Roman"/>
          <w:color w:val="000000"/>
          <w:sz w:val="28"/>
          <w:szCs w:val="28"/>
        </w:rPr>
        <w:t>Quyết định phân cấp cho các Sở, ban, ngành quyết định giao quyền tự chủ tài chính cho các đơn vị sự nghiệp công lập trực thuộc theo trình tự, thủ tục rút gọn</w:t>
      </w:r>
      <w:r>
        <w:rPr>
          <w:rFonts w:ascii="Times New Roman" w:hAnsi="Times New Roman" w:cs="Times New Roman"/>
          <w:color w:val="000000"/>
          <w:sz w:val="28"/>
          <w:szCs w:val="28"/>
        </w:rPr>
        <w:t>.</w:t>
      </w:r>
    </w:p>
    <w:p w14:paraId="693EF918" w14:textId="77777777" w:rsidR="003A535A" w:rsidRDefault="003A535A"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Dự thảo </w:t>
      </w:r>
      <w:r w:rsidRPr="002F53E2">
        <w:rPr>
          <w:rFonts w:ascii="Times New Roman" w:hAnsi="Times New Roman" w:cs="Times New Roman"/>
          <w:color w:val="000000"/>
          <w:sz w:val="28"/>
          <w:szCs w:val="28"/>
        </w:rPr>
        <w:t>Quyết định phân cấp cho các Sở, ban, ngành quyết định giao quyền tự chủ tài chính cho các đơn vị sự nghiệp công lập trực thuộc.</w:t>
      </w:r>
    </w:p>
    <w:p w14:paraId="2FE6F532" w14:textId="77777777" w:rsidR="003A535A" w:rsidRPr="00790061" w:rsidRDefault="003A535A" w:rsidP="003A535A">
      <w:pPr>
        <w:spacing w:after="120" w:line="240" w:lineRule="auto"/>
        <w:ind w:right="6"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  Danh sách </w:t>
      </w:r>
      <w:r w:rsidRPr="002F53E2">
        <w:rPr>
          <w:rFonts w:ascii="Times New Roman" w:hAnsi="Times New Roman" w:cs="Times New Roman"/>
          <w:color w:val="000000"/>
          <w:sz w:val="28"/>
          <w:szCs w:val="28"/>
        </w:rPr>
        <w:t>tổng hợp số đơn vị sự nghiệp công lập</w:t>
      </w:r>
      <w:r>
        <w:rPr>
          <w:rFonts w:ascii="Times New Roman" w:hAnsi="Times New Roman" w:cs="Times New Roman"/>
          <w:color w:val="000000"/>
          <w:sz w:val="28"/>
          <w:szCs w:val="28"/>
        </w:rPr>
        <w:t xml:space="preserve"> cấp tỉnh.</w:t>
      </w:r>
    </w:p>
    <w:p w14:paraId="70CADAC9" w14:textId="1EB319EE" w:rsidR="000A0E58" w:rsidRPr="000A0E58" w:rsidRDefault="000A0E58" w:rsidP="000A0E58">
      <w:pPr>
        <w:spacing w:after="120" w:line="240" w:lineRule="auto"/>
        <w:ind w:right="6" w:firstLine="720"/>
        <w:jc w:val="both"/>
        <w:rPr>
          <w:rFonts w:ascii="Times New Roman" w:hAnsi="Times New Roman" w:cs="Times New Roman"/>
          <w:sz w:val="28"/>
          <w:szCs w:val="28"/>
        </w:rPr>
      </w:pPr>
      <w:r w:rsidRPr="000A0E58">
        <w:rPr>
          <w:rFonts w:ascii="Times New Roman" w:hAnsi="Times New Roman" w:cs="Times New Roman"/>
          <w:sz w:val="28"/>
          <w:szCs w:val="28"/>
        </w:rPr>
        <w:t xml:space="preserve">Sau thời gian lấy ý kiến dự thảo nêu trên, các đơn vị không có Văn bản góp ý gửi </w:t>
      </w:r>
      <w:r>
        <w:rPr>
          <w:rFonts w:ascii="Times New Roman" w:hAnsi="Times New Roman" w:cs="Times New Roman"/>
          <w:sz w:val="28"/>
          <w:szCs w:val="28"/>
        </w:rPr>
        <w:t>Sở Tài chính</w:t>
      </w:r>
      <w:r w:rsidRPr="000A0E58">
        <w:rPr>
          <w:rFonts w:ascii="Times New Roman" w:hAnsi="Times New Roman" w:cs="Times New Roman"/>
          <w:sz w:val="28"/>
          <w:szCs w:val="28"/>
        </w:rPr>
        <w:t xml:space="preserve"> xem như thống nhất với nội dung Dự thảo.</w:t>
      </w:r>
    </w:p>
    <w:p w14:paraId="77B77918" w14:textId="31385100" w:rsidR="0017132D" w:rsidRDefault="000A0E58" w:rsidP="000A0E58">
      <w:pPr>
        <w:spacing w:after="120" w:line="240" w:lineRule="auto"/>
        <w:ind w:right="6" w:firstLine="720"/>
        <w:jc w:val="both"/>
        <w:rPr>
          <w:rFonts w:ascii="Times New Roman" w:eastAsia="Calibri" w:hAnsi="Times New Roman" w:cs="Times New Roman"/>
          <w:sz w:val="28"/>
          <w:szCs w:val="28"/>
        </w:rPr>
      </w:pPr>
      <w:r w:rsidRPr="000A0E58">
        <w:rPr>
          <w:rFonts w:ascii="Times New Roman" w:hAnsi="Times New Roman" w:cs="Times New Roman"/>
          <w:sz w:val="28"/>
          <w:szCs w:val="28"/>
        </w:rPr>
        <w:t>Trân trọng./.</w:t>
      </w:r>
    </w:p>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75"/>
        <w:gridCol w:w="222"/>
      </w:tblGrid>
      <w:tr w:rsidR="006A2DAD" w:rsidRPr="00325C28" w14:paraId="6B00B442" w14:textId="77777777" w:rsidTr="00F74820">
        <w:tc>
          <w:tcPr>
            <w:tcW w:w="5418" w:type="dxa"/>
          </w:tcPr>
          <w:tbl>
            <w:tblPr>
              <w:tblW w:w="9214" w:type="dxa"/>
              <w:tblLook w:val="04A0" w:firstRow="1" w:lastRow="0" w:firstColumn="1" w:lastColumn="0" w:noHBand="0" w:noVBand="1"/>
            </w:tblPr>
            <w:tblGrid>
              <w:gridCol w:w="3119"/>
              <w:gridCol w:w="6095"/>
            </w:tblGrid>
            <w:tr w:rsidR="006A2DAD" w:rsidRPr="00BA7C89" w14:paraId="4C784B34" w14:textId="77777777" w:rsidTr="00552867">
              <w:tc>
                <w:tcPr>
                  <w:tcW w:w="3119" w:type="dxa"/>
                </w:tcPr>
                <w:p w14:paraId="54AD7EEF" w14:textId="77777777" w:rsidR="006A2DAD" w:rsidRPr="00BA7C89" w:rsidRDefault="006A2DAD" w:rsidP="00046F59">
                  <w:pPr>
                    <w:pStyle w:val="Heading2"/>
                    <w:spacing w:before="360"/>
                    <w:rPr>
                      <w:rFonts w:ascii="Times New Roman" w:eastAsia="Times New Roman" w:hAnsi="Times New Roman" w:cs="Times New Roman"/>
                      <w:bCs w:val="0"/>
                      <w:i/>
                      <w:color w:val="auto"/>
                      <w:sz w:val="24"/>
                      <w:szCs w:val="24"/>
                    </w:rPr>
                  </w:pPr>
                  <w:r w:rsidRPr="00BA7C89">
                    <w:rPr>
                      <w:rFonts w:ascii="Times New Roman" w:eastAsia="Times New Roman" w:hAnsi="Times New Roman" w:cs="Times New Roman"/>
                      <w:bCs w:val="0"/>
                      <w:i/>
                      <w:color w:val="auto"/>
                      <w:sz w:val="24"/>
                      <w:szCs w:val="24"/>
                    </w:rPr>
                    <w:t>Nơi nhận:</w:t>
                  </w:r>
                </w:p>
                <w:p w14:paraId="1EEB8259" w14:textId="57D46BCC" w:rsidR="006A2DAD" w:rsidRDefault="006A2DAD" w:rsidP="00046F59">
                  <w:pPr>
                    <w:pStyle w:val="Heading2"/>
                    <w:numPr>
                      <w:ilvl w:val="0"/>
                      <w:numId w:val="1"/>
                    </w:numPr>
                    <w:spacing w:before="0" w:line="240" w:lineRule="auto"/>
                    <w:ind w:left="187" w:hanging="187"/>
                    <w:rPr>
                      <w:rFonts w:ascii="Times New Roman" w:eastAsia="Times New Roman" w:hAnsi="Times New Roman" w:cs="Times New Roman"/>
                      <w:b w:val="0"/>
                      <w:bCs w:val="0"/>
                      <w:color w:val="auto"/>
                      <w:sz w:val="22"/>
                      <w:szCs w:val="22"/>
                    </w:rPr>
                  </w:pPr>
                  <w:r w:rsidRPr="00BA7C89">
                    <w:rPr>
                      <w:rFonts w:ascii="Times New Roman" w:eastAsia="Times New Roman" w:hAnsi="Times New Roman" w:cs="Times New Roman"/>
                      <w:b w:val="0"/>
                      <w:bCs w:val="0"/>
                      <w:color w:val="auto"/>
                      <w:sz w:val="22"/>
                      <w:szCs w:val="22"/>
                    </w:rPr>
                    <w:t>Như trên;</w:t>
                  </w:r>
                </w:p>
                <w:p w14:paraId="5AF11C87" w14:textId="216579F6" w:rsidR="00537DCA" w:rsidRDefault="00537DCA" w:rsidP="00537DCA">
                  <w:pPr>
                    <w:spacing w:after="0" w:line="240" w:lineRule="auto"/>
                    <w:rPr>
                      <w:rFonts w:ascii="Times New Roman" w:hAnsi="Times New Roman" w:cs="Times New Roman"/>
                    </w:rPr>
                  </w:pPr>
                  <w:r w:rsidRPr="00537DCA">
                    <w:rPr>
                      <w:rFonts w:ascii="Times New Roman" w:hAnsi="Times New Roman" w:cs="Times New Roman"/>
                    </w:rPr>
                    <w:t>-  UBND tỉnh</w:t>
                  </w:r>
                  <w:r w:rsidR="00C60697">
                    <w:rPr>
                      <w:rFonts w:ascii="Times New Roman" w:hAnsi="Times New Roman" w:cs="Times New Roman"/>
                    </w:rPr>
                    <w:t xml:space="preserve"> (b/c)</w:t>
                  </w:r>
                  <w:r w:rsidRPr="00537DCA">
                    <w:rPr>
                      <w:rFonts w:ascii="Times New Roman" w:hAnsi="Times New Roman" w:cs="Times New Roman"/>
                    </w:rPr>
                    <w:t>;</w:t>
                  </w:r>
                </w:p>
                <w:p w14:paraId="4D04A29D" w14:textId="670ADA0B" w:rsidR="00C60697" w:rsidRPr="00537DCA" w:rsidRDefault="00C60697" w:rsidP="00537DCA">
                  <w:pPr>
                    <w:spacing w:after="0" w:line="240" w:lineRule="auto"/>
                    <w:rPr>
                      <w:rFonts w:ascii="Times New Roman" w:hAnsi="Times New Roman" w:cs="Times New Roman"/>
                    </w:rPr>
                  </w:pPr>
                  <w:r>
                    <w:rPr>
                      <w:rFonts w:ascii="Times New Roman" w:hAnsi="Times New Roman" w:cs="Times New Roman"/>
                    </w:rPr>
                    <w:t>-  Sở Tư pháp;</w:t>
                  </w:r>
                </w:p>
                <w:p w14:paraId="4BF45CE9" w14:textId="77777777" w:rsidR="008F243B" w:rsidRDefault="008F243B" w:rsidP="008F243B">
                  <w:pPr>
                    <w:spacing w:after="0" w:line="240" w:lineRule="auto"/>
                    <w:rPr>
                      <w:rFonts w:ascii="Times New Roman" w:hAnsi="Times New Roman" w:cs="Times New Roman"/>
                    </w:rPr>
                  </w:pPr>
                  <w:r w:rsidRPr="008F243B">
                    <w:rPr>
                      <w:rFonts w:ascii="Times New Roman" w:hAnsi="Times New Roman" w:cs="Times New Roman"/>
                    </w:rPr>
                    <w:t>-  Lãnh đạo STC;</w:t>
                  </w:r>
                </w:p>
                <w:p w14:paraId="790744BD" w14:textId="440EA327" w:rsidR="0069526A" w:rsidRDefault="0069526A" w:rsidP="008F243B">
                  <w:pPr>
                    <w:spacing w:after="0" w:line="240" w:lineRule="auto"/>
                    <w:rPr>
                      <w:rFonts w:ascii="Times New Roman" w:hAnsi="Times New Roman" w:cs="Times New Roman"/>
                    </w:rPr>
                  </w:pPr>
                  <w:r>
                    <w:rPr>
                      <w:rFonts w:ascii="Times New Roman" w:hAnsi="Times New Roman" w:cs="Times New Roman"/>
                    </w:rPr>
                    <w:t>-  VPS (THTK đăng cổng);</w:t>
                  </w:r>
                  <w:bookmarkStart w:id="0" w:name="_GoBack"/>
                  <w:bookmarkEnd w:id="0"/>
                </w:p>
                <w:p w14:paraId="0F663A93" w14:textId="582F735B" w:rsidR="00E269AA" w:rsidRPr="00BA7C89" w:rsidRDefault="008F243B" w:rsidP="00537DCA">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rPr>
                    <w:t xml:space="preserve">-  </w:t>
                  </w:r>
                  <w:r w:rsidR="006A2DAD" w:rsidRPr="00BA7C89">
                    <w:rPr>
                      <w:rFonts w:ascii="Times New Roman" w:eastAsia="Times New Roman" w:hAnsi="Times New Roman" w:cs="Times New Roman"/>
                    </w:rPr>
                    <w:t>Lưu</w:t>
                  </w:r>
                  <w:r w:rsidR="006D3127">
                    <w:rPr>
                      <w:rFonts w:ascii="Times New Roman" w:eastAsia="Times New Roman" w:hAnsi="Times New Roman" w:cs="Times New Roman"/>
                    </w:rPr>
                    <w:t>:</w:t>
                  </w:r>
                  <w:r w:rsidR="006A2DAD" w:rsidRPr="00BA7C89">
                    <w:rPr>
                      <w:rFonts w:ascii="Times New Roman" w:eastAsia="Times New Roman" w:hAnsi="Times New Roman" w:cs="Times New Roman"/>
                    </w:rPr>
                    <w:t xml:space="preserve"> VT, HCSN.</w:t>
                  </w:r>
                </w:p>
              </w:tc>
              <w:tc>
                <w:tcPr>
                  <w:tcW w:w="6095" w:type="dxa"/>
                </w:tcPr>
                <w:p w14:paraId="5FE1C84E" w14:textId="351E6086" w:rsidR="006A2DAD" w:rsidRPr="00BA7C89" w:rsidRDefault="00DD5135" w:rsidP="00552867">
                  <w:pPr>
                    <w:pStyle w:val="Heading2"/>
                    <w:tabs>
                      <w:tab w:val="right" w:pos="8640"/>
                    </w:tabs>
                    <w:spacing w:before="360" w:line="240" w:lineRule="auto"/>
                    <w:jc w:val="center"/>
                    <w:rPr>
                      <w:rFonts w:ascii="Times New Roman" w:eastAsia="Times New Roman" w:hAnsi="Times New Roman" w:cs="Times New Roman"/>
                      <w:bCs w:val="0"/>
                      <w:color w:val="auto"/>
                      <w:sz w:val="28"/>
                      <w:szCs w:val="28"/>
                    </w:rPr>
                  </w:pPr>
                  <w:r>
                    <w:rPr>
                      <w:rFonts w:ascii="Times New Roman" w:eastAsia="Times New Roman" w:hAnsi="Times New Roman" w:cs="Times New Roman"/>
                      <w:bCs w:val="0"/>
                      <w:color w:val="auto"/>
                      <w:sz w:val="28"/>
                      <w:szCs w:val="28"/>
                    </w:rPr>
                    <w:t xml:space="preserve">KT. </w:t>
                  </w:r>
                  <w:r w:rsidR="006A2DAD" w:rsidRPr="00BA7C89">
                    <w:rPr>
                      <w:rFonts w:ascii="Times New Roman" w:eastAsia="Times New Roman" w:hAnsi="Times New Roman" w:cs="Times New Roman"/>
                      <w:bCs w:val="0"/>
                      <w:color w:val="auto"/>
                      <w:sz w:val="28"/>
                      <w:szCs w:val="28"/>
                    </w:rPr>
                    <w:t>GIÁM ĐỐC</w:t>
                  </w:r>
                </w:p>
                <w:p w14:paraId="6969C59A" w14:textId="6F71488B" w:rsidR="006A2DAD" w:rsidRPr="00DD5135" w:rsidRDefault="00DD5135" w:rsidP="00DD5135">
                  <w:pPr>
                    <w:pStyle w:val="Heading2"/>
                    <w:tabs>
                      <w:tab w:val="right" w:pos="8640"/>
                    </w:tabs>
                    <w:spacing w:before="0" w:line="240" w:lineRule="auto"/>
                    <w:jc w:val="center"/>
                    <w:rPr>
                      <w:rFonts w:ascii="Times New Roman" w:eastAsia="Times New Roman" w:hAnsi="Times New Roman" w:cs="Times New Roman"/>
                      <w:bCs w:val="0"/>
                      <w:color w:val="auto"/>
                      <w:sz w:val="28"/>
                      <w:szCs w:val="28"/>
                    </w:rPr>
                  </w:pPr>
                  <w:r w:rsidRPr="00DD5135">
                    <w:rPr>
                      <w:rFonts w:ascii="Times New Roman" w:eastAsia="Times New Roman" w:hAnsi="Times New Roman" w:cs="Times New Roman"/>
                      <w:bCs w:val="0"/>
                      <w:color w:val="auto"/>
                      <w:sz w:val="28"/>
                      <w:szCs w:val="28"/>
                    </w:rPr>
                    <w:t>PHÓ GIÁM ĐỐC</w:t>
                  </w:r>
                </w:p>
                <w:p w14:paraId="73CE4D4C" w14:textId="30EFF10D" w:rsidR="00DD5135" w:rsidRPr="00DD5135" w:rsidRDefault="00DD5135" w:rsidP="00DD5135">
                  <w:pPr>
                    <w:jc w:val="center"/>
                    <w:rPr>
                      <w:rFonts w:ascii="Times New Roman" w:hAnsi="Times New Roman" w:cs="Times New Roman"/>
                      <w:sz w:val="28"/>
                      <w:szCs w:val="28"/>
                    </w:rPr>
                  </w:pPr>
                </w:p>
              </w:tc>
            </w:tr>
          </w:tbl>
          <w:tbl>
            <w:tblPr>
              <w:tblStyle w:val="TableGrid"/>
              <w:tblW w:w="108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931"/>
            </w:tblGrid>
            <w:tr w:rsidR="006A2DAD" w:rsidRPr="00BA7C89" w14:paraId="156BEC04" w14:textId="77777777" w:rsidTr="00046F59">
              <w:tc>
                <w:tcPr>
                  <w:tcW w:w="4928" w:type="dxa"/>
                </w:tcPr>
                <w:p w14:paraId="3DE9E7A0" w14:textId="2834EFEC" w:rsidR="006A2DAD" w:rsidRPr="00C60697" w:rsidRDefault="00C60697" w:rsidP="00046F59">
                  <w:pPr>
                    <w:rPr>
                      <w:rFonts w:ascii="Times New Roman" w:hAnsi="Times New Roman" w:cs="Times New Roman"/>
                      <w:i/>
                    </w:rPr>
                  </w:pPr>
                  <w:r w:rsidRPr="00C60697">
                    <w:rPr>
                      <w:rFonts w:ascii="Times New Roman" w:hAnsi="Times New Roman" w:cs="Times New Roman"/>
                      <w:i/>
                    </w:rPr>
                    <w:t>NguyetThu (3b)</w:t>
                  </w:r>
                </w:p>
              </w:tc>
              <w:tc>
                <w:tcPr>
                  <w:tcW w:w="5931" w:type="dxa"/>
                </w:tcPr>
                <w:p w14:paraId="5167C7E1" w14:textId="77777777" w:rsidR="006A2DAD" w:rsidRPr="00BA7C89" w:rsidRDefault="006A2DAD" w:rsidP="00046F59">
                  <w:pPr>
                    <w:pStyle w:val="Heading2"/>
                    <w:spacing w:before="120"/>
                    <w:jc w:val="center"/>
                    <w:outlineLvl w:val="1"/>
                    <w:rPr>
                      <w:rFonts w:ascii="Times New Roman" w:hAnsi="Times New Roman" w:cs="Times New Roman"/>
                      <w:color w:val="auto"/>
                      <w:sz w:val="28"/>
                      <w:szCs w:val="28"/>
                    </w:rPr>
                  </w:pPr>
                </w:p>
              </w:tc>
            </w:tr>
          </w:tbl>
          <w:p w14:paraId="684A10CB" w14:textId="77777777" w:rsidR="006A2DAD" w:rsidRDefault="006A2DAD"/>
        </w:tc>
        <w:tc>
          <w:tcPr>
            <w:tcW w:w="4590" w:type="dxa"/>
          </w:tcPr>
          <w:p w14:paraId="7C73368D" w14:textId="77777777" w:rsidR="006A2DAD" w:rsidRDefault="006A2DAD"/>
        </w:tc>
      </w:tr>
    </w:tbl>
    <w:p w14:paraId="15103DB1" w14:textId="77777777" w:rsidR="001C7C21" w:rsidRDefault="001C7C21" w:rsidP="00024BDE">
      <w:pPr>
        <w:pStyle w:val="Heading2"/>
      </w:pPr>
    </w:p>
    <w:p w14:paraId="56BA262B" w14:textId="77777777" w:rsidR="00E43CC9" w:rsidRPr="001C7C21" w:rsidRDefault="00E43CC9" w:rsidP="001C7C21">
      <w:pPr>
        <w:jc w:val="center"/>
      </w:pPr>
    </w:p>
    <w:sectPr w:rsidR="00E43CC9" w:rsidRPr="001C7C21" w:rsidSect="00AF7B13">
      <w:headerReference w:type="default" r:id="rId9"/>
      <w:footerReference w:type="default" r:id="rId10"/>
      <w:pgSz w:w="11909" w:h="16834" w:code="9"/>
      <w:pgMar w:top="1701" w:right="1134" w:bottom="1134" w:left="1418" w:header="964" w:footer="851"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461027" w14:textId="77777777" w:rsidR="000C1AC7" w:rsidRDefault="000C1AC7" w:rsidP="00101096">
      <w:pPr>
        <w:spacing w:after="0" w:line="240" w:lineRule="auto"/>
      </w:pPr>
      <w:r>
        <w:separator/>
      </w:r>
    </w:p>
  </w:endnote>
  <w:endnote w:type="continuationSeparator" w:id="0">
    <w:p w14:paraId="64581E67" w14:textId="77777777" w:rsidR="000C1AC7" w:rsidRDefault="000C1AC7" w:rsidP="001010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2B8E92" w14:textId="77777777" w:rsidR="00046F59" w:rsidRDefault="00046F59">
    <w:pPr>
      <w:pStyle w:val="Footer"/>
      <w:jc w:val="center"/>
    </w:pPr>
  </w:p>
  <w:p w14:paraId="75095A17" w14:textId="77777777" w:rsidR="00046F59" w:rsidRDefault="00046F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B3B6B" w14:textId="77777777" w:rsidR="000C1AC7" w:rsidRDefault="000C1AC7" w:rsidP="00101096">
      <w:pPr>
        <w:spacing w:after="0" w:line="240" w:lineRule="auto"/>
      </w:pPr>
      <w:r>
        <w:separator/>
      </w:r>
    </w:p>
  </w:footnote>
  <w:footnote w:type="continuationSeparator" w:id="0">
    <w:p w14:paraId="4F5338FB" w14:textId="77777777" w:rsidR="000C1AC7" w:rsidRDefault="000C1AC7" w:rsidP="001010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9095473"/>
      <w:docPartObj>
        <w:docPartGallery w:val="Page Numbers (Top of Page)"/>
        <w:docPartUnique/>
      </w:docPartObj>
    </w:sdtPr>
    <w:sdtEndPr>
      <w:rPr>
        <w:rFonts w:ascii="Times New Roman" w:hAnsi="Times New Roman" w:cs="Times New Roman"/>
        <w:noProof/>
        <w:sz w:val="26"/>
        <w:szCs w:val="26"/>
      </w:rPr>
    </w:sdtEndPr>
    <w:sdtContent>
      <w:p w14:paraId="1F5672CB" w14:textId="5D03EEA0" w:rsidR="00046F59" w:rsidRPr="00B74B9F" w:rsidRDefault="00046F59">
        <w:pPr>
          <w:pStyle w:val="Header"/>
          <w:jc w:val="center"/>
          <w:rPr>
            <w:rFonts w:ascii="Times New Roman" w:hAnsi="Times New Roman" w:cs="Times New Roman"/>
            <w:sz w:val="26"/>
            <w:szCs w:val="26"/>
          </w:rPr>
        </w:pPr>
        <w:r w:rsidRPr="00B74B9F">
          <w:rPr>
            <w:rFonts w:ascii="Times New Roman" w:hAnsi="Times New Roman" w:cs="Times New Roman"/>
            <w:sz w:val="26"/>
            <w:szCs w:val="26"/>
          </w:rPr>
          <w:fldChar w:fldCharType="begin"/>
        </w:r>
        <w:r w:rsidRPr="00B74B9F">
          <w:rPr>
            <w:rFonts w:ascii="Times New Roman" w:hAnsi="Times New Roman" w:cs="Times New Roman"/>
            <w:sz w:val="26"/>
            <w:szCs w:val="26"/>
          </w:rPr>
          <w:instrText xml:space="preserve"> PAGE   \* MERGEFORMAT </w:instrText>
        </w:r>
        <w:r w:rsidRPr="00B74B9F">
          <w:rPr>
            <w:rFonts w:ascii="Times New Roman" w:hAnsi="Times New Roman" w:cs="Times New Roman"/>
            <w:sz w:val="26"/>
            <w:szCs w:val="26"/>
          </w:rPr>
          <w:fldChar w:fldCharType="separate"/>
        </w:r>
        <w:r w:rsidR="0069526A">
          <w:rPr>
            <w:rFonts w:ascii="Times New Roman" w:hAnsi="Times New Roman" w:cs="Times New Roman"/>
            <w:noProof/>
            <w:sz w:val="26"/>
            <w:szCs w:val="26"/>
          </w:rPr>
          <w:t>2</w:t>
        </w:r>
        <w:r w:rsidRPr="00B74B9F">
          <w:rPr>
            <w:rFonts w:ascii="Times New Roman" w:hAnsi="Times New Roman" w:cs="Times New Roman"/>
            <w:noProof/>
            <w:sz w:val="26"/>
            <w:szCs w:val="26"/>
          </w:rPr>
          <w:fldChar w:fldCharType="end"/>
        </w:r>
      </w:p>
    </w:sdtContent>
  </w:sdt>
  <w:p w14:paraId="35DF8388" w14:textId="77777777" w:rsidR="00046F59" w:rsidRDefault="00046F5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81D77"/>
    <w:multiLevelType w:val="hybridMultilevel"/>
    <w:tmpl w:val="C2B2DB6E"/>
    <w:lvl w:ilvl="0" w:tplc="95AA3A08">
      <w:numFmt w:val="bullet"/>
      <w:lvlText w:val="-"/>
      <w:lvlJc w:val="left"/>
      <w:pPr>
        <w:ind w:left="1069" w:hanging="36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
    <w:nsid w:val="0F8B6BE2"/>
    <w:multiLevelType w:val="hybridMultilevel"/>
    <w:tmpl w:val="A22E490E"/>
    <w:lvl w:ilvl="0" w:tplc="06B488D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40534DB"/>
    <w:multiLevelType w:val="hybridMultilevel"/>
    <w:tmpl w:val="41F0DE54"/>
    <w:lvl w:ilvl="0" w:tplc="115C5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D495841"/>
    <w:multiLevelType w:val="hybridMultilevel"/>
    <w:tmpl w:val="0406C85E"/>
    <w:lvl w:ilvl="0" w:tplc="EB9AFF68">
      <w:start w:val="3"/>
      <w:numFmt w:val="bullet"/>
      <w:lvlText w:val="-"/>
      <w:lvlJc w:val="left"/>
      <w:pPr>
        <w:ind w:left="720" w:hanging="360"/>
      </w:pPr>
      <w:rPr>
        <w:rFonts w:ascii="Cambria" w:eastAsiaTheme="majorEastAsia" w:hAnsi="Cambr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913AE4"/>
    <w:multiLevelType w:val="hybridMultilevel"/>
    <w:tmpl w:val="3BA0CCEC"/>
    <w:lvl w:ilvl="0" w:tplc="878A4AA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C742526"/>
    <w:multiLevelType w:val="hybridMultilevel"/>
    <w:tmpl w:val="F288EFF8"/>
    <w:lvl w:ilvl="0" w:tplc="C3A8B802">
      <w:start w:val="1"/>
      <w:numFmt w:val="lowerLetter"/>
      <w:lvlText w:val="%1)"/>
      <w:lvlJc w:val="left"/>
      <w:pPr>
        <w:ind w:left="1080" w:hanging="360"/>
      </w:pPr>
      <w:rPr>
        <w:rFonts w:hint="default"/>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6753A36"/>
    <w:multiLevelType w:val="hybridMultilevel"/>
    <w:tmpl w:val="0DF868C4"/>
    <w:lvl w:ilvl="0" w:tplc="6F601A36">
      <w:start w:val="15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D326A"/>
    <w:rsid w:val="0000622F"/>
    <w:rsid w:val="00007BE2"/>
    <w:rsid w:val="00013CAD"/>
    <w:rsid w:val="000201A7"/>
    <w:rsid w:val="00021D44"/>
    <w:rsid w:val="00024BDE"/>
    <w:rsid w:val="000254AE"/>
    <w:rsid w:val="0002564F"/>
    <w:rsid w:val="0002666D"/>
    <w:rsid w:val="000401DF"/>
    <w:rsid w:val="000401F0"/>
    <w:rsid w:val="00044E96"/>
    <w:rsid w:val="00046609"/>
    <w:rsid w:val="00046917"/>
    <w:rsid w:val="00046F59"/>
    <w:rsid w:val="0005660A"/>
    <w:rsid w:val="00057F56"/>
    <w:rsid w:val="00060E59"/>
    <w:rsid w:val="00061F55"/>
    <w:rsid w:val="000674FB"/>
    <w:rsid w:val="000746B6"/>
    <w:rsid w:val="00090011"/>
    <w:rsid w:val="00091845"/>
    <w:rsid w:val="00091F1C"/>
    <w:rsid w:val="0009761E"/>
    <w:rsid w:val="000A0E58"/>
    <w:rsid w:val="000A6761"/>
    <w:rsid w:val="000B13F1"/>
    <w:rsid w:val="000B3AB8"/>
    <w:rsid w:val="000B7C06"/>
    <w:rsid w:val="000B7D93"/>
    <w:rsid w:val="000C07FC"/>
    <w:rsid w:val="000C0882"/>
    <w:rsid w:val="000C1AC7"/>
    <w:rsid w:val="000C1DB6"/>
    <w:rsid w:val="000C6AAC"/>
    <w:rsid w:val="000E164E"/>
    <w:rsid w:val="000E339F"/>
    <w:rsid w:val="000E3E74"/>
    <w:rsid w:val="000E4696"/>
    <w:rsid w:val="000F0C41"/>
    <w:rsid w:val="000F3A7B"/>
    <w:rsid w:val="00101096"/>
    <w:rsid w:val="00110083"/>
    <w:rsid w:val="00110784"/>
    <w:rsid w:val="00113DC3"/>
    <w:rsid w:val="0011575E"/>
    <w:rsid w:val="00115870"/>
    <w:rsid w:val="00117F40"/>
    <w:rsid w:val="0012052D"/>
    <w:rsid w:val="00122905"/>
    <w:rsid w:val="00125453"/>
    <w:rsid w:val="00126173"/>
    <w:rsid w:val="00127BA7"/>
    <w:rsid w:val="00134AA9"/>
    <w:rsid w:val="00135C95"/>
    <w:rsid w:val="00137F02"/>
    <w:rsid w:val="00140EB3"/>
    <w:rsid w:val="00141B4A"/>
    <w:rsid w:val="00141F5A"/>
    <w:rsid w:val="0014304F"/>
    <w:rsid w:val="001460B4"/>
    <w:rsid w:val="00153F05"/>
    <w:rsid w:val="001565CA"/>
    <w:rsid w:val="00167DFB"/>
    <w:rsid w:val="0017059E"/>
    <w:rsid w:val="0017132D"/>
    <w:rsid w:val="0017369C"/>
    <w:rsid w:val="00173CBE"/>
    <w:rsid w:val="001749B1"/>
    <w:rsid w:val="00176023"/>
    <w:rsid w:val="00176A1F"/>
    <w:rsid w:val="00183CB5"/>
    <w:rsid w:val="001872B8"/>
    <w:rsid w:val="001932E2"/>
    <w:rsid w:val="0019450D"/>
    <w:rsid w:val="0019523F"/>
    <w:rsid w:val="001A2F7C"/>
    <w:rsid w:val="001A6091"/>
    <w:rsid w:val="001A6EF3"/>
    <w:rsid w:val="001B1327"/>
    <w:rsid w:val="001B3961"/>
    <w:rsid w:val="001B564C"/>
    <w:rsid w:val="001B6703"/>
    <w:rsid w:val="001C2B6E"/>
    <w:rsid w:val="001C4370"/>
    <w:rsid w:val="001C5B5B"/>
    <w:rsid w:val="001C7AE3"/>
    <w:rsid w:val="001C7C21"/>
    <w:rsid w:val="00212343"/>
    <w:rsid w:val="00212DD0"/>
    <w:rsid w:val="0022281A"/>
    <w:rsid w:val="002257FC"/>
    <w:rsid w:val="00226437"/>
    <w:rsid w:val="00232366"/>
    <w:rsid w:val="002341A6"/>
    <w:rsid w:val="002347C7"/>
    <w:rsid w:val="00240D13"/>
    <w:rsid w:val="00250877"/>
    <w:rsid w:val="002558AB"/>
    <w:rsid w:val="00257F3C"/>
    <w:rsid w:val="00261A66"/>
    <w:rsid w:val="00271757"/>
    <w:rsid w:val="00271D0D"/>
    <w:rsid w:val="00275C3D"/>
    <w:rsid w:val="00282898"/>
    <w:rsid w:val="002849C5"/>
    <w:rsid w:val="00284B71"/>
    <w:rsid w:val="0028532F"/>
    <w:rsid w:val="002876C4"/>
    <w:rsid w:val="00287A34"/>
    <w:rsid w:val="002961A7"/>
    <w:rsid w:val="00297077"/>
    <w:rsid w:val="002A0BC4"/>
    <w:rsid w:val="002A0F46"/>
    <w:rsid w:val="002A0F5C"/>
    <w:rsid w:val="002B47C6"/>
    <w:rsid w:val="002C0BF3"/>
    <w:rsid w:val="002C56B7"/>
    <w:rsid w:val="002C6DC4"/>
    <w:rsid w:val="002D0776"/>
    <w:rsid w:val="002D0BF9"/>
    <w:rsid w:val="002D2360"/>
    <w:rsid w:val="002D2E07"/>
    <w:rsid w:val="002E0B1A"/>
    <w:rsid w:val="002E2649"/>
    <w:rsid w:val="002E5351"/>
    <w:rsid w:val="002E67D4"/>
    <w:rsid w:val="002E71C7"/>
    <w:rsid w:val="002F53E2"/>
    <w:rsid w:val="002F5DB0"/>
    <w:rsid w:val="002F7DC3"/>
    <w:rsid w:val="00303486"/>
    <w:rsid w:val="003121BB"/>
    <w:rsid w:val="003137AE"/>
    <w:rsid w:val="003164CD"/>
    <w:rsid w:val="00325C28"/>
    <w:rsid w:val="00330E42"/>
    <w:rsid w:val="00332E08"/>
    <w:rsid w:val="00333379"/>
    <w:rsid w:val="00333CC8"/>
    <w:rsid w:val="003341B7"/>
    <w:rsid w:val="00341FFD"/>
    <w:rsid w:val="00347E19"/>
    <w:rsid w:val="003558B0"/>
    <w:rsid w:val="0036351F"/>
    <w:rsid w:val="00363D3D"/>
    <w:rsid w:val="00364019"/>
    <w:rsid w:val="0037014A"/>
    <w:rsid w:val="00371764"/>
    <w:rsid w:val="00375D14"/>
    <w:rsid w:val="003840DB"/>
    <w:rsid w:val="00386058"/>
    <w:rsid w:val="003A52A3"/>
    <w:rsid w:val="003A535A"/>
    <w:rsid w:val="003A6DDD"/>
    <w:rsid w:val="003B0C7E"/>
    <w:rsid w:val="003B373C"/>
    <w:rsid w:val="003B5B2D"/>
    <w:rsid w:val="003C3167"/>
    <w:rsid w:val="003C328B"/>
    <w:rsid w:val="003C4E00"/>
    <w:rsid w:val="003C6FCB"/>
    <w:rsid w:val="003D0761"/>
    <w:rsid w:val="003D326A"/>
    <w:rsid w:val="003D42C7"/>
    <w:rsid w:val="003D4A49"/>
    <w:rsid w:val="003E6E45"/>
    <w:rsid w:val="003F07F3"/>
    <w:rsid w:val="003F28B9"/>
    <w:rsid w:val="00403357"/>
    <w:rsid w:val="004076E6"/>
    <w:rsid w:val="00410C6F"/>
    <w:rsid w:val="00412DD5"/>
    <w:rsid w:val="00424C94"/>
    <w:rsid w:val="004251D7"/>
    <w:rsid w:val="00432F93"/>
    <w:rsid w:val="00433CFC"/>
    <w:rsid w:val="00433E1C"/>
    <w:rsid w:val="00440292"/>
    <w:rsid w:val="004410BE"/>
    <w:rsid w:val="00442188"/>
    <w:rsid w:val="00442EA6"/>
    <w:rsid w:val="00443599"/>
    <w:rsid w:val="00456A3F"/>
    <w:rsid w:val="0046280D"/>
    <w:rsid w:val="0046365B"/>
    <w:rsid w:val="00465756"/>
    <w:rsid w:val="00467461"/>
    <w:rsid w:val="00473638"/>
    <w:rsid w:val="00475C51"/>
    <w:rsid w:val="004810E3"/>
    <w:rsid w:val="00491DAD"/>
    <w:rsid w:val="004924F3"/>
    <w:rsid w:val="00494B97"/>
    <w:rsid w:val="00495DC4"/>
    <w:rsid w:val="004A0E53"/>
    <w:rsid w:val="004A2195"/>
    <w:rsid w:val="004B231B"/>
    <w:rsid w:val="004C3AB6"/>
    <w:rsid w:val="004C738D"/>
    <w:rsid w:val="004D0026"/>
    <w:rsid w:val="004D26BF"/>
    <w:rsid w:val="004D584F"/>
    <w:rsid w:val="004D60C4"/>
    <w:rsid w:val="004D77F1"/>
    <w:rsid w:val="004E2564"/>
    <w:rsid w:val="004F0580"/>
    <w:rsid w:val="0050011E"/>
    <w:rsid w:val="0050129F"/>
    <w:rsid w:val="00501ACD"/>
    <w:rsid w:val="00503A3A"/>
    <w:rsid w:val="00503E61"/>
    <w:rsid w:val="005049B5"/>
    <w:rsid w:val="00504E27"/>
    <w:rsid w:val="00505148"/>
    <w:rsid w:val="00505D4A"/>
    <w:rsid w:val="00506B5A"/>
    <w:rsid w:val="00511901"/>
    <w:rsid w:val="00512AF6"/>
    <w:rsid w:val="00520FB5"/>
    <w:rsid w:val="00521535"/>
    <w:rsid w:val="00530D5B"/>
    <w:rsid w:val="0053432D"/>
    <w:rsid w:val="00535105"/>
    <w:rsid w:val="0053600C"/>
    <w:rsid w:val="00537DCA"/>
    <w:rsid w:val="00552867"/>
    <w:rsid w:val="005574FB"/>
    <w:rsid w:val="00562AA2"/>
    <w:rsid w:val="00566573"/>
    <w:rsid w:val="00566CA4"/>
    <w:rsid w:val="00570B32"/>
    <w:rsid w:val="00571E85"/>
    <w:rsid w:val="005748FE"/>
    <w:rsid w:val="00576F31"/>
    <w:rsid w:val="00580675"/>
    <w:rsid w:val="00580F68"/>
    <w:rsid w:val="005817AE"/>
    <w:rsid w:val="0058357A"/>
    <w:rsid w:val="005844E8"/>
    <w:rsid w:val="005877B7"/>
    <w:rsid w:val="00591048"/>
    <w:rsid w:val="00596FFC"/>
    <w:rsid w:val="005A0226"/>
    <w:rsid w:val="005A3DCC"/>
    <w:rsid w:val="005A4350"/>
    <w:rsid w:val="005A619B"/>
    <w:rsid w:val="005A6EF2"/>
    <w:rsid w:val="005A6F02"/>
    <w:rsid w:val="005B0C4B"/>
    <w:rsid w:val="005B0FCE"/>
    <w:rsid w:val="005B5AFD"/>
    <w:rsid w:val="005C7F71"/>
    <w:rsid w:val="005D3A64"/>
    <w:rsid w:val="005D6D52"/>
    <w:rsid w:val="005E56F8"/>
    <w:rsid w:val="005E6830"/>
    <w:rsid w:val="005F25E4"/>
    <w:rsid w:val="005F388F"/>
    <w:rsid w:val="005F5AFB"/>
    <w:rsid w:val="00601434"/>
    <w:rsid w:val="00602D41"/>
    <w:rsid w:val="006104F0"/>
    <w:rsid w:val="00610D6D"/>
    <w:rsid w:val="00610EB2"/>
    <w:rsid w:val="00610F20"/>
    <w:rsid w:val="00611030"/>
    <w:rsid w:val="0061603D"/>
    <w:rsid w:val="00617952"/>
    <w:rsid w:val="00620D35"/>
    <w:rsid w:val="00621397"/>
    <w:rsid w:val="00621B05"/>
    <w:rsid w:val="00625646"/>
    <w:rsid w:val="0062717A"/>
    <w:rsid w:val="00633E59"/>
    <w:rsid w:val="00640BFB"/>
    <w:rsid w:val="00643DA9"/>
    <w:rsid w:val="00647F98"/>
    <w:rsid w:val="00650DB0"/>
    <w:rsid w:val="00654699"/>
    <w:rsid w:val="006546F5"/>
    <w:rsid w:val="006647C5"/>
    <w:rsid w:val="00664B64"/>
    <w:rsid w:val="006651CF"/>
    <w:rsid w:val="00671ECD"/>
    <w:rsid w:val="00671F84"/>
    <w:rsid w:val="00672AF5"/>
    <w:rsid w:val="006772AD"/>
    <w:rsid w:val="00682145"/>
    <w:rsid w:val="00683831"/>
    <w:rsid w:val="00684DFD"/>
    <w:rsid w:val="006877E7"/>
    <w:rsid w:val="00692E91"/>
    <w:rsid w:val="0069526A"/>
    <w:rsid w:val="006972E9"/>
    <w:rsid w:val="006A2DAD"/>
    <w:rsid w:val="006A70C1"/>
    <w:rsid w:val="006A7B5E"/>
    <w:rsid w:val="006B05B7"/>
    <w:rsid w:val="006B0A15"/>
    <w:rsid w:val="006B1ACD"/>
    <w:rsid w:val="006B2878"/>
    <w:rsid w:val="006B2E32"/>
    <w:rsid w:val="006B2EED"/>
    <w:rsid w:val="006B4469"/>
    <w:rsid w:val="006B747A"/>
    <w:rsid w:val="006B7C8B"/>
    <w:rsid w:val="006C2BF5"/>
    <w:rsid w:val="006C3BAE"/>
    <w:rsid w:val="006C7A96"/>
    <w:rsid w:val="006D20FB"/>
    <w:rsid w:val="006D3127"/>
    <w:rsid w:val="006E3FBF"/>
    <w:rsid w:val="006E53A7"/>
    <w:rsid w:val="006F04DB"/>
    <w:rsid w:val="006F233B"/>
    <w:rsid w:val="006F32EA"/>
    <w:rsid w:val="00711AC8"/>
    <w:rsid w:val="007170BD"/>
    <w:rsid w:val="007271B5"/>
    <w:rsid w:val="00733B49"/>
    <w:rsid w:val="00733D53"/>
    <w:rsid w:val="007511DA"/>
    <w:rsid w:val="00757C6E"/>
    <w:rsid w:val="007675EE"/>
    <w:rsid w:val="0077435B"/>
    <w:rsid w:val="00775BA9"/>
    <w:rsid w:val="007764AE"/>
    <w:rsid w:val="0077660C"/>
    <w:rsid w:val="00785BDB"/>
    <w:rsid w:val="00787DB6"/>
    <w:rsid w:val="00790061"/>
    <w:rsid w:val="007936BB"/>
    <w:rsid w:val="0079556E"/>
    <w:rsid w:val="007B2E59"/>
    <w:rsid w:val="007B3FBF"/>
    <w:rsid w:val="007B7874"/>
    <w:rsid w:val="007C39B4"/>
    <w:rsid w:val="007C56DF"/>
    <w:rsid w:val="007F04B3"/>
    <w:rsid w:val="007F177E"/>
    <w:rsid w:val="007F2863"/>
    <w:rsid w:val="007F2C65"/>
    <w:rsid w:val="007F7AF1"/>
    <w:rsid w:val="007F7DC2"/>
    <w:rsid w:val="00804982"/>
    <w:rsid w:val="00812B20"/>
    <w:rsid w:val="00820CC7"/>
    <w:rsid w:val="00830B4D"/>
    <w:rsid w:val="00834450"/>
    <w:rsid w:val="00835955"/>
    <w:rsid w:val="00837867"/>
    <w:rsid w:val="008434C8"/>
    <w:rsid w:val="008460CF"/>
    <w:rsid w:val="00847D03"/>
    <w:rsid w:val="00852761"/>
    <w:rsid w:val="00854C9D"/>
    <w:rsid w:val="00856C72"/>
    <w:rsid w:val="0086400C"/>
    <w:rsid w:val="00864DFC"/>
    <w:rsid w:val="00871F0B"/>
    <w:rsid w:val="00872A0B"/>
    <w:rsid w:val="00880108"/>
    <w:rsid w:val="00881FD3"/>
    <w:rsid w:val="008840E0"/>
    <w:rsid w:val="00887D2E"/>
    <w:rsid w:val="0089379C"/>
    <w:rsid w:val="00896020"/>
    <w:rsid w:val="00897629"/>
    <w:rsid w:val="008A263B"/>
    <w:rsid w:val="008C35A7"/>
    <w:rsid w:val="008C624E"/>
    <w:rsid w:val="008C653A"/>
    <w:rsid w:val="008D45E4"/>
    <w:rsid w:val="008D6F08"/>
    <w:rsid w:val="008E100B"/>
    <w:rsid w:val="008E52A7"/>
    <w:rsid w:val="008F243B"/>
    <w:rsid w:val="0090384E"/>
    <w:rsid w:val="00905E58"/>
    <w:rsid w:val="00911420"/>
    <w:rsid w:val="00913E29"/>
    <w:rsid w:val="00914F09"/>
    <w:rsid w:val="00916421"/>
    <w:rsid w:val="00916EEE"/>
    <w:rsid w:val="00920678"/>
    <w:rsid w:val="009264A4"/>
    <w:rsid w:val="00931594"/>
    <w:rsid w:val="00932E9C"/>
    <w:rsid w:val="009465C8"/>
    <w:rsid w:val="00954C32"/>
    <w:rsid w:val="00957458"/>
    <w:rsid w:val="00965802"/>
    <w:rsid w:val="009667A3"/>
    <w:rsid w:val="00966AE4"/>
    <w:rsid w:val="009702A6"/>
    <w:rsid w:val="009703EA"/>
    <w:rsid w:val="00976624"/>
    <w:rsid w:val="00976DCD"/>
    <w:rsid w:val="00986C03"/>
    <w:rsid w:val="00986F59"/>
    <w:rsid w:val="00993951"/>
    <w:rsid w:val="009A1DCD"/>
    <w:rsid w:val="009A5969"/>
    <w:rsid w:val="009B0288"/>
    <w:rsid w:val="009B248C"/>
    <w:rsid w:val="009B3BB0"/>
    <w:rsid w:val="009B4AA9"/>
    <w:rsid w:val="009B7054"/>
    <w:rsid w:val="009B7B76"/>
    <w:rsid w:val="009D2A97"/>
    <w:rsid w:val="009D47A5"/>
    <w:rsid w:val="009D6353"/>
    <w:rsid w:val="009E7D35"/>
    <w:rsid w:val="009F0B6F"/>
    <w:rsid w:val="009F0C3E"/>
    <w:rsid w:val="009F18A1"/>
    <w:rsid w:val="009F308A"/>
    <w:rsid w:val="009F4FE7"/>
    <w:rsid w:val="009F5CA0"/>
    <w:rsid w:val="009F704D"/>
    <w:rsid w:val="009F7CFC"/>
    <w:rsid w:val="009F7FF8"/>
    <w:rsid w:val="00A00216"/>
    <w:rsid w:val="00A00E10"/>
    <w:rsid w:val="00A12678"/>
    <w:rsid w:val="00A26DA2"/>
    <w:rsid w:val="00A2701E"/>
    <w:rsid w:val="00A31A0E"/>
    <w:rsid w:val="00A355DA"/>
    <w:rsid w:val="00A40168"/>
    <w:rsid w:val="00A4055B"/>
    <w:rsid w:val="00A5024A"/>
    <w:rsid w:val="00A508F2"/>
    <w:rsid w:val="00A51DE0"/>
    <w:rsid w:val="00A51E0F"/>
    <w:rsid w:val="00A5251E"/>
    <w:rsid w:val="00A549A5"/>
    <w:rsid w:val="00A72DAC"/>
    <w:rsid w:val="00A73ADA"/>
    <w:rsid w:val="00A75996"/>
    <w:rsid w:val="00A819E2"/>
    <w:rsid w:val="00A82915"/>
    <w:rsid w:val="00A87112"/>
    <w:rsid w:val="00A9139E"/>
    <w:rsid w:val="00A93435"/>
    <w:rsid w:val="00AA0253"/>
    <w:rsid w:val="00AA7C0C"/>
    <w:rsid w:val="00AB37D4"/>
    <w:rsid w:val="00AB7063"/>
    <w:rsid w:val="00AC7DC7"/>
    <w:rsid w:val="00AD1FED"/>
    <w:rsid w:val="00AD403D"/>
    <w:rsid w:val="00AD55C4"/>
    <w:rsid w:val="00AD5A4A"/>
    <w:rsid w:val="00AD7A16"/>
    <w:rsid w:val="00AE2FD2"/>
    <w:rsid w:val="00AE4C3D"/>
    <w:rsid w:val="00AE725C"/>
    <w:rsid w:val="00AF1159"/>
    <w:rsid w:val="00AF25EA"/>
    <w:rsid w:val="00AF4409"/>
    <w:rsid w:val="00AF58B2"/>
    <w:rsid w:val="00AF6D0C"/>
    <w:rsid w:val="00AF7B13"/>
    <w:rsid w:val="00B10E2D"/>
    <w:rsid w:val="00B1440E"/>
    <w:rsid w:val="00B14845"/>
    <w:rsid w:val="00B15F92"/>
    <w:rsid w:val="00B2407D"/>
    <w:rsid w:val="00B241BE"/>
    <w:rsid w:val="00B35DE0"/>
    <w:rsid w:val="00B406E9"/>
    <w:rsid w:val="00B50C57"/>
    <w:rsid w:val="00B56147"/>
    <w:rsid w:val="00B631C0"/>
    <w:rsid w:val="00B654B7"/>
    <w:rsid w:val="00B72957"/>
    <w:rsid w:val="00B74B9F"/>
    <w:rsid w:val="00B76948"/>
    <w:rsid w:val="00B8148E"/>
    <w:rsid w:val="00B8558C"/>
    <w:rsid w:val="00B92663"/>
    <w:rsid w:val="00BA0B0A"/>
    <w:rsid w:val="00BA1139"/>
    <w:rsid w:val="00BA5A5B"/>
    <w:rsid w:val="00BB4A7E"/>
    <w:rsid w:val="00BC47B3"/>
    <w:rsid w:val="00BD23E5"/>
    <w:rsid w:val="00BD5394"/>
    <w:rsid w:val="00BE6BBE"/>
    <w:rsid w:val="00BF0151"/>
    <w:rsid w:val="00BF4993"/>
    <w:rsid w:val="00BF4C70"/>
    <w:rsid w:val="00BF79ED"/>
    <w:rsid w:val="00BF7D73"/>
    <w:rsid w:val="00C072E9"/>
    <w:rsid w:val="00C07C8E"/>
    <w:rsid w:val="00C11B01"/>
    <w:rsid w:val="00C126D0"/>
    <w:rsid w:val="00C1295B"/>
    <w:rsid w:val="00C163C9"/>
    <w:rsid w:val="00C17705"/>
    <w:rsid w:val="00C20525"/>
    <w:rsid w:val="00C23CEE"/>
    <w:rsid w:val="00C249C5"/>
    <w:rsid w:val="00C35700"/>
    <w:rsid w:val="00C40839"/>
    <w:rsid w:val="00C44CA3"/>
    <w:rsid w:val="00C45DBF"/>
    <w:rsid w:val="00C570CF"/>
    <w:rsid w:val="00C60697"/>
    <w:rsid w:val="00C62D37"/>
    <w:rsid w:val="00C63D3F"/>
    <w:rsid w:val="00C66DFB"/>
    <w:rsid w:val="00C726B5"/>
    <w:rsid w:val="00C7428F"/>
    <w:rsid w:val="00C762B0"/>
    <w:rsid w:val="00C85B6B"/>
    <w:rsid w:val="00C915BD"/>
    <w:rsid w:val="00CA79DD"/>
    <w:rsid w:val="00CB06CD"/>
    <w:rsid w:val="00CB3788"/>
    <w:rsid w:val="00CB45CA"/>
    <w:rsid w:val="00CD1AC6"/>
    <w:rsid w:val="00CD4B12"/>
    <w:rsid w:val="00CD6946"/>
    <w:rsid w:val="00CF6076"/>
    <w:rsid w:val="00D0036C"/>
    <w:rsid w:val="00D00EE8"/>
    <w:rsid w:val="00D03434"/>
    <w:rsid w:val="00D03722"/>
    <w:rsid w:val="00D05AE5"/>
    <w:rsid w:val="00D119F9"/>
    <w:rsid w:val="00D11E59"/>
    <w:rsid w:val="00D14DF8"/>
    <w:rsid w:val="00D15ADB"/>
    <w:rsid w:val="00D15E51"/>
    <w:rsid w:val="00D17F81"/>
    <w:rsid w:val="00D230D9"/>
    <w:rsid w:val="00D268AD"/>
    <w:rsid w:val="00D3242D"/>
    <w:rsid w:val="00D36808"/>
    <w:rsid w:val="00D41AA8"/>
    <w:rsid w:val="00D5551C"/>
    <w:rsid w:val="00D652B9"/>
    <w:rsid w:val="00D72DC9"/>
    <w:rsid w:val="00D73958"/>
    <w:rsid w:val="00D8345A"/>
    <w:rsid w:val="00D84798"/>
    <w:rsid w:val="00D84E18"/>
    <w:rsid w:val="00D97260"/>
    <w:rsid w:val="00DB0302"/>
    <w:rsid w:val="00DB44F6"/>
    <w:rsid w:val="00DB6A8F"/>
    <w:rsid w:val="00DC1941"/>
    <w:rsid w:val="00DC1C52"/>
    <w:rsid w:val="00DC44AA"/>
    <w:rsid w:val="00DC5714"/>
    <w:rsid w:val="00DD5135"/>
    <w:rsid w:val="00DE0C7B"/>
    <w:rsid w:val="00DE6883"/>
    <w:rsid w:val="00DE797A"/>
    <w:rsid w:val="00DF2BD5"/>
    <w:rsid w:val="00E01BD7"/>
    <w:rsid w:val="00E035D3"/>
    <w:rsid w:val="00E2242F"/>
    <w:rsid w:val="00E24901"/>
    <w:rsid w:val="00E269AA"/>
    <w:rsid w:val="00E310C1"/>
    <w:rsid w:val="00E37853"/>
    <w:rsid w:val="00E414D2"/>
    <w:rsid w:val="00E43222"/>
    <w:rsid w:val="00E43CC9"/>
    <w:rsid w:val="00E561AA"/>
    <w:rsid w:val="00E7269B"/>
    <w:rsid w:val="00E736E3"/>
    <w:rsid w:val="00E96057"/>
    <w:rsid w:val="00E97BC3"/>
    <w:rsid w:val="00EA0B27"/>
    <w:rsid w:val="00EA75EF"/>
    <w:rsid w:val="00EA7915"/>
    <w:rsid w:val="00EB6F1F"/>
    <w:rsid w:val="00EB7AF5"/>
    <w:rsid w:val="00EC6256"/>
    <w:rsid w:val="00EC6DB6"/>
    <w:rsid w:val="00EC6E25"/>
    <w:rsid w:val="00EC7D94"/>
    <w:rsid w:val="00ED3C5A"/>
    <w:rsid w:val="00ED5E1C"/>
    <w:rsid w:val="00EE2781"/>
    <w:rsid w:val="00EE5230"/>
    <w:rsid w:val="00EE69A0"/>
    <w:rsid w:val="00EE6FEA"/>
    <w:rsid w:val="00EF62AD"/>
    <w:rsid w:val="00EF6DED"/>
    <w:rsid w:val="00EF7EF0"/>
    <w:rsid w:val="00F01D5B"/>
    <w:rsid w:val="00F0573F"/>
    <w:rsid w:val="00F07E38"/>
    <w:rsid w:val="00F14A54"/>
    <w:rsid w:val="00F26ECA"/>
    <w:rsid w:val="00F27AE1"/>
    <w:rsid w:val="00F515A6"/>
    <w:rsid w:val="00F53115"/>
    <w:rsid w:val="00F531DD"/>
    <w:rsid w:val="00F63EB0"/>
    <w:rsid w:val="00F64316"/>
    <w:rsid w:val="00F74820"/>
    <w:rsid w:val="00F90F96"/>
    <w:rsid w:val="00FA51AD"/>
    <w:rsid w:val="00FA65A9"/>
    <w:rsid w:val="00FA79B6"/>
    <w:rsid w:val="00FB08C0"/>
    <w:rsid w:val="00FB5C34"/>
    <w:rsid w:val="00FC0E94"/>
    <w:rsid w:val="00FC1DA7"/>
    <w:rsid w:val="00FC2E7F"/>
    <w:rsid w:val="00FC63BE"/>
    <w:rsid w:val="00FC6521"/>
    <w:rsid w:val="00FD528E"/>
    <w:rsid w:val="00FE5CD4"/>
    <w:rsid w:val="00FF26C4"/>
    <w:rsid w:val="00FF73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rules v:ext="edit">
        <o:r id="V:Rule1" type="connector" idref="#_x0000_s1028"/>
        <o:r id="V:Rule2" type="connector" idref="#_x0000_s1029"/>
      </o:rules>
    </o:shapelayout>
  </w:shapeDefaults>
  <w:decimalSymbol w:val=","/>
  <w:listSeparator w:val=","/>
  <w14:docId w14:val="35407913"/>
  <w15:docId w15:val="{7C178B4C-C22C-4E19-9DB1-F12CFC209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3CC9"/>
  </w:style>
  <w:style w:type="paragraph" w:styleId="Heading2">
    <w:name w:val="heading 2"/>
    <w:basedOn w:val="Normal"/>
    <w:next w:val="Normal"/>
    <w:link w:val="Heading2Char"/>
    <w:uiPriority w:val="9"/>
    <w:unhideWhenUsed/>
    <w:qFormat/>
    <w:rsid w:val="003D326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D32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326A"/>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3D32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semiHidden/>
    <w:rsid w:val="003D326A"/>
    <w:rPr>
      <w:rFonts w:asciiTheme="majorHAnsi" w:eastAsiaTheme="majorEastAsia" w:hAnsiTheme="majorHAnsi" w:cstheme="majorBidi"/>
      <w:b/>
      <w:bCs/>
      <w:color w:val="4F81BD" w:themeColor="accent1"/>
    </w:rPr>
  </w:style>
  <w:style w:type="paragraph" w:styleId="BodyTextIndent">
    <w:name w:val="Body Text Indent"/>
    <w:basedOn w:val="Normal"/>
    <w:link w:val="BodyTextIndentChar"/>
    <w:rsid w:val="003D326A"/>
    <w:pPr>
      <w:spacing w:after="0" w:line="240" w:lineRule="auto"/>
      <w:ind w:firstLine="720"/>
      <w:jc w:val="both"/>
    </w:pPr>
    <w:rPr>
      <w:rFonts w:ascii="VNI-Times" w:eastAsia="Times New Roman" w:hAnsi="VNI-Times" w:cs="Times New Roman"/>
      <w:sz w:val="24"/>
      <w:szCs w:val="20"/>
    </w:rPr>
  </w:style>
  <w:style w:type="character" w:customStyle="1" w:styleId="BodyTextIndentChar">
    <w:name w:val="Body Text Indent Char"/>
    <w:basedOn w:val="DefaultParagraphFont"/>
    <w:link w:val="BodyTextIndent"/>
    <w:rsid w:val="003D326A"/>
    <w:rPr>
      <w:rFonts w:ascii="VNI-Times" w:eastAsia="Times New Roman" w:hAnsi="VNI-Times" w:cs="Times New Roman"/>
      <w:sz w:val="24"/>
      <w:szCs w:val="20"/>
    </w:rPr>
  </w:style>
  <w:style w:type="paragraph" w:styleId="ListParagraph">
    <w:name w:val="List Paragraph"/>
    <w:basedOn w:val="Normal"/>
    <w:uiPriority w:val="34"/>
    <w:qFormat/>
    <w:rsid w:val="00325C28"/>
    <w:pPr>
      <w:ind w:left="720"/>
      <w:contextualSpacing/>
    </w:pPr>
  </w:style>
  <w:style w:type="paragraph" w:styleId="NoSpacing">
    <w:name w:val="No Spacing"/>
    <w:uiPriority w:val="1"/>
    <w:qFormat/>
    <w:rsid w:val="002961A7"/>
    <w:pPr>
      <w:spacing w:after="0" w:line="240" w:lineRule="auto"/>
    </w:pPr>
  </w:style>
  <w:style w:type="paragraph" w:customStyle="1" w:styleId="Char">
    <w:name w:val="Char"/>
    <w:basedOn w:val="Normal"/>
    <w:rsid w:val="00976624"/>
    <w:pPr>
      <w:spacing w:after="160" w:line="240" w:lineRule="exact"/>
    </w:pPr>
    <w:rPr>
      <w:rFonts w:ascii="Verdana" w:eastAsia="Times New Roman" w:hAnsi="Verdana" w:cs="Times New Roman"/>
      <w:sz w:val="20"/>
      <w:szCs w:val="20"/>
    </w:rPr>
  </w:style>
  <w:style w:type="paragraph" w:styleId="BodyTextIndent2">
    <w:name w:val="Body Text Indent 2"/>
    <w:basedOn w:val="Normal"/>
    <w:link w:val="BodyTextIndent2Char"/>
    <w:uiPriority w:val="99"/>
    <w:unhideWhenUsed/>
    <w:rsid w:val="00AF1159"/>
    <w:pPr>
      <w:spacing w:after="120" w:line="480" w:lineRule="auto"/>
      <w:ind w:left="360"/>
    </w:pPr>
  </w:style>
  <w:style w:type="character" w:customStyle="1" w:styleId="BodyTextIndent2Char">
    <w:name w:val="Body Text Indent 2 Char"/>
    <w:basedOn w:val="DefaultParagraphFont"/>
    <w:link w:val="BodyTextIndent2"/>
    <w:uiPriority w:val="99"/>
    <w:rsid w:val="00AF1159"/>
  </w:style>
  <w:style w:type="paragraph" w:styleId="Header">
    <w:name w:val="header"/>
    <w:basedOn w:val="Normal"/>
    <w:link w:val="HeaderChar"/>
    <w:uiPriority w:val="99"/>
    <w:unhideWhenUsed/>
    <w:rsid w:val="001010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1096"/>
  </w:style>
  <w:style w:type="paragraph" w:styleId="Footer">
    <w:name w:val="footer"/>
    <w:basedOn w:val="Normal"/>
    <w:link w:val="FooterChar"/>
    <w:uiPriority w:val="99"/>
    <w:unhideWhenUsed/>
    <w:rsid w:val="001010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1096"/>
  </w:style>
  <w:style w:type="paragraph" w:customStyle="1" w:styleId="Char0">
    <w:name w:val="Char"/>
    <w:basedOn w:val="Normal"/>
    <w:semiHidden/>
    <w:rsid w:val="003137AE"/>
    <w:pPr>
      <w:spacing w:after="160" w:line="240" w:lineRule="exact"/>
    </w:pPr>
    <w:rPr>
      <w:rFonts w:ascii="Arial" w:eastAsia="Times New Roman" w:hAnsi="Arial" w:cs="Arial"/>
    </w:rPr>
  </w:style>
  <w:style w:type="paragraph" w:styleId="BalloonText">
    <w:name w:val="Balloon Text"/>
    <w:basedOn w:val="Normal"/>
    <w:link w:val="BalloonTextChar"/>
    <w:uiPriority w:val="99"/>
    <w:semiHidden/>
    <w:unhideWhenUsed/>
    <w:rsid w:val="001C7C2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7C21"/>
    <w:rPr>
      <w:rFonts w:ascii="Segoe UI" w:hAnsi="Segoe UI" w:cs="Segoe UI"/>
      <w:sz w:val="18"/>
      <w:szCs w:val="18"/>
    </w:rPr>
  </w:style>
  <w:style w:type="character" w:styleId="Hyperlink">
    <w:name w:val="Hyperlink"/>
    <w:basedOn w:val="DefaultParagraphFont"/>
    <w:uiPriority w:val="99"/>
    <w:unhideWhenUsed/>
    <w:rsid w:val="007900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230645">
      <w:bodyDiv w:val="1"/>
      <w:marLeft w:val="0"/>
      <w:marRight w:val="0"/>
      <w:marTop w:val="0"/>
      <w:marBottom w:val="0"/>
      <w:divBdr>
        <w:top w:val="none" w:sz="0" w:space="0" w:color="auto"/>
        <w:left w:val="none" w:sz="0" w:space="0" w:color="auto"/>
        <w:bottom w:val="none" w:sz="0" w:space="0" w:color="auto"/>
        <w:right w:val="none" w:sz="0" w:space="0" w:color="auto"/>
      </w:divBdr>
    </w:div>
    <w:div w:id="1096554675">
      <w:bodyDiv w:val="1"/>
      <w:marLeft w:val="0"/>
      <w:marRight w:val="0"/>
      <w:marTop w:val="0"/>
      <w:marBottom w:val="0"/>
      <w:divBdr>
        <w:top w:val="none" w:sz="0" w:space="0" w:color="auto"/>
        <w:left w:val="none" w:sz="0" w:space="0" w:color="auto"/>
        <w:bottom w:val="none" w:sz="0" w:space="0" w:color="auto"/>
        <w:right w:val="none" w:sz="0" w:space="0" w:color="auto"/>
      </w:divBdr>
    </w:div>
    <w:div w:id="1128626592">
      <w:bodyDiv w:val="1"/>
      <w:marLeft w:val="0"/>
      <w:marRight w:val="0"/>
      <w:marTop w:val="0"/>
      <w:marBottom w:val="0"/>
      <w:divBdr>
        <w:top w:val="none" w:sz="0" w:space="0" w:color="auto"/>
        <w:left w:val="none" w:sz="0" w:space="0" w:color="auto"/>
        <w:bottom w:val="none" w:sz="0" w:space="0" w:color="auto"/>
        <w:right w:val="none" w:sz="0" w:space="0" w:color="auto"/>
      </w:divBdr>
    </w:div>
    <w:div w:id="1894996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guyetthustc@tayninh.gov.v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BFA8F-D4F7-44C3-B790-3733B50FB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1691</TotalTime>
  <Pages>2</Pages>
  <Words>410</Words>
  <Characters>2341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Tel: 0985 529 117</Company>
  <LinksUpToDate>false</LinksUpToDate>
  <CharactersWithSpaces>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phamvunguyetthu</dc:creator>
  <cp:keywords/>
  <dc:description/>
  <cp:lastModifiedBy>Phạm Vũ Nguyệt Thu</cp:lastModifiedBy>
  <cp:revision>246</cp:revision>
  <cp:lastPrinted>2023-01-11T03:33:00Z</cp:lastPrinted>
  <dcterms:created xsi:type="dcterms:W3CDTF">2016-11-08T01:36:00Z</dcterms:created>
  <dcterms:modified xsi:type="dcterms:W3CDTF">2023-01-18T11:20:00Z</dcterms:modified>
</cp:coreProperties>
</file>