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356" w:type="dxa"/>
        <w:jc w:val="center"/>
        <w:tblLook w:val="0000" w:firstRow="0" w:lastRow="0" w:firstColumn="0" w:lastColumn="0" w:noHBand="0" w:noVBand="0"/>
      </w:tblPr>
      <w:tblGrid>
        <w:gridCol w:w="3402"/>
        <w:gridCol w:w="284"/>
        <w:gridCol w:w="5670"/>
      </w:tblGrid>
      <w:tr w:rsidR="00357B17" w:rsidRPr="00357B17" w14:paraId="2A2114EB" w14:textId="77777777" w:rsidTr="004E02A1">
        <w:trPr>
          <w:jc w:val="center"/>
        </w:trPr>
        <w:tc>
          <w:tcPr>
            <w:tcW w:w="3402" w:type="dxa"/>
          </w:tcPr>
          <w:p w14:paraId="082C87BD" w14:textId="77777777" w:rsidR="006C2732" w:rsidRPr="00357B17" w:rsidRDefault="006C2732" w:rsidP="003A7FD3">
            <w:pPr>
              <w:jc w:val="center"/>
              <w:rPr>
                <w:b/>
                <w:bCs/>
                <w:sz w:val="26"/>
              </w:rPr>
            </w:pPr>
            <w:r w:rsidRPr="00357B17">
              <w:rPr>
                <w:b/>
                <w:bCs/>
                <w:sz w:val="26"/>
              </w:rPr>
              <w:t>ỦY BAN NHÂN DÂN</w:t>
            </w:r>
          </w:p>
          <w:p w14:paraId="2F6023B8" w14:textId="77777777" w:rsidR="006C2732" w:rsidRPr="00357B17" w:rsidRDefault="006C2732" w:rsidP="003A7FD3">
            <w:pPr>
              <w:jc w:val="center"/>
              <w:rPr>
                <w:b/>
                <w:bCs/>
                <w:sz w:val="26"/>
              </w:rPr>
            </w:pPr>
            <w:r w:rsidRPr="00357B17">
              <w:rPr>
                <w:b/>
                <w:bCs/>
                <w:sz w:val="26"/>
              </w:rPr>
              <w:t>TỈNH TÂY NINH</w:t>
            </w:r>
          </w:p>
          <w:p w14:paraId="16471D51" w14:textId="77777777" w:rsidR="00C428A5" w:rsidRPr="00357B17" w:rsidRDefault="00614D51" w:rsidP="003A7FD3">
            <w:pPr>
              <w:tabs>
                <w:tab w:val="left" w:pos="1080"/>
                <w:tab w:val="center" w:pos="1690"/>
              </w:tabs>
              <w:jc w:val="center"/>
              <w:rPr>
                <w:b/>
                <w:bCs/>
                <w:sz w:val="28"/>
              </w:rPr>
            </w:pPr>
            <w:r w:rsidRPr="00357B17">
              <w:rPr>
                <w:bCs/>
                <w:noProof/>
                <w:sz w:val="28"/>
              </w:rPr>
              <mc:AlternateContent>
                <mc:Choice Requires="wps">
                  <w:drawing>
                    <wp:anchor distT="0" distB="0" distL="114300" distR="114300" simplePos="0" relativeHeight="251658240" behindDoc="0" locked="0" layoutInCell="1" allowOverlap="1" wp14:anchorId="377FA57A" wp14:editId="36FC17A8">
                      <wp:simplePos x="0" y="0"/>
                      <wp:positionH relativeFrom="column">
                        <wp:posOffset>731520</wp:posOffset>
                      </wp:positionH>
                      <wp:positionV relativeFrom="paragraph">
                        <wp:posOffset>39370</wp:posOffset>
                      </wp:positionV>
                      <wp:extent cx="528955" cy="0"/>
                      <wp:effectExtent l="6985" t="5715" r="6985" b="13335"/>
                      <wp:wrapNone/>
                      <wp:docPr id="4"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89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AE4BFC" id="Line 2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6pt,3.1pt" to="99.2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jKorgEAAEcDAAAOAAAAZHJzL2Uyb0RvYy54bWysUsFuGyEQvVfqPyDu9dqWXCUrr3Nwml7S&#10;1lKSDxgDu4vCMmgGe9d/XyC2E7W3qhwQw8w83nvM+m4anDgaYou+kYvZXArjFWrru0a+PD98uZGC&#10;I3gNDr1p5MmwvNt8/rQeQ22W2KPThkQC8VyPoZF9jKGuKla9GYBnGIxPyRZpgJhC6ipNMCb0wVXL&#10;+fxrNSLpQKgMc7q9f0vKTcFvW6Pir7ZlE4VrZOIWy05l3+e92qyh7ghCb9WZBvwDiwGsT49eoe4h&#10;gjiQ/QtqsIqQsY0zhUOFbWuVKRqSmsX8DzVPPQRTtCRzOFxt4v8Hq34et35Hmbqa/FN4RPXKwuO2&#10;B9+ZQuD5FNLHLbJV1Ri4vrbkgMOOxH78gTrVwCFicWFqaciQSZ+Yitmnq9lmikKly9Xy5na1kkJd&#10;UhXUl75AHL8bHEQ+NNJZn22AGo6PHDMPqC8l+drjg3WufKXzYmzk7Wq5Kg2MzuqczGVM3X7rSBwh&#10;D0NZRVTKfCwjPHhdwHoD+tv5HMG6t3N63PmzF1l+njWu96hPO7p4lH6rsDxPVh6Hj3Hpfp//zW8A&#10;AAD//wMAUEsDBBQABgAIAAAAIQBLH+pD2gAAAAcBAAAPAAAAZHJzL2Rvd25yZXYueG1sTI5BT8JA&#10;EIXvJv6HzZh4IbClBoK1W2LU3ryIEq9Dd2wbu7Olu0D11zt40dPky3t58+Xr0XXqSENoPRuYzxJQ&#10;xJW3LdcG3l7L6QpUiMgWO89k4IsCrIvLixwz60/8QsdNrJWMcMjQQBNjn2kdqoYchpnviSX78IPD&#10;KDjU2g54knHX6TRJltphy/KhwZ4eGqo+NwdnIJRb2pffk2qSvN/UntL94/MTGnN9Nd7fgYo0xr8y&#10;nPVFHQpx2vkD26A64fkilaqBpZxzfrtagNr9si5y/d+/+AEAAP//AwBQSwECLQAUAAYACAAAACEA&#10;toM4kv4AAADhAQAAEwAAAAAAAAAAAAAAAAAAAAAAW0NvbnRlbnRfVHlwZXNdLnhtbFBLAQItABQA&#10;BgAIAAAAIQA4/SH/1gAAAJQBAAALAAAAAAAAAAAAAAAAAC8BAABfcmVscy8ucmVsc1BLAQItABQA&#10;BgAIAAAAIQAzXjKorgEAAEcDAAAOAAAAAAAAAAAAAAAAAC4CAABkcnMvZTJvRG9jLnhtbFBLAQIt&#10;ABQABgAIAAAAIQBLH+pD2gAAAAcBAAAPAAAAAAAAAAAAAAAAAAgEAABkcnMvZG93bnJldi54bWxQ&#10;SwUGAAAAAAQABADzAAAADwUAAAAA&#10;"/>
                  </w:pict>
                </mc:Fallback>
              </mc:AlternateContent>
            </w:r>
          </w:p>
          <w:p w14:paraId="413C6D3D" w14:textId="78632640" w:rsidR="006C2732" w:rsidRPr="00357B17" w:rsidRDefault="00C428A5" w:rsidP="003A7FD3">
            <w:pPr>
              <w:tabs>
                <w:tab w:val="left" w:pos="1080"/>
                <w:tab w:val="center" w:pos="1690"/>
              </w:tabs>
              <w:jc w:val="center"/>
              <w:rPr>
                <w:bCs/>
                <w:sz w:val="28"/>
              </w:rPr>
            </w:pPr>
            <w:r w:rsidRPr="00357B17">
              <w:rPr>
                <w:bCs/>
                <w:sz w:val="26"/>
              </w:rPr>
              <w:t>Số:         /QĐ-UBND</w:t>
            </w:r>
          </w:p>
          <w:p w14:paraId="46379B92" w14:textId="50886793" w:rsidR="006C2732" w:rsidRPr="00357B17" w:rsidRDefault="00C859B9" w:rsidP="003A7FD3">
            <w:pPr>
              <w:pStyle w:val="Heading1"/>
              <w:jc w:val="center"/>
              <w:rPr>
                <w:b w:val="0"/>
                <w:bCs w:val="0"/>
                <w:sz w:val="28"/>
              </w:rPr>
            </w:pPr>
            <w:r w:rsidRPr="00357B17">
              <w:rPr>
                <w:noProof/>
                <w:sz w:val="8"/>
              </w:rPr>
              <mc:AlternateContent>
                <mc:Choice Requires="wps">
                  <w:drawing>
                    <wp:anchor distT="0" distB="0" distL="114300" distR="114300" simplePos="0" relativeHeight="251664384" behindDoc="0" locked="0" layoutInCell="1" allowOverlap="1" wp14:anchorId="32A3C1C0" wp14:editId="761D4C47">
                      <wp:simplePos x="0" y="0"/>
                      <wp:positionH relativeFrom="column">
                        <wp:posOffset>398780</wp:posOffset>
                      </wp:positionH>
                      <wp:positionV relativeFrom="paragraph">
                        <wp:posOffset>153670</wp:posOffset>
                      </wp:positionV>
                      <wp:extent cx="1162050" cy="304800"/>
                      <wp:effectExtent l="0" t="0" r="19050" b="19050"/>
                      <wp:wrapNone/>
                      <wp:docPr id="1425536061" name="Text Box 1"/>
                      <wp:cNvGraphicFramePr/>
                      <a:graphic xmlns:a="http://schemas.openxmlformats.org/drawingml/2006/main">
                        <a:graphicData uri="http://schemas.microsoft.com/office/word/2010/wordprocessingShape">
                          <wps:wsp>
                            <wps:cNvSpPr txBox="1"/>
                            <wps:spPr>
                              <a:xfrm>
                                <a:off x="0" y="0"/>
                                <a:ext cx="1162050" cy="304800"/>
                              </a:xfrm>
                              <a:prstGeom prst="rect">
                                <a:avLst/>
                              </a:prstGeom>
                              <a:solidFill>
                                <a:schemeClr val="lt1"/>
                              </a:solidFill>
                              <a:ln w="6350">
                                <a:solidFill>
                                  <a:prstClr val="black"/>
                                </a:solidFill>
                              </a:ln>
                            </wps:spPr>
                            <wps:txbx>
                              <w:txbxContent>
                                <w:p w14:paraId="1BA3A55B" w14:textId="468F3759" w:rsidR="00C859B9" w:rsidRPr="002B6785" w:rsidRDefault="00C859B9" w:rsidP="00C859B9">
                                  <w:pPr>
                                    <w:jc w:val="center"/>
                                    <w:rPr>
                                      <w:b/>
                                      <w:bCs/>
                                      <w:lang w:val="vi-VN"/>
                                    </w:rPr>
                                  </w:pPr>
                                  <w:r w:rsidRPr="00221B51">
                                    <w:rPr>
                                      <w:b/>
                                      <w:bCs/>
                                    </w:rPr>
                                    <w:t>DỰ THẢO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2A3C1C0" id="_x0000_t202" coordsize="21600,21600" o:spt="202" path="m,l,21600r21600,l21600,xe">
                      <v:stroke joinstyle="miter"/>
                      <v:path gradientshapeok="t" o:connecttype="rect"/>
                    </v:shapetype>
                    <v:shape id="Text Box 1" o:spid="_x0000_s1026" type="#_x0000_t202" style="position:absolute;left:0;text-align:left;margin-left:31.4pt;margin-top:12.1pt;width:91.5pt;height:24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3c6NQIAAHwEAAAOAAAAZHJzL2Uyb0RvYy54bWysVE1v2zAMvQ/YfxB0X+ykadYZcYosRYYB&#10;RVsgHXpWZCk2JomapMTOfv0oxflou9Owi0yK5BP5SHp622lFdsL5BkxJh4OcEmE4VI3ZlPTH8/LT&#10;DSU+MFMxBUaUdC88vZ19/DBtbSFGUIOqhCMIYnzR2pLWIdgiyzyvhWZ+AFYYNEpwmgVU3SarHGsR&#10;XatslOeTrAVXWQdceI+3dwcjnSV8KQUPj1J6EYgqKeYW0unSuY5nNpuyYuOYrRvep8H+IQvNGoOP&#10;nqDuWGBk65p3ULrhDjzIMOCgM5Cy4SLVgNUM8zfVrGpmRaoFyfH2RJP/f7D8YbeyT46E7it02MBI&#10;SGt94fEy1tNJp+MXMyVoRwr3J9pEFwiPQcPJKL9GE0fbVT6+yROv2TnaOh++CdAkCiV12JbEFtvd&#10;+4AvouvRJT7mQTXVslEqKXEUxEI5smPYRBVSjhjxyksZ0pZ0coVpvEOI0Kf4tWL8Z6zyNQJqyuDl&#10;ufYohW7d9YSsodojTw4OI+QtXzaIe898eGIOZwbrxz0Ij3hIBZgM9BIlNbjff7uP/thKtFLS4gyW&#10;1P/aMicoUd8NNvnLcDyOQ5uU8fXnESru0rK+tJitXgAyNMSNszyJ0T+ooygd6Bdcl3l8FU3McHy7&#10;pOEoLsJhM3DduJjPkxOOqWXh3qwsj9CR3Mjnc/fCnO37GXASHuA4rax409aDb4w0MN8GkE3qeST4&#10;wGrPO454aku/jnGHLvXkdf5pzP4AAAD//wMAUEsDBBQABgAIAAAAIQD3nSWT2wAAAAgBAAAPAAAA&#10;ZHJzL2Rvd25yZXYueG1sTI/BTsMwEETvSPyDtUjcqINVShriVIAKF04U1PM2dm2L2I5sNw1/z3KC&#10;486MZt62m9kPbNIpuxgk3C4qYDr0UblgJHx+vNzUwHLBoHCIQUv41hk23eVFi42K5/Cup10xjEpC&#10;blCCLWVsOM+91R7zIo46kHeMyWOhMxmuEp6p3A9cVNWKe3SBFiyO+tnq/mt38hK2T2Zt+hqT3dbK&#10;uWneH9/Mq5TXV/PjA7Ci5/IXhl98QoeOmA7xFFRmg4SVIPIiQSwFMPLF8o6Eg4R7IYB3Lf//QPcD&#10;AAD//wMAUEsBAi0AFAAGAAgAAAAhALaDOJL+AAAA4QEAABMAAAAAAAAAAAAAAAAAAAAAAFtDb250&#10;ZW50X1R5cGVzXS54bWxQSwECLQAUAAYACAAAACEAOP0h/9YAAACUAQAACwAAAAAAAAAAAAAAAAAv&#10;AQAAX3JlbHMvLnJlbHNQSwECLQAUAAYACAAAACEAzkd3OjUCAAB8BAAADgAAAAAAAAAAAAAAAAAu&#10;AgAAZHJzL2Uyb0RvYy54bWxQSwECLQAUAAYACAAAACEA950lk9sAAAAIAQAADwAAAAAAAAAAAAAA&#10;AACPBAAAZHJzL2Rvd25yZXYueG1sUEsFBgAAAAAEAAQA8wAAAJcFAAAAAA==&#10;" fillcolor="white [3201]" strokeweight=".5pt">
                      <v:textbox>
                        <w:txbxContent>
                          <w:p w14:paraId="1BA3A55B" w14:textId="468F3759" w:rsidR="00C859B9" w:rsidRPr="002B6785" w:rsidRDefault="00C859B9" w:rsidP="00C859B9">
                            <w:pPr>
                              <w:jc w:val="center"/>
                              <w:rPr>
                                <w:b/>
                                <w:bCs/>
                                <w:lang w:val="vi-VN"/>
                              </w:rPr>
                            </w:pPr>
                            <w:r w:rsidRPr="00221B51">
                              <w:rPr>
                                <w:b/>
                                <w:bCs/>
                              </w:rPr>
                              <w:t>DỰ THẢO</w:t>
                            </w:r>
                          </w:p>
                        </w:txbxContent>
                      </v:textbox>
                    </v:shape>
                  </w:pict>
                </mc:Fallback>
              </mc:AlternateContent>
            </w:r>
          </w:p>
        </w:tc>
        <w:tc>
          <w:tcPr>
            <w:tcW w:w="284" w:type="dxa"/>
          </w:tcPr>
          <w:p w14:paraId="5E5804C8" w14:textId="77777777" w:rsidR="006C2732" w:rsidRPr="00357B17" w:rsidRDefault="006C2732" w:rsidP="00440DA8">
            <w:pPr>
              <w:jc w:val="center"/>
              <w:rPr>
                <w:b/>
                <w:bCs/>
                <w:sz w:val="28"/>
              </w:rPr>
            </w:pPr>
          </w:p>
        </w:tc>
        <w:tc>
          <w:tcPr>
            <w:tcW w:w="5670" w:type="dxa"/>
          </w:tcPr>
          <w:p w14:paraId="71BC5734" w14:textId="77777777" w:rsidR="006C2732" w:rsidRPr="00357B17" w:rsidRDefault="006C2732" w:rsidP="00440DA8">
            <w:pPr>
              <w:jc w:val="center"/>
              <w:rPr>
                <w:b/>
                <w:bCs/>
                <w:sz w:val="26"/>
              </w:rPr>
            </w:pPr>
            <w:r w:rsidRPr="00357B17">
              <w:rPr>
                <w:b/>
                <w:bCs/>
                <w:sz w:val="26"/>
              </w:rPr>
              <w:t>CỘNG HÒA XÃ HỘI CHỦ NGHĨA VIỆT NAM</w:t>
            </w:r>
          </w:p>
          <w:p w14:paraId="616A4AF8" w14:textId="77777777" w:rsidR="006C2732" w:rsidRPr="00357B17" w:rsidRDefault="006C2732" w:rsidP="00440DA8">
            <w:pPr>
              <w:jc w:val="center"/>
              <w:rPr>
                <w:b/>
                <w:bCs/>
                <w:sz w:val="28"/>
              </w:rPr>
            </w:pPr>
            <w:r w:rsidRPr="00357B17">
              <w:rPr>
                <w:b/>
                <w:bCs/>
                <w:sz w:val="28"/>
              </w:rPr>
              <w:t>Độc lập - Tự do - Hạnh phúc</w:t>
            </w:r>
          </w:p>
          <w:p w14:paraId="45CAE748" w14:textId="77777777" w:rsidR="00C428A5" w:rsidRPr="00357B17" w:rsidRDefault="00614D51" w:rsidP="00440DA8">
            <w:pPr>
              <w:jc w:val="center"/>
              <w:rPr>
                <w:i/>
                <w:sz w:val="26"/>
              </w:rPr>
            </w:pPr>
            <w:r w:rsidRPr="00357B17">
              <w:rPr>
                <w:bCs/>
                <w:i/>
                <w:noProof/>
                <w:sz w:val="28"/>
              </w:rPr>
              <mc:AlternateContent>
                <mc:Choice Requires="wps">
                  <w:drawing>
                    <wp:anchor distT="0" distB="0" distL="114300" distR="114300" simplePos="0" relativeHeight="251657216" behindDoc="0" locked="0" layoutInCell="1" allowOverlap="1" wp14:anchorId="002455D0" wp14:editId="0CFCAE82">
                      <wp:simplePos x="0" y="0"/>
                      <wp:positionH relativeFrom="column">
                        <wp:posOffset>689306</wp:posOffset>
                      </wp:positionH>
                      <wp:positionV relativeFrom="paragraph">
                        <wp:posOffset>43815</wp:posOffset>
                      </wp:positionV>
                      <wp:extent cx="2057400" cy="0"/>
                      <wp:effectExtent l="0" t="0" r="19050" b="19050"/>
                      <wp:wrapNone/>
                      <wp:docPr id="2"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336DB9" id="Line 2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3pt,3.45pt" to="216.3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z7JsAEAAEgDAAAOAAAAZHJzL2Uyb0RvYy54bWysU01v2zAMvQ/YfxB0X+wEyz6MOD2k6y7d&#10;FqDdD2Ak2RYqiwKpxMm/n6QmabHdhvogSCL59N4jvbo5jk4cDLFF38r5rJbCeIXa+r6Vvx/vPnyR&#10;giN4DQ69aeXJsLxZv3+3mkJjFjig04ZEAvHcTKGVQ4yhqSpWgxmBZxiMT8EOaYSYjtRXmmBK6KOr&#10;FnX9qZqQdCBUhjnd3j4H5brgd51R8VfXsYnCtTJxi2Wlsu7yWq1X0PQEYbDqTAP+g8UI1qdHr1C3&#10;EEHsyf4DNVpFyNjFmcKxwq6zyhQNSc28/kvNwwDBFC3JHA5Xm/jtYNXPw8ZvKVNXR/8Q7lE9sfC4&#10;GcD3phB4PIXUuHm2qpoCN9eSfOCwJbGbfqBOObCPWFw4djRmyKRPHIvZp6vZ5hiFSpeLevn5Y516&#10;oi6xCppLYSCO3w2OIm9a6azPPkADh3uOmQg0l5R87fHOOld66byYWvl1uViWAkZndQ7mNKZ+t3Ek&#10;DpCnoXxFVYq8TiPce13ABgP623kfwbrnfXrc+bMZWX8eNm52qE9bupiU2lVYnkcrz8Prc6l++QHW&#10;fwAAAP//AwBQSwMEFAAGAAgAAAAhAPgIl2nZAAAABwEAAA8AAABkcnMvZG93bnJldi54bWxMjsFO&#10;wzAQRO9I/IO1SFyq1iZFUQlxKgTkxoVCxXWbLElEvE5jtw18PQsXOD7NaObl68n16khj6DxbuFoY&#10;UMSVrztuLLy+lPMVqBCRa+w9k4VPCrAuzs9yzGp/4mc6bmKjZIRDhhbaGIdM61C15DAs/EAs2bsf&#10;HUbBsdH1iCcZd71OjEm1w47locWB7luqPjYHZyGUW9qXX7NqZt6Wjadk//D0iNZeXkx3t6AiTfGv&#10;DD/6og6FOO38geugemGzSqVqIb0BJfn1MhHe/bIucv3fv/gGAAD//wMAUEsBAi0AFAAGAAgAAAAh&#10;ALaDOJL+AAAA4QEAABMAAAAAAAAAAAAAAAAAAAAAAFtDb250ZW50X1R5cGVzXS54bWxQSwECLQAU&#10;AAYACAAAACEAOP0h/9YAAACUAQAACwAAAAAAAAAAAAAAAAAvAQAAX3JlbHMvLnJlbHNQSwECLQAU&#10;AAYACAAAACEAw98+ybABAABIAwAADgAAAAAAAAAAAAAAAAAuAgAAZHJzL2Uyb0RvYy54bWxQSwEC&#10;LQAUAAYACAAAACEA+AiXadkAAAAHAQAADwAAAAAAAAAAAAAAAAAKBAAAZHJzL2Rvd25yZXYueG1s&#10;UEsFBgAAAAAEAAQA8wAAABAFAAAAAA==&#10;"/>
                  </w:pict>
                </mc:Fallback>
              </mc:AlternateContent>
            </w:r>
          </w:p>
          <w:p w14:paraId="1417912C" w14:textId="1D471EFF" w:rsidR="006C2732" w:rsidRPr="00A908E9" w:rsidRDefault="00C428A5" w:rsidP="00440DA8">
            <w:pPr>
              <w:jc w:val="center"/>
              <w:rPr>
                <w:bCs/>
                <w:i/>
                <w:sz w:val="32"/>
                <w:lang w:val="vi-VN"/>
              </w:rPr>
            </w:pPr>
            <w:r w:rsidRPr="00357B17">
              <w:rPr>
                <w:i/>
                <w:sz w:val="28"/>
              </w:rPr>
              <w:t xml:space="preserve">Tây Ninh, ngày     tháng </w:t>
            </w:r>
            <w:r w:rsidR="00A56D1B" w:rsidRPr="00357B17">
              <w:rPr>
                <w:i/>
                <w:sz w:val="28"/>
              </w:rPr>
              <w:t xml:space="preserve">  </w:t>
            </w:r>
            <w:r w:rsidR="00144C5D" w:rsidRPr="00357B17">
              <w:rPr>
                <w:i/>
                <w:sz w:val="28"/>
              </w:rPr>
              <w:t xml:space="preserve"> </w:t>
            </w:r>
            <w:r w:rsidRPr="00357B17">
              <w:rPr>
                <w:i/>
                <w:sz w:val="28"/>
              </w:rPr>
              <w:t xml:space="preserve"> năm 202</w:t>
            </w:r>
            <w:r w:rsidR="00A908E9">
              <w:rPr>
                <w:i/>
                <w:sz w:val="28"/>
                <w:lang w:val="vi-VN"/>
              </w:rPr>
              <w:t>5</w:t>
            </w:r>
          </w:p>
          <w:p w14:paraId="6728FA8E" w14:textId="77777777" w:rsidR="006C2732" w:rsidRPr="00357B17" w:rsidRDefault="006C2732" w:rsidP="00C428A5">
            <w:pPr>
              <w:pStyle w:val="Heading2"/>
              <w:rPr>
                <w:b w:val="0"/>
              </w:rPr>
            </w:pPr>
            <w:r w:rsidRPr="00357B17">
              <w:rPr>
                <w:sz w:val="26"/>
              </w:rPr>
              <w:t xml:space="preserve">                 </w:t>
            </w:r>
          </w:p>
        </w:tc>
      </w:tr>
    </w:tbl>
    <w:p w14:paraId="522C5476" w14:textId="20F67FEB" w:rsidR="00AF4021" w:rsidRPr="00357B17" w:rsidRDefault="00C6650C" w:rsidP="008532A3">
      <w:pPr>
        <w:jc w:val="center"/>
        <w:rPr>
          <w:b/>
          <w:sz w:val="28"/>
          <w:szCs w:val="28"/>
        </w:rPr>
      </w:pPr>
      <w:r w:rsidRPr="00357B17">
        <w:rPr>
          <w:b/>
          <w:sz w:val="28"/>
          <w:szCs w:val="28"/>
        </w:rPr>
        <w:t>QUYẾT ĐỊNH</w:t>
      </w:r>
    </w:p>
    <w:p w14:paraId="7FC17FCD" w14:textId="4D745BB3" w:rsidR="002B6785" w:rsidRDefault="008C3E62" w:rsidP="00C859B9">
      <w:pPr>
        <w:jc w:val="center"/>
        <w:rPr>
          <w:b/>
          <w:sz w:val="28"/>
          <w:szCs w:val="28"/>
          <w:lang w:val="vi-VN"/>
        </w:rPr>
      </w:pPr>
      <w:r w:rsidRPr="00357B17">
        <w:rPr>
          <w:b/>
          <w:sz w:val="28"/>
          <w:szCs w:val="28"/>
          <w:lang w:val="nb-NO"/>
        </w:rPr>
        <w:t>Quy định</w:t>
      </w:r>
      <w:r w:rsidR="007F34F6" w:rsidRPr="00357B17">
        <w:rPr>
          <w:b/>
          <w:sz w:val="28"/>
          <w:szCs w:val="28"/>
          <w:lang w:val="nb-NO"/>
        </w:rPr>
        <w:t xml:space="preserve"> chức năng, nhiệm vụ, quyề</w:t>
      </w:r>
      <w:r w:rsidR="00C6650C" w:rsidRPr="00357B17">
        <w:rPr>
          <w:b/>
          <w:sz w:val="28"/>
          <w:szCs w:val="28"/>
          <w:lang w:val="nb-NO"/>
        </w:rPr>
        <w:t xml:space="preserve">n hạn </w:t>
      </w:r>
    </w:p>
    <w:p w14:paraId="57651076" w14:textId="4CC089F6" w:rsidR="008D1A83" w:rsidRPr="00357B17" w:rsidRDefault="00C6650C" w:rsidP="00C859B9">
      <w:pPr>
        <w:jc w:val="center"/>
        <w:rPr>
          <w:b/>
          <w:sz w:val="28"/>
          <w:szCs w:val="28"/>
          <w:lang w:val="nb-NO"/>
        </w:rPr>
      </w:pPr>
      <w:r w:rsidRPr="00357B17">
        <w:rPr>
          <w:b/>
          <w:sz w:val="28"/>
          <w:szCs w:val="28"/>
          <w:lang w:val="nb-NO"/>
        </w:rPr>
        <w:t>và</w:t>
      </w:r>
      <w:r w:rsidR="008F44BB" w:rsidRPr="00357B17">
        <w:rPr>
          <w:b/>
          <w:sz w:val="28"/>
          <w:szCs w:val="28"/>
          <w:lang w:val="nb-NO"/>
        </w:rPr>
        <w:t xml:space="preserve"> </w:t>
      </w:r>
      <w:r w:rsidR="007F34F6" w:rsidRPr="00357B17">
        <w:rPr>
          <w:b/>
          <w:sz w:val="28"/>
          <w:szCs w:val="28"/>
          <w:lang w:val="nb-NO"/>
        </w:rPr>
        <w:t>cơ cấu tổ chức</w:t>
      </w:r>
      <w:r w:rsidR="002B6785">
        <w:rPr>
          <w:b/>
          <w:sz w:val="28"/>
          <w:szCs w:val="28"/>
          <w:lang w:val="vi-VN"/>
        </w:rPr>
        <w:t xml:space="preserve"> </w:t>
      </w:r>
      <w:r w:rsidR="007F34F6" w:rsidRPr="00357B17">
        <w:rPr>
          <w:b/>
          <w:sz w:val="28"/>
          <w:szCs w:val="28"/>
          <w:lang w:val="nb-NO"/>
        </w:rPr>
        <w:t xml:space="preserve">của </w:t>
      </w:r>
      <w:r w:rsidR="00C859B9" w:rsidRPr="00357B17">
        <w:rPr>
          <w:b/>
          <w:sz w:val="28"/>
          <w:szCs w:val="28"/>
          <w:lang w:val="nb-NO"/>
        </w:rPr>
        <w:t xml:space="preserve">Trường </w:t>
      </w:r>
      <w:r w:rsidR="00636E5B">
        <w:rPr>
          <w:b/>
          <w:sz w:val="28"/>
          <w:szCs w:val="28"/>
          <w:lang w:val="nb-NO"/>
        </w:rPr>
        <w:t>C</w:t>
      </w:r>
      <w:r w:rsidR="00F76C9D">
        <w:rPr>
          <w:b/>
          <w:sz w:val="28"/>
          <w:szCs w:val="28"/>
          <w:lang w:val="nb-NO"/>
        </w:rPr>
        <w:t xml:space="preserve">ao đẳng </w:t>
      </w:r>
      <w:r w:rsidR="000A5BA5">
        <w:rPr>
          <w:b/>
          <w:sz w:val="28"/>
          <w:szCs w:val="28"/>
          <w:lang w:val="nb-NO"/>
        </w:rPr>
        <w:t>n</w:t>
      </w:r>
      <w:r w:rsidR="002B6785">
        <w:rPr>
          <w:b/>
          <w:sz w:val="28"/>
          <w:szCs w:val="28"/>
          <w:lang w:val="nb-NO"/>
        </w:rPr>
        <w:t>ghề</w:t>
      </w:r>
      <w:r w:rsidR="00C859B9" w:rsidRPr="00357B17">
        <w:rPr>
          <w:b/>
          <w:sz w:val="28"/>
          <w:szCs w:val="28"/>
          <w:lang w:val="nb-NO"/>
        </w:rPr>
        <w:t xml:space="preserve"> Tây Ninh </w:t>
      </w:r>
    </w:p>
    <w:p w14:paraId="09B10B96" w14:textId="51D20196" w:rsidR="00AF4021" w:rsidRPr="002B6785" w:rsidRDefault="00C859B9" w:rsidP="008D1A83">
      <w:pPr>
        <w:jc w:val="center"/>
        <w:rPr>
          <w:b/>
          <w:sz w:val="28"/>
          <w:szCs w:val="28"/>
          <w:lang w:val="vi-VN"/>
        </w:rPr>
      </w:pPr>
      <w:r w:rsidRPr="00357B17">
        <w:rPr>
          <w:b/>
          <w:sz w:val="28"/>
          <w:szCs w:val="28"/>
          <w:lang w:val="nb-NO"/>
        </w:rPr>
        <w:t xml:space="preserve">trực thuộc </w:t>
      </w:r>
      <w:r w:rsidR="002B6785">
        <w:rPr>
          <w:b/>
          <w:sz w:val="28"/>
          <w:szCs w:val="28"/>
          <w:lang w:val="nb-NO"/>
        </w:rPr>
        <w:t>Uỷ</w:t>
      </w:r>
      <w:r w:rsidR="002B6785">
        <w:rPr>
          <w:b/>
          <w:sz w:val="28"/>
          <w:szCs w:val="28"/>
          <w:lang w:val="vi-VN"/>
        </w:rPr>
        <w:t xml:space="preserve"> ban nhân dân tỉnh Tây Ninh</w:t>
      </w:r>
    </w:p>
    <w:p w14:paraId="68162F5D" w14:textId="2D347565" w:rsidR="00D10643" w:rsidRPr="001403B2" w:rsidRDefault="00614D51" w:rsidP="00C638EA">
      <w:pPr>
        <w:spacing w:after="120" w:line="276" w:lineRule="auto"/>
        <w:jc w:val="center"/>
        <w:rPr>
          <w:b/>
          <w:sz w:val="11"/>
          <w:szCs w:val="27"/>
          <w:lang w:val="nb-NO"/>
        </w:rPr>
      </w:pPr>
      <w:r w:rsidRPr="00357B17">
        <w:rPr>
          <w:b/>
          <w:noProof/>
          <w:sz w:val="11"/>
          <w:szCs w:val="27"/>
        </w:rPr>
        <mc:AlternateContent>
          <mc:Choice Requires="wps">
            <w:drawing>
              <wp:anchor distT="0" distB="0" distL="114300" distR="114300" simplePos="0" relativeHeight="251656192" behindDoc="0" locked="0" layoutInCell="1" allowOverlap="1" wp14:anchorId="54BF6F91" wp14:editId="4F27FAB0">
                <wp:simplePos x="0" y="0"/>
                <wp:positionH relativeFrom="column">
                  <wp:posOffset>2400300</wp:posOffset>
                </wp:positionH>
                <wp:positionV relativeFrom="paragraph">
                  <wp:posOffset>39370</wp:posOffset>
                </wp:positionV>
                <wp:extent cx="1053465" cy="0"/>
                <wp:effectExtent l="13335" t="7620" r="9525" b="11430"/>
                <wp:wrapNone/>
                <wp:docPr id="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34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FBEFC1" id="Line 8"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3.1pt" to="271.9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xmtsAEAAEgDAAAOAAAAZHJzL2Uyb0RvYy54bWysU8Fu2zAMvQ/YPwi6L3aypdiMOD2k6y7d&#10;FqDdBzCSbAuTRYFU4uTvJ6lJVmy3oj4Iokg+vfdEr26PoxMHQ2zRt3I+q6UwXqG2vm/lr6f7D5+l&#10;4Aheg0NvWnkyLG/X79+tptCYBQ7otCGRQDw3U2jlEGNoqorVYEbgGQbjU7JDGiGmkPpKE0wJfXTV&#10;oq5vqglJB0JlmNPp3XNSrgt+1xkVf3YdmyhcKxO3WFYq6y6v1XoFTU8QBqvONOAVLEawPl16hbqD&#10;CGJP9j+o0SpCxi7OFI4Vdp1VpmhIaub1P2oeBwimaEnmcLjaxG8Hq34cNn5Lmbo6+sfwgOo3C4+b&#10;AXxvCoGnU0gPN89WVVPg5tqSAw5bErvpO+pUA/uIxYVjR2OGTPrEsZh9upptjlGodDivlx8/3Syl&#10;UJdcBc2lMRDHbwZHkTetdNZnH6CBwwPHTASaS0k+9nhvnStv6byYWvlluViWBkZndU7mMqZ+t3Ek&#10;DpCnoXxFVcq8LCPce13ABgP663kfwbrnfbrc+bMZWX8eNm52qE9bupiUnquwPI9WnoeXcen++wOs&#10;/wAAAP//AwBQSwMEFAAGAAgAAAAhAHWCbDzcAAAABwEAAA8AAABkcnMvZG93bnJldi54bWxMj8FO&#10;wzAQRO9I/IO1SFwq6pBAKSFOhYDcuFBAXLfxkkTE6zR228DXs3CB42hGM2+K1eR6tacxdJ4NnM8T&#10;UMS1tx03Bl6eq7MlqBCRLfaeycAnBViVx0cF5tYf+In269goKeGQo4E2xiHXOtQtOQxzPxCL9+5H&#10;h1Hk2Gg74kHKXa/TJFlohx3LQosD3bVUf6x3zkCoXmlbfc3qWfKWNZ7S7f3jAxpzejLd3oCKNMW/&#10;MPzgCzqUwrTxO7ZB9Qayq6V8iQYWKSjxLy+ya1CbX63LQv/nL78BAAD//wMAUEsBAi0AFAAGAAgA&#10;AAAhALaDOJL+AAAA4QEAABMAAAAAAAAAAAAAAAAAAAAAAFtDb250ZW50X1R5cGVzXS54bWxQSwEC&#10;LQAUAAYACAAAACEAOP0h/9YAAACUAQAACwAAAAAAAAAAAAAAAAAvAQAAX3JlbHMvLnJlbHNQSwEC&#10;LQAUAAYACAAAACEAQlcZrbABAABIAwAADgAAAAAAAAAAAAAAAAAuAgAAZHJzL2Uyb0RvYy54bWxQ&#10;SwECLQAUAAYACAAAACEAdYJsPNwAAAAHAQAADwAAAAAAAAAAAAAAAAAKBAAAZHJzL2Rvd25yZXYu&#10;eG1sUEsFBgAAAAAEAAQA8wAAABMFAAAAAA==&#10;"/>
            </w:pict>
          </mc:Fallback>
        </mc:AlternateContent>
      </w:r>
    </w:p>
    <w:p w14:paraId="49DABDFF" w14:textId="16B67EE1" w:rsidR="00C42B1D" w:rsidRPr="001403B2" w:rsidRDefault="00C42B1D" w:rsidP="005B0005">
      <w:pPr>
        <w:spacing w:before="360" w:after="480"/>
        <w:jc w:val="center"/>
        <w:rPr>
          <w:b/>
          <w:bCs/>
          <w:color w:val="000000" w:themeColor="text1"/>
          <w:sz w:val="28"/>
          <w:szCs w:val="28"/>
          <w:lang w:val="nb-NO"/>
        </w:rPr>
      </w:pPr>
      <w:r w:rsidRPr="001403B2">
        <w:rPr>
          <w:b/>
          <w:bCs/>
          <w:color w:val="000000" w:themeColor="text1"/>
          <w:sz w:val="28"/>
          <w:szCs w:val="28"/>
          <w:lang w:val="nb-NO"/>
        </w:rPr>
        <w:t>ỦY BAN NHÂN DÂN TỈNH TÂY NINH</w:t>
      </w:r>
    </w:p>
    <w:p w14:paraId="1659FD02" w14:textId="1670D45B" w:rsidR="009F5B7B" w:rsidRPr="00B83BD9" w:rsidRDefault="00B83BD9" w:rsidP="005B0005">
      <w:pPr>
        <w:pStyle w:val="Vnbnnidung0"/>
        <w:spacing w:before="120" w:after="120" w:line="276" w:lineRule="auto"/>
        <w:ind w:firstLine="720"/>
        <w:jc w:val="both"/>
        <w:rPr>
          <w:i/>
          <w:color w:val="000000" w:themeColor="text1"/>
          <w:sz w:val="28"/>
          <w:szCs w:val="28"/>
          <w:lang w:val="nb-NO" w:eastAsia="en-US"/>
        </w:rPr>
      </w:pPr>
      <w:r w:rsidRPr="00B83BD9">
        <w:rPr>
          <w:i/>
          <w:color w:val="000000" w:themeColor="text1"/>
          <w:sz w:val="28"/>
          <w:szCs w:val="28"/>
          <w:lang w:val="nb-NO" w:eastAsia="en-US"/>
        </w:rPr>
        <w:t>Căn cứ Luật Tổ chức chính quyền địa phương ngày 19 tháng 02</w:t>
      </w:r>
      <w:r>
        <w:rPr>
          <w:i/>
          <w:color w:val="000000" w:themeColor="text1"/>
          <w:sz w:val="28"/>
          <w:szCs w:val="28"/>
          <w:lang w:val="nb-NO" w:eastAsia="en-US"/>
        </w:rPr>
        <w:t xml:space="preserve"> </w:t>
      </w:r>
      <w:r w:rsidRPr="00B83BD9">
        <w:rPr>
          <w:i/>
          <w:color w:val="000000" w:themeColor="text1"/>
          <w:sz w:val="28"/>
          <w:szCs w:val="28"/>
          <w:lang w:val="nb-NO" w:eastAsia="en-US"/>
        </w:rPr>
        <w:t>năm 2025</w:t>
      </w:r>
      <w:r w:rsidR="009F5B7B">
        <w:rPr>
          <w:i/>
          <w:iCs/>
          <w:color w:val="000000" w:themeColor="text1"/>
          <w:sz w:val="28"/>
          <w:szCs w:val="28"/>
          <w:lang w:val="vi-VN" w:eastAsia="en-US"/>
        </w:rPr>
        <w:t>;</w:t>
      </w:r>
    </w:p>
    <w:p w14:paraId="2037AFA0" w14:textId="3738BA90" w:rsidR="002B6785" w:rsidRPr="009F5B7B" w:rsidRDefault="002B6785" w:rsidP="005B0005">
      <w:pPr>
        <w:pStyle w:val="Vnbnnidung0"/>
        <w:spacing w:before="120" w:after="120" w:line="276" w:lineRule="auto"/>
        <w:ind w:firstLine="720"/>
        <w:jc w:val="both"/>
        <w:rPr>
          <w:i/>
          <w:iCs/>
          <w:color w:val="000000" w:themeColor="text1"/>
          <w:sz w:val="28"/>
          <w:szCs w:val="28"/>
          <w:lang w:val="vi-VN" w:eastAsia="en-US"/>
        </w:rPr>
      </w:pPr>
      <w:r w:rsidRPr="001403B2">
        <w:rPr>
          <w:i/>
          <w:iCs/>
          <w:color w:val="000000" w:themeColor="text1"/>
          <w:sz w:val="28"/>
          <w:szCs w:val="28"/>
          <w:lang w:val="vi-VN" w:eastAsia="en-US"/>
        </w:rPr>
        <w:t xml:space="preserve">Căn cứ Luật Giáo dục nghề nghiệp ngày 27 tháng 11 năm 2014; </w:t>
      </w:r>
    </w:p>
    <w:p w14:paraId="2AE5F264" w14:textId="2C0A9526" w:rsidR="002B6785" w:rsidRPr="009F5B7B" w:rsidRDefault="002B6785" w:rsidP="005B0005">
      <w:pPr>
        <w:pStyle w:val="Vnbnnidung0"/>
        <w:spacing w:before="120" w:after="120" w:line="276" w:lineRule="auto"/>
        <w:ind w:firstLine="720"/>
        <w:jc w:val="both"/>
        <w:rPr>
          <w:i/>
          <w:iCs/>
          <w:color w:val="000000" w:themeColor="text1"/>
          <w:sz w:val="28"/>
          <w:szCs w:val="28"/>
          <w:lang w:val="vi-VN" w:eastAsia="en-US"/>
        </w:rPr>
      </w:pPr>
      <w:r w:rsidRPr="001403B2">
        <w:rPr>
          <w:i/>
          <w:iCs/>
          <w:color w:val="000000" w:themeColor="text1"/>
          <w:sz w:val="28"/>
          <w:szCs w:val="28"/>
          <w:lang w:val="vi-VN" w:eastAsia="en-US"/>
        </w:rPr>
        <w:t>Căn cứ Nghị định số 15/2019/NĐ-CP ngày 01 tháng 02 năm 2019</w:t>
      </w:r>
      <w:r w:rsidR="009F5B7B" w:rsidRPr="009F5B7B">
        <w:rPr>
          <w:i/>
          <w:iCs/>
          <w:color w:val="000000" w:themeColor="text1"/>
          <w:sz w:val="28"/>
          <w:szCs w:val="28"/>
          <w:lang w:val="vi-VN" w:eastAsia="en-US"/>
        </w:rPr>
        <w:t xml:space="preserve"> </w:t>
      </w:r>
      <w:r w:rsidRPr="001403B2">
        <w:rPr>
          <w:i/>
          <w:iCs/>
          <w:color w:val="000000" w:themeColor="text1"/>
          <w:sz w:val="28"/>
          <w:szCs w:val="28"/>
          <w:lang w:val="vi-VN" w:eastAsia="en-US"/>
        </w:rPr>
        <w:t xml:space="preserve">của Chính phủ quy định chi tiết một số điều và biện pháp thi hành Luật Giáo dục nghề nghiệp; </w:t>
      </w:r>
    </w:p>
    <w:p w14:paraId="115ABAA6" w14:textId="77777777" w:rsidR="002B6785" w:rsidRPr="009F5B7B" w:rsidRDefault="002B6785" w:rsidP="005B0005">
      <w:pPr>
        <w:pStyle w:val="Vnbnnidung0"/>
        <w:spacing w:before="120" w:after="120" w:line="276" w:lineRule="auto"/>
        <w:ind w:firstLine="720"/>
        <w:jc w:val="both"/>
        <w:rPr>
          <w:i/>
          <w:iCs/>
          <w:color w:val="000000" w:themeColor="text1"/>
          <w:sz w:val="28"/>
          <w:szCs w:val="28"/>
          <w:lang w:val="vi-VN" w:eastAsia="en-US"/>
        </w:rPr>
      </w:pPr>
      <w:r w:rsidRPr="001403B2">
        <w:rPr>
          <w:i/>
          <w:iCs/>
          <w:color w:val="000000" w:themeColor="text1"/>
          <w:sz w:val="28"/>
          <w:szCs w:val="28"/>
          <w:lang w:val="vi-VN" w:eastAsia="en-US"/>
        </w:rPr>
        <w:t xml:space="preserve">Căn cứ Nghị định số 120/2020/NĐ-CP ngày 07 tháng 10 năm 2020 của Chính phủ quy định về thành lập, tổ chức lại, giải thể đơn vị sự nghiệp công lập; </w:t>
      </w:r>
    </w:p>
    <w:p w14:paraId="3C535B79" w14:textId="77777777" w:rsidR="009F5B7B" w:rsidRPr="009F5B7B" w:rsidRDefault="002B6785" w:rsidP="005B0005">
      <w:pPr>
        <w:pStyle w:val="Vnbnnidung0"/>
        <w:spacing w:before="120" w:after="120" w:line="276" w:lineRule="auto"/>
        <w:ind w:firstLine="720"/>
        <w:jc w:val="both"/>
        <w:rPr>
          <w:i/>
          <w:iCs/>
          <w:color w:val="000000" w:themeColor="text1"/>
          <w:sz w:val="28"/>
          <w:szCs w:val="28"/>
          <w:lang w:val="vi-VN" w:eastAsia="en-US"/>
        </w:rPr>
      </w:pPr>
      <w:r w:rsidRPr="001403B2">
        <w:rPr>
          <w:i/>
          <w:iCs/>
          <w:color w:val="000000" w:themeColor="text1"/>
          <w:sz w:val="28"/>
          <w:szCs w:val="28"/>
          <w:lang w:val="vi-VN" w:eastAsia="en-US"/>
        </w:rPr>
        <w:t xml:space="preserve">Căn cứ Nghị định số 60/2021/NĐ-CP ngày 21 tháng 6 năm 2021 của Chính phủ quy định cơ chế tự chủ tài chính của đơn vị sự nghiệp công lập; </w:t>
      </w:r>
    </w:p>
    <w:p w14:paraId="6A7415E5" w14:textId="2D088E99" w:rsidR="002B6785" w:rsidRPr="009F5B7B" w:rsidRDefault="002B6785" w:rsidP="005B0005">
      <w:pPr>
        <w:pStyle w:val="Vnbnnidung0"/>
        <w:spacing w:before="120" w:after="120" w:line="276" w:lineRule="auto"/>
        <w:ind w:firstLine="720"/>
        <w:jc w:val="both"/>
        <w:rPr>
          <w:i/>
          <w:iCs/>
          <w:color w:val="000000" w:themeColor="text1"/>
          <w:sz w:val="28"/>
          <w:szCs w:val="28"/>
          <w:lang w:val="vi-VN"/>
        </w:rPr>
      </w:pPr>
      <w:r w:rsidRPr="001403B2">
        <w:rPr>
          <w:i/>
          <w:iCs/>
          <w:color w:val="000000" w:themeColor="text1"/>
          <w:sz w:val="28"/>
          <w:szCs w:val="28"/>
          <w:lang w:val="vi-VN" w:eastAsia="en-US"/>
        </w:rPr>
        <w:t>Căn cứ Thông tư số 15/2021/TT-BLĐTBXH ngày 21 tháng 10 năm 2021 của Bộ trưởng Bộ Lao động - Thương binh và Xã hội quy định về Điều lệ trường cao đẳng</w:t>
      </w:r>
      <w:r w:rsidR="00BC2E70" w:rsidRPr="001403B2">
        <w:rPr>
          <w:i/>
          <w:iCs/>
          <w:color w:val="000000" w:themeColor="text1"/>
          <w:sz w:val="28"/>
          <w:szCs w:val="28"/>
          <w:lang w:val="vi-VN"/>
        </w:rPr>
        <w:t>;</w:t>
      </w:r>
    </w:p>
    <w:p w14:paraId="6A4B8402" w14:textId="290CF488" w:rsidR="002B6785" w:rsidRPr="005B14C6" w:rsidRDefault="00C859B9" w:rsidP="005B0005">
      <w:pPr>
        <w:pStyle w:val="Vnbnnidung0"/>
        <w:spacing w:before="120" w:after="120" w:line="276" w:lineRule="auto"/>
        <w:ind w:firstLine="720"/>
        <w:jc w:val="both"/>
        <w:rPr>
          <w:rFonts w:eastAsia="Arial Unicode MS"/>
          <w:i/>
          <w:sz w:val="28"/>
          <w:szCs w:val="28"/>
          <w:lang w:val="vi-VN"/>
        </w:rPr>
      </w:pPr>
      <w:r w:rsidRPr="001403B2">
        <w:rPr>
          <w:rFonts w:eastAsia="Arial Unicode MS"/>
          <w:i/>
          <w:color w:val="000000" w:themeColor="text1"/>
          <w:sz w:val="28"/>
          <w:szCs w:val="28"/>
          <w:lang w:val="vi-VN"/>
        </w:rPr>
        <w:t xml:space="preserve">Căn cứ </w:t>
      </w:r>
      <w:r w:rsidR="007469FE" w:rsidRPr="001403B2">
        <w:rPr>
          <w:rFonts w:eastAsia="Arial Unicode MS"/>
          <w:i/>
          <w:color w:val="000000" w:themeColor="text1"/>
          <w:sz w:val="28"/>
          <w:szCs w:val="28"/>
          <w:lang w:val="vi-VN"/>
        </w:rPr>
        <w:t>Quyết định số 10/2022/</w:t>
      </w:r>
      <w:r w:rsidR="007469FE" w:rsidRPr="001403B2">
        <w:rPr>
          <w:rFonts w:eastAsia="Arial Unicode MS"/>
          <w:i/>
          <w:sz w:val="28"/>
          <w:szCs w:val="28"/>
          <w:lang w:val="vi-VN"/>
        </w:rPr>
        <w:t>QĐ-UBND ngày 05</w:t>
      </w:r>
      <w:r w:rsidR="009F5B7B">
        <w:rPr>
          <w:rFonts w:eastAsia="Arial Unicode MS"/>
          <w:i/>
          <w:sz w:val="28"/>
          <w:szCs w:val="28"/>
          <w:lang w:val="vi-VN"/>
        </w:rPr>
        <w:t xml:space="preserve"> tháng </w:t>
      </w:r>
      <w:r w:rsidR="007469FE" w:rsidRPr="001403B2">
        <w:rPr>
          <w:rFonts w:eastAsia="Arial Unicode MS"/>
          <w:i/>
          <w:sz w:val="28"/>
          <w:szCs w:val="28"/>
          <w:lang w:val="vi-VN"/>
        </w:rPr>
        <w:t>4</w:t>
      </w:r>
      <w:r w:rsidR="009F5B7B">
        <w:rPr>
          <w:rFonts w:eastAsia="Arial Unicode MS"/>
          <w:i/>
          <w:sz w:val="28"/>
          <w:szCs w:val="28"/>
          <w:lang w:val="vi-VN"/>
        </w:rPr>
        <w:t xml:space="preserve"> năm </w:t>
      </w:r>
      <w:r w:rsidR="007469FE" w:rsidRPr="001403B2">
        <w:rPr>
          <w:rFonts w:eastAsia="Arial Unicode MS"/>
          <w:i/>
          <w:sz w:val="28"/>
          <w:szCs w:val="28"/>
          <w:lang w:val="vi-VN"/>
        </w:rPr>
        <w:t>2022 của Ủy ban nhân dân tỉnh ban hành Quy định về quản lý tổ chức bộ máy biên chế, cán bộ, công chức, viên chức, người lao động và người quản lý doanh nghiệp thuộc thẩm quyền quản lý của Ủy ban nhân dân tỉnh Tây Ninh và Quyết định số 40/2023/QĐ-UBND ngày 18</w:t>
      </w:r>
      <w:r w:rsidR="009F5B7B">
        <w:rPr>
          <w:rFonts w:eastAsia="Arial Unicode MS"/>
          <w:i/>
          <w:sz w:val="28"/>
          <w:szCs w:val="28"/>
          <w:lang w:val="vi-VN"/>
        </w:rPr>
        <w:t xml:space="preserve"> tháng 1</w:t>
      </w:r>
      <w:r w:rsidR="007469FE" w:rsidRPr="001403B2">
        <w:rPr>
          <w:rFonts w:eastAsia="Arial Unicode MS"/>
          <w:i/>
          <w:sz w:val="28"/>
          <w:szCs w:val="28"/>
          <w:lang w:val="vi-VN"/>
        </w:rPr>
        <w:t>2</w:t>
      </w:r>
      <w:r w:rsidR="009F5B7B">
        <w:rPr>
          <w:rFonts w:eastAsia="Arial Unicode MS"/>
          <w:i/>
          <w:sz w:val="28"/>
          <w:szCs w:val="28"/>
          <w:lang w:val="vi-VN"/>
        </w:rPr>
        <w:t xml:space="preserve"> năm </w:t>
      </w:r>
      <w:r w:rsidR="007469FE" w:rsidRPr="001403B2">
        <w:rPr>
          <w:rFonts w:eastAsia="Arial Unicode MS"/>
          <w:i/>
          <w:sz w:val="28"/>
          <w:szCs w:val="28"/>
          <w:lang w:val="vi-VN"/>
        </w:rPr>
        <w:t>2023 về việc sửa đổi, bổ sung một số điều của Quy định về quản lý tổ chức bộ máy biên chế, cán bộ, công chức, viên chức, người lao động và người quản lý doanh nghiệp thuộc thẩm quyền quản lý của Ủy ban nhân dân tỉnh Tây Ninh ban hành kèm theo Quyết định số 10/2022/QĐ-UBND ngày 05 tháng 4 năm 2022 của Ủy ban nhân dân tỉnh Tây Ninh</w:t>
      </w:r>
      <w:r w:rsidRPr="001403B2">
        <w:rPr>
          <w:rFonts w:eastAsia="Arial Unicode MS"/>
          <w:i/>
          <w:sz w:val="28"/>
          <w:szCs w:val="28"/>
          <w:lang w:val="vi-VN"/>
        </w:rPr>
        <w:t>;</w:t>
      </w:r>
    </w:p>
    <w:p w14:paraId="3EA340D6" w14:textId="15DEB72E" w:rsidR="00BD6F5B" w:rsidRPr="005B14C6" w:rsidRDefault="00BD6F5B" w:rsidP="005B0005">
      <w:pPr>
        <w:pStyle w:val="Vnbnnidung0"/>
        <w:spacing w:before="120" w:after="120" w:line="276" w:lineRule="auto"/>
        <w:ind w:firstLine="720"/>
        <w:jc w:val="both"/>
        <w:rPr>
          <w:rFonts w:eastAsia="Arial Unicode MS"/>
          <w:i/>
          <w:color w:val="FF0000"/>
          <w:sz w:val="28"/>
          <w:szCs w:val="28"/>
          <w:lang w:val="vi-VN"/>
        </w:rPr>
      </w:pPr>
      <w:r w:rsidRPr="005B14C6">
        <w:rPr>
          <w:rFonts w:eastAsia="Arial Unicode MS"/>
          <w:i/>
          <w:color w:val="FF0000"/>
          <w:sz w:val="28"/>
          <w:szCs w:val="28"/>
          <w:lang w:val="vi-VN"/>
        </w:rPr>
        <w:t xml:space="preserve">Căn cứ Quyết định số </w:t>
      </w:r>
      <w:r w:rsidR="005010FD" w:rsidRPr="005B14C6">
        <w:rPr>
          <w:rFonts w:eastAsia="Arial Unicode MS"/>
          <w:i/>
          <w:color w:val="FF0000"/>
          <w:sz w:val="28"/>
          <w:szCs w:val="28"/>
          <w:lang w:val="vi-VN"/>
        </w:rPr>
        <w:t xml:space="preserve">492/QĐ-UBND ngày 28 tháng 02 năm 2025 của Ủy ban nhân dân tỉnh Tây Ninh </w:t>
      </w:r>
      <w:r w:rsidR="005F5523" w:rsidRPr="005B14C6">
        <w:rPr>
          <w:rFonts w:eastAsia="Arial Unicode MS"/>
          <w:i/>
          <w:color w:val="FF0000"/>
          <w:sz w:val="28"/>
          <w:szCs w:val="28"/>
          <w:lang w:val="vi-VN"/>
        </w:rPr>
        <w:t>Ủy quyền cho Giám đốc Sở Giáo dục và Đào tạo quản lý Trường Cao đẳng nghề Tây Ninh;</w:t>
      </w:r>
    </w:p>
    <w:p w14:paraId="5B9A1EFC" w14:textId="5EFCECB3" w:rsidR="00C859B9" w:rsidRPr="001403B2" w:rsidRDefault="001403B2" w:rsidP="005B0005">
      <w:pPr>
        <w:spacing w:before="120" w:after="120" w:line="276" w:lineRule="auto"/>
        <w:ind w:firstLine="720"/>
        <w:jc w:val="both"/>
        <w:rPr>
          <w:rFonts w:eastAsia="Arial Unicode MS"/>
          <w:i/>
          <w:color w:val="FF0000"/>
          <w:sz w:val="28"/>
          <w:szCs w:val="28"/>
          <w:lang w:val="nb-NO"/>
        </w:rPr>
      </w:pPr>
      <w:r w:rsidRPr="009162A7">
        <w:rPr>
          <w:rFonts w:eastAsia="Arial Unicode MS"/>
          <w:i/>
          <w:color w:val="FF0000"/>
          <w:sz w:val="28"/>
          <w:szCs w:val="28"/>
          <w:lang w:val="nb-NO"/>
        </w:rPr>
        <w:lastRenderedPageBreak/>
        <w:t>Căn cứ Quyết định số 14/2025/QĐ-UBND ngày 28</w:t>
      </w:r>
      <w:r w:rsidR="005010FD">
        <w:rPr>
          <w:rFonts w:eastAsia="Arial Unicode MS"/>
          <w:i/>
          <w:color w:val="FF0000"/>
          <w:sz w:val="28"/>
          <w:szCs w:val="28"/>
          <w:lang w:val="nb-NO"/>
        </w:rPr>
        <w:t xml:space="preserve"> tháng </w:t>
      </w:r>
      <w:r w:rsidRPr="009162A7">
        <w:rPr>
          <w:rFonts w:eastAsia="Arial Unicode MS"/>
          <w:i/>
          <w:color w:val="FF0000"/>
          <w:sz w:val="28"/>
          <w:szCs w:val="28"/>
          <w:lang w:val="nb-NO"/>
        </w:rPr>
        <w:t>02</w:t>
      </w:r>
      <w:r w:rsidR="005010FD">
        <w:rPr>
          <w:rFonts w:eastAsia="Arial Unicode MS"/>
          <w:i/>
          <w:color w:val="FF0000"/>
          <w:sz w:val="28"/>
          <w:szCs w:val="28"/>
          <w:lang w:val="nb-NO"/>
        </w:rPr>
        <w:t xml:space="preserve"> năm </w:t>
      </w:r>
      <w:r w:rsidRPr="009162A7">
        <w:rPr>
          <w:rFonts w:eastAsia="Arial Unicode MS"/>
          <w:i/>
          <w:color w:val="FF0000"/>
          <w:sz w:val="28"/>
          <w:szCs w:val="28"/>
          <w:lang w:val="nb-NO"/>
        </w:rPr>
        <w:t>2025 của Ủy ban nhân dân tỉnh Tây Ninh ban hành Quy định chức năng, nhiệm vụ, quyền hạn và cơ cấu tổ chức của Sở Giáo dục và Đào tạo tỉnh Tây Ninh;</w:t>
      </w:r>
    </w:p>
    <w:p w14:paraId="2FB1212B" w14:textId="575D6C90" w:rsidR="00C859B9" w:rsidRPr="001403B2" w:rsidRDefault="00C859B9" w:rsidP="005B0005">
      <w:pPr>
        <w:spacing w:before="120" w:after="120" w:line="276" w:lineRule="auto"/>
        <w:ind w:firstLine="720"/>
        <w:jc w:val="both"/>
        <w:rPr>
          <w:rFonts w:eastAsia="Arial Unicode MS"/>
          <w:i/>
          <w:color w:val="FF0000"/>
          <w:sz w:val="28"/>
          <w:szCs w:val="28"/>
          <w:lang w:val="nb-NO"/>
        </w:rPr>
      </w:pPr>
      <w:r w:rsidRPr="001403B2">
        <w:rPr>
          <w:rFonts w:eastAsia="Arial Unicode MS"/>
          <w:i/>
          <w:color w:val="FF0000"/>
          <w:sz w:val="28"/>
          <w:szCs w:val="28"/>
          <w:lang w:val="nb-NO"/>
        </w:rPr>
        <w:t>Theo đề nghị của Giám đốc Sở Giáo dục và Đào tạo tại Tờ trình số ...../TTr-SGDĐT, ngày .. tháng ... năm 202</w:t>
      </w:r>
      <w:r w:rsidR="00667AAF">
        <w:rPr>
          <w:rFonts w:eastAsia="Arial Unicode MS"/>
          <w:i/>
          <w:color w:val="FF0000"/>
          <w:sz w:val="28"/>
          <w:szCs w:val="28"/>
          <w:lang w:val="nb-NO"/>
        </w:rPr>
        <w:t>5</w:t>
      </w:r>
      <w:r w:rsidRPr="001403B2">
        <w:rPr>
          <w:rFonts w:eastAsia="Arial Unicode MS"/>
          <w:i/>
          <w:color w:val="FF0000"/>
          <w:sz w:val="28"/>
          <w:szCs w:val="28"/>
          <w:lang w:val="nb-NO"/>
        </w:rPr>
        <w:t>.</w:t>
      </w:r>
    </w:p>
    <w:p w14:paraId="5152F57A" w14:textId="33C88C0A" w:rsidR="00EB3367" w:rsidRPr="00357B17" w:rsidRDefault="00EB3367" w:rsidP="005B0005">
      <w:pPr>
        <w:spacing w:before="200" w:after="200" w:line="276" w:lineRule="auto"/>
        <w:ind w:firstLine="544"/>
        <w:jc w:val="center"/>
        <w:rPr>
          <w:b/>
          <w:sz w:val="28"/>
          <w:szCs w:val="28"/>
          <w:lang w:val="nb-NO"/>
        </w:rPr>
      </w:pPr>
      <w:r w:rsidRPr="00357B17">
        <w:rPr>
          <w:b/>
          <w:sz w:val="28"/>
          <w:szCs w:val="28"/>
          <w:lang w:val="nb-NO"/>
        </w:rPr>
        <w:t>QUYẾT ĐỊNH:</w:t>
      </w:r>
    </w:p>
    <w:p w14:paraId="76A01A51" w14:textId="5ABA3BA4" w:rsidR="009A341E" w:rsidRPr="001403B2" w:rsidRDefault="00DA7B76" w:rsidP="005B0005">
      <w:pPr>
        <w:spacing w:before="120" w:line="276" w:lineRule="auto"/>
        <w:ind w:firstLine="709"/>
        <w:jc w:val="both"/>
        <w:rPr>
          <w:color w:val="000000" w:themeColor="text1"/>
          <w:sz w:val="28"/>
          <w:szCs w:val="28"/>
          <w:lang w:val="nb-NO"/>
        </w:rPr>
      </w:pPr>
      <w:r w:rsidRPr="001403B2">
        <w:rPr>
          <w:b/>
          <w:bCs/>
          <w:color w:val="000000" w:themeColor="text1"/>
          <w:sz w:val="28"/>
          <w:szCs w:val="28"/>
          <w:lang w:val="nb-NO"/>
        </w:rPr>
        <w:t>Điều 1.</w:t>
      </w:r>
      <w:r w:rsidRPr="001403B2">
        <w:rPr>
          <w:color w:val="000000" w:themeColor="text1"/>
          <w:sz w:val="28"/>
          <w:szCs w:val="28"/>
          <w:lang w:val="nb-NO"/>
        </w:rPr>
        <w:t xml:space="preserve"> Ban hành kèm theo Quyết định này </w:t>
      </w:r>
      <w:r w:rsidR="007469FE" w:rsidRPr="001403B2">
        <w:rPr>
          <w:color w:val="000000" w:themeColor="text1"/>
          <w:sz w:val="28"/>
          <w:szCs w:val="28"/>
          <w:lang w:val="nb-NO"/>
        </w:rPr>
        <w:t xml:space="preserve">Quy định chức năng, nhiệm vụ, quyền hạn và cơ cấu tổ chức của Trường </w:t>
      </w:r>
      <w:r w:rsidR="00A70C0A" w:rsidRPr="001403B2">
        <w:rPr>
          <w:color w:val="000000" w:themeColor="text1"/>
          <w:sz w:val="28"/>
          <w:szCs w:val="28"/>
          <w:lang w:val="nb-NO"/>
        </w:rPr>
        <w:t>C</w:t>
      </w:r>
      <w:r w:rsidR="00BC2E70" w:rsidRPr="001403B2">
        <w:rPr>
          <w:color w:val="000000" w:themeColor="text1"/>
          <w:sz w:val="28"/>
          <w:szCs w:val="28"/>
          <w:lang w:val="nb-NO"/>
        </w:rPr>
        <w:t xml:space="preserve">ao đẳng </w:t>
      </w:r>
      <w:r w:rsidR="0068014F">
        <w:rPr>
          <w:color w:val="000000" w:themeColor="text1"/>
          <w:sz w:val="28"/>
          <w:szCs w:val="28"/>
          <w:lang w:val="nb-NO"/>
        </w:rPr>
        <w:t>n</w:t>
      </w:r>
      <w:r w:rsidR="009F5B7B" w:rsidRPr="001403B2">
        <w:rPr>
          <w:color w:val="000000" w:themeColor="text1"/>
          <w:sz w:val="28"/>
          <w:szCs w:val="28"/>
          <w:lang w:val="nb-NO"/>
        </w:rPr>
        <w:t>ghề</w:t>
      </w:r>
      <w:r w:rsidR="007469FE" w:rsidRPr="001403B2">
        <w:rPr>
          <w:color w:val="000000" w:themeColor="text1"/>
          <w:sz w:val="28"/>
          <w:szCs w:val="28"/>
          <w:lang w:val="nb-NO"/>
        </w:rPr>
        <w:t xml:space="preserve"> Tây Ninh trực thuộc </w:t>
      </w:r>
      <w:r w:rsidR="009F5B7B" w:rsidRPr="001403B2">
        <w:rPr>
          <w:color w:val="000000" w:themeColor="text1"/>
          <w:sz w:val="28"/>
          <w:szCs w:val="28"/>
          <w:lang w:val="nb-NO"/>
        </w:rPr>
        <w:t>Uỷ</w:t>
      </w:r>
      <w:r w:rsidR="009F5B7B" w:rsidRPr="00801B3C">
        <w:rPr>
          <w:color w:val="000000" w:themeColor="text1"/>
          <w:sz w:val="28"/>
          <w:szCs w:val="28"/>
          <w:lang w:val="vi-VN"/>
        </w:rPr>
        <w:t xml:space="preserve"> ban nhân dân tỉnh Tây Ninh</w:t>
      </w:r>
      <w:r w:rsidR="009A341E" w:rsidRPr="001403B2">
        <w:rPr>
          <w:color w:val="000000" w:themeColor="text1"/>
          <w:sz w:val="28"/>
          <w:szCs w:val="28"/>
          <w:lang w:val="nb-NO"/>
        </w:rPr>
        <w:t>.</w:t>
      </w:r>
    </w:p>
    <w:p w14:paraId="771E7CD3" w14:textId="77777777" w:rsidR="00DA7B76" w:rsidRPr="001403B2" w:rsidRDefault="00DA7B76" w:rsidP="005B0005">
      <w:pPr>
        <w:spacing w:before="120" w:after="120" w:line="276" w:lineRule="auto"/>
        <w:ind w:firstLine="720"/>
        <w:jc w:val="both"/>
        <w:rPr>
          <w:color w:val="000000" w:themeColor="text1"/>
          <w:sz w:val="28"/>
          <w:szCs w:val="28"/>
          <w:lang w:val="nb-NO"/>
        </w:rPr>
      </w:pPr>
      <w:r w:rsidRPr="001403B2">
        <w:rPr>
          <w:b/>
          <w:bCs/>
          <w:color w:val="000000" w:themeColor="text1"/>
          <w:sz w:val="28"/>
          <w:szCs w:val="28"/>
          <w:lang w:val="nb-NO"/>
        </w:rPr>
        <w:t>Điều 2.</w:t>
      </w:r>
      <w:r w:rsidRPr="001403B2">
        <w:rPr>
          <w:color w:val="000000" w:themeColor="text1"/>
          <w:sz w:val="28"/>
          <w:szCs w:val="28"/>
          <w:lang w:val="nb-NO"/>
        </w:rPr>
        <w:t xml:space="preserve"> </w:t>
      </w:r>
      <w:r w:rsidR="00614D51" w:rsidRPr="001403B2">
        <w:rPr>
          <w:color w:val="000000" w:themeColor="text1"/>
          <w:sz w:val="28"/>
          <w:szCs w:val="28"/>
          <w:lang w:val="nb-NO"/>
        </w:rPr>
        <w:t>Quyết định này có hiệu lực thi hành kể từ ngày ký. Các quy định trước đây trái với Quyết định này đều bãi bỏ</w:t>
      </w:r>
      <w:r w:rsidR="00D02991" w:rsidRPr="001403B2">
        <w:rPr>
          <w:color w:val="000000" w:themeColor="text1"/>
          <w:sz w:val="28"/>
          <w:szCs w:val="28"/>
          <w:lang w:val="nb-NO"/>
        </w:rPr>
        <w:t>.</w:t>
      </w:r>
    </w:p>
    <w:p w14:paraId="67A79DF7" w14:textId="69C1892F" w:rsidR="00C428A5" w:rsidRPr="001403B2" w:rsidRDefault="00C428A5" w:rsidP="005B0005">
      <w:pPr>
        <w:spacing w:before="120" w:line="276" w:lineRule="auto"/>
        <w:ind w:firstLine="720"/>
        <w:jc w:val="both"/>
        <w:rPr>
          <w:color w:val="000000" w:themeColor="text1"/>
          <w:sz w:val="28"/>
          <w:szCs w:val="28"/>
          <w:lang w:val="nb-NO"/>
        </w:rPr>
      </w:pPr>
      <w:r w:rsidRPr="001403B2">
        <w:rPr>
          <w:b/>
          <w:bCs/>
          <w:color w:val="000000" w:themeColor="text1"/>
          <w:sz w:val="28"/>
          <w:szCs w:val="28"/>
          <w:lang w:val="nb-NO"/>
        </w:rPr>
        <w:t xml:space="preserve">Điều 3. </w:t>
      </w:r>
      <w:r w:rsidRPr="001403B2">
        <w:rPr>
          <w:color w:val="000000" w:themeColor="text1"/>
          <w:sz w:val="28"/>
          <w:szCs w:val="28"/>
          <w:lang w:val="nb-NO"/>
        </w:rPr>
        <w:t xml:space="preserve">Chánh Văn phòng Ủy ban nhân dân tỉnh, Giám đốc Sở </w:t>
      </w:r>
      <w:r w:rsidR="007469FE" w:rsidRPr="001403B2">
        <w:rPr>
          <w:color w:val="000000" w:themeColor="text1"/>
          <w:sz w:val="28"/>
          <w:szCs w:val="28"/>
          <w:lang w:val="nb-NO"/>
        </w:rPr>
        <w:t>Giáo dục và Đào tạo</w:t>
      </w:r>
      <w:r w:rsidRPr="001403B2">
        <w:rPr>
          <w:color w:val="000000" w:themeColor="text1"/>
          <w:sz w:val="28"/>
          <w:szCs w:val="28"/>
          <w:lang w:val="nb-NO"/>
        </w:rPr>
        <w:t xml:space="preserve">, Giám đốc Sở Nội vụ, </w:t>
      </w:r>
      <w:r w:rsidR="00636E5B" w:rsidRPr="001403B2">
        <w:rPr>
          <w:color w:val="000000" w:themeColor="text1"/>
          <w:sz w:val="28"/>
          <w:szCs w:val="28"/>
          <w:lang w:val="nb-NO"/>
        </w:rPr>
        <w:t xml:space="preserve">Hiệu trưởng Trường Cao đẳng </w:t>
      </w:r>
      <w:r w:rsidR="0068014F">
        <w:rPr>
          <w:color w:val="000000" w:themeColor="text1"/>
          <w:sz w:val="28"/>
          <w:szCs w:val="28"/>
          <w:lang w:val="nb-NO"/>
        </w:rPr>
        <w:t>n</w:t>
      </w:r>
      <w:r w:rsidR="009F5B7B" w:rsidRPr="001403B2">
        <w:rPr>
          <w:color w:val="000000" w:themeColor="text1"/>
          <w:sz w:val="28"/>
          <w:szCs w:val="28"/>
          <w:lang w:val="nb-NO"/>
        </w:rPr>
        <w:t>ghề</w:t>
      </w:r>
      <w:r w:rsidR="00636E5B" w:rsidRPr="001403B2">
        <w:rPr>
          <w:color w:val="000000" w:themeColor="text1"/>
          <w:sz w:val="28"/>
          <w:szCs w:val="28"/>
          <w:lang w:val="nb-NO"/>
        </w:rPr>
        <w:t xml:space="preserve"> Tây Ninh</w:t>
      </w:r>
      <w:r w:rsidR="009F5B7B" w:rsidRPr="00801B3C">
        <w:rPr>
          <w:color w:val="000000" w:themeColor="text1"/>
          <w:sz w:val="28"/>
          <w:szCs w:val="28"/>
          <w:lang w:val="vi-VN"/>
        </w:rPr>
        <w:t xml:space="preserve"> và </w:t>
      </w:r>
      <w:r w:rsidRPr="001403B2">
        <w:rPr>
          <w:color w:val="000000" w:themeColor="text1"/>
          <w:sz w:val="28"/>
          <w:szCs w:val="28"/>
          <w:lang w:val="nb-NO"/>
        </w:rPr>
        <w:t>Thủ trưởng các đơn vị có liên quan chịu trách nhiệm thi hành Quyết định này./.</w:t>
      </w:r>
    </w:p>
    <w:p w14:paraId="2463FB8D" w14:textId="77777777" w:rsidR="00C428A5" w:rsidRPr="001403B2" w:rsidRDefault="00C428A5" w:rsidP="00C428A5">
      <w:pPr>
        <w:spacing w:before="120"/>
        <w:ind w:firstLine="720"/>
        <w:jc w:val="both"/>
        <w:rPr>
          <w:color w:val="000000" w:themeColor="text1"/>
          <w:sz w:val="12"/>
          <w:szCs w:val="26"/>
          <w:lang w:val="nb-NO"/>
        </w:rPr>
      </w:pPr>
    </w:p>
    <w:tbl>
      <w:tblPr>
        <w:tblW w:w="9072" w:type="dxa"/>
        <w:tblLook w:val="0000" w:firstRow="0" w:lastRow="0" w:firstColumn="0" w:lastColumn="0" w:noHBand="0" w:noVBand="0"/>
      </w:tblPr>
      <w:tblGrid>
        <w:gridCol w:w="4219"/>
        <w:gridCol w:w="236"/>
        <w:gridCol w:w="4617"/>
      </w:tblGrid>
      <w:tr w:rsidR="00801B3C" w:rsidRPr="00801B3C" w14:paraId="689E23B3" w14:textId="77777777" w:rsidTr="00144C5D">
        <w:trPr>
          <w:trHeight w:val="2715"/>
        </w:trPr>
        <w:tc>
          <w:tcPr>
            <w:tcW w:w="4219" w:type="dxa"/>
          </w:tcPr>
          <w:p w14:paraId="2AB61C80" w14:textId="77777777" w:rsidR="00C428A5" w:rsidRPr="001403B2" w:rsidRDefault="00C428A5" w:rsidP="00C428A5">
            <w:pPr>
              <w:ind w:right="-58"/>
              <w:jc w:val="both"/>
              <w:rPr>
                <w:rFonts w:eastAsia="Arial Unicode MS"/>
                <w:b/>
                <w:i/>
                <w:color w:val="000000" w:themeColor="text1"/>
                <w:lang w:val="nb-NO"/>
              </w:rPr>
            </w:pPr>
            <w:r w:rsidRPr="001403B2">
              <w:rPr>
                <w:rFonts w:eastAsia="Arial Unicode MS"/>
                <w:b/>
                <w:i/>
                <w:color w:val="000000" w:themeColor="text1"/>
                <w:lang w:val="nb-NO"/>
              </w:rPr>
              <w:t>Nơi nhận:</w:t>
            </w:r>
          </w:p>
          <w:p w14:paraId="277030E5" w14:textId="77777777" w:rsidR="00C428A5" w:rsidRPr="001403B2" w:rsidRDefault="00C428A5" w:rsidP="00C428A5">
            <w:pPr>
              <w:ind w:right="-58"/>
              <w:jc w:val="both"/>
              <w:rPr>
                <w:rFonts w:eastAsia="Arial Unicode MS"/>
                <w:color w:val="000000" w:themeColor="text1"/>
                <w:sz w:val="22"/>
                <w:szCs w:val="22"/>
                <w:lang w:val="nb-NO"/>
              </w:rPr>
            </w:pPr>
            <w:r w:rsidRPr="001403B2">
              <w:rPr>
                <w:rFonts w:eastAsia="Arial Unicode MS"/>
                <w:color w:val="000000" w:themeColor="text1"/>
                <w:sz w:val="22"/>
                <w:szCs w:val="22"/>
                <w:lang w:val="nb-NO"/>
              </w:rPr>
              <w:t>- Như Điều 3;</w:t>
            </w:r>
          </w:p>
          <w:p w14:paraId="202A42BA" w14:textId="104E900C" w:rsidR="007469FE" w:rsidRPr="001403B2" w:rsidRDefault="00C428A5" w:rsidP="00C428A5">
            <w:pPr>
              <w:ind w:right="-58"/>
              <w:jc w:val="both"/>
              <w:rPr>
                <w:rFonts w:eastAsia="Arial Unicode MS"/>
                <w:color w:val="000000" w:themeColor="text1"/>
                <w:sz w:val="22"/>
                <w:szCs w:val="22"/>
                <w:lang w:val="nb-NO"/>
              </w:rPr>
            </w:pPr>
            <w:r w:rsidRPr="001403B2">
              <w:rPr>
                <w:rFonts w:eastAsia="Arial Unicode MS"/>
                <w:color w:val="000000" w:themeColor="text1"/>
                <w:sz w:val="22"/>
                <w:szCs w:val="22"/>
                <w:lang w:val="nb-NO"/>
              </w:rPr>
              <w:t xml:space="preserve">- Bộ </w:t>
            </w:r>
            <w:r w:rsidR="007469FE" w:rsidRPr="001403B2">
              <w:rPr>
                <w:rFonts w:eastAsia="Arial Unicode MS"/>
                <w:color w:val="000000" w:themeColor="text1"/>
                <w:sz w:val="22"/>
                <w:szCs w:val="22"/>
                <w:lang w:val="nb-NO"/>
              </w:rPr>
              <w:t>Giáo dục và Đào tạo</w:t>
            </w:r>
            <w:r w:rsidRPr="001403B2">
              <w:rPr>
                <w:rFonts w:eastAsia="Arial Unicode MS"/>
                <w:color w:val="000000" w:themeColor="text1"/>
                <w:sz w:val="22"/>
                <w:szCs w:val="22"/>
                <w:lang w:val="nb-NO"/>
              </w:rPr>
              <w:t>;</w:t>
            </w:r>
          </w:p>
          <w:p w14:paraId="6E6E47D9" w14:textId="77777777" w:rsidR="00C428A5" w:rsidRPr="001403B2" w:rsidRDefault="00C428A5" w:rsidP="00C428A5">
            <w:pPr>
              <w:ind w:right="-58"/>
              <w:jc w:val="both"/>
              <w:rPr>
                <w:rFonts w:eastAsia="Arial Unicode MS"/>
                <w:color w:val="000000" w:themeColor="text1"/>
                <w:sz w:val="22"/>
                <w:szCs w:val="22"/>
                <w:lang w:val="nb-NO"/>
              </w:rPr>
            </w:pPr>
            <w:r w:rsidRPr="001403B2">
              <w:rPr>
                <w:rFonts w:eastAsia="Arial Unicode MS"/>
                <w:color w:val="000000" w:themeColor="text1"/>
                <w:sz w:val="22"/>
                <w:szCs w:val="22"/>
                <w:lang w:val="nb-NO"/>
              </w:rPr>
              <w:t>- CT, các PCT.UBND tỉnh;</w:t>
            </w:r>
          </w:p>
          <w:p w14:paraId="45A78E05" w14:textId="77777777" w:rsidR="008D17BC" w:rsidRPr="001403B2" w:rsidRDefault="00820A12" w:rsidP="008D17BC">
            <w:pPr>
              <w:ind w:right="-58"/>
              <w:jc w:val="both"/>
              <w:rPr>
                <w:rFonts w:eastAsia="Arial Unicode MS"/>
                <w:color w:val="000000" w:themeColor="text1"/>
                <w:sz w:val="22"/>
                <w:szCs w:val="22"/>
                <w:lang w:val="nb-NO"/>
              </w:rPr>
            </w:pPr>
            <w:r w:rsidRPr="001403B2">
              <w:rPr>
                <w:rFonts w:eastAsia="Arial Unicode MS"/>
                <w:color w:val="000000" w:themeColor="text1"/>
                <w:sz w:val="22"/>
                <w:szCs w:val="22"/>
                <w:lang w:val="nb-NO"/>
              </w:rPr>
              <w:t>- LĐVP, PNC, PKT;</w:t>
            </w:r>
            <w:r w:rsidR="008D17BC" w:rsidRPr="001403B2">
              <w:rPr>
                <w:rFonts w:eastAsia="Arial Unicode MS"/>
                <w:color w:val="000000" w:themeColor="text1"/>
                <w:sz w:val="22"/>
                <w:szCs w:val="22"/>
                <w:lang w:val="nb-NO"/>
              </w:rPr>
              <w:t xml:space="preserve"> </w:t>
            </w:r>
          </w:p>
          <w:p w14:paraId="6CD90355" w14:textId="1AF43195" w:rsidR="008D17BC" w:rsidRPr="001403B2" w:rsidRDefault="008D17BC" w:rsidP="008D17BC">
            <w:pPr>
              <w:ind w:right="-58"/>
              <w:jc w:val="both"/>
              <w:rPr>
                <w:rFonts w:eastAsia="Arial Unicode MS"/>
                <w:color w:val="000000" w:themeColor="text1"/>
                <w:sz w:val="22"/>
                <w:szCs w:val="22"/>
                <w:lang w:val="nb-NO"/>
              </w:rPr>
            </w:pPr>
            <w:r w:rsidRPr="001403B2">
              <w:rPr>
                <w:rFonts w:eastAsia="Arial Unicode MS"/>
                <w:color w:val="000000" w:themeColor="text1"/>
                <w:sz w:val="22"/>
                <w:szCs w:val="22"/>
                <w:lang w:val="nb-NO"/>
              </w:rPr>
              <w:t xml:space="preserve">- Trung tâm Công báo </w:t>
            </w:r>
            <w:r w:rsidR="00E56416" w:rsidRPr="001403B2">
              <w:rPr>
                <w:rFonts w:eastAsia="Arial Unicode MS"/>
                <w:color w:val="000000" w:themeColor="text1"/>
                <w:sz w:val="22"/>
                <w:szCs w:val="22"/>
                <w:lang w:val="nb-NO"/>
              </w:rPr>
              <w:t xml:space="preserve">- </w:t>
            </w:r>
            <w:r w:rsidRPr="001403B2">
              <w:rPr>
                <w:rFonts w:eastAsia="Arial Unicode MS"/>
                <w:color w:val="000000" w:themeColor="text1"/>
                <w:sz w:val="22"/>
                <w:szCs w:val="22"/>
                <w:lang w:val="nb-NO"/>
              </w:rPr>
              <w:t>Tin học tỉnh;</w:t>
            </w:r>
          </w:p>
          <w:p w14:paraId="53FA3F27" w14:textId="77777777" w:rsidR="00C428A5" w:rsidRPr="001403B2" w:rsidRDefault="00C428A5" w:rsidP="00C428A5">
            <w:pPr>
              <w:ind w:right="-58"/>
              <w:jc w:val="both"/>
              <w:rPr>
                <w:rFonts w:eastAsia="Arial Unicode MS"/>
                <w:bCs/>
                <w:iCs/>
                <w:color w:val="000000" w:themeColor="text1"/>
                <w:sz w:val="28"/>
                <w:szCs w:val="28"/>
                <w:lang w:val="nb-NO"/>
              </w:rPr>
            </w:pPr>
            <w:r w:rsidRPr="001403B2">
              <w:rPr>
                <w:rFonts w:eastAsia="Arial Unicode MS"/>
                <w:color w:val="000000" w:themeColor="text1"/>
                <w:sz w:val="22"/>
                <w:szCs w:val="22"/>
                <w:lang w:val="nb-NO"/>
              </w:rPr>
              <w:t>- Lưu: VT</w:t>
            </w:r>
            <w:r w:rsidR="009C6B6A" w:rsidRPr="001403B2">
              <w:rPr>
                <w:rFonts w:eastAsia="Arial Unicode MS"/>
                <w:color w:val="000000" w:themeColor="text1"/>
                <w:sz w:val="22"/>
                <w:szCs w:val="22"/>
                <w:lang w:val="nb-NO"/>
              </w:rPr>
              <w:t>, VP.UBND tỉnh.</w:t>
            </w:r>
          </w:p>
        </w:tc>
        <w:tc>
          <w:tcPr>
            <w:tcW w:w="236" w:type="dxa"/>
          </w:tcPr>
          <w:p w14:paraId="4255AC4F" w14:textId="77777777" w:rsidR="00C428A5" w:rsidRPr="001403B2" w:rsidRDefault="00C428A5" w:rsidP="00C428A5">
            <w:pPr>
              <w:spacing w:before="100"/>
              <w:jc w:val="both"/>
              <w:rPr>
                <w:color w:val="000000" w:themeColor="text1"/>
                <w:lang w:val="nb-NO"/>
              </w:rPr>
            </w:pPr>
          </w:p>
        </w:tc>
        <w:tc>
          <w:tcPr>
            <w:tcW w:w="4617" w:type="dxa"/>
          </w:tcPr>
          <w:p w14:paraId="7B4E79AF" w14:textId="4F51E291" w:rsidR="00C42B1D" w:rsidRPr="005B0005" w:rsidRDefault="00CD33D7" w:rsidP="00C42B1D">
            <w:pPr>
              <w:tabs>
                <w:tab w:val="center" w:pos="1680"/>
                <w:tab w:val="center" w:pos="5760"/>
              </w:tabs>
              <w:jc w:val="center"/>
              <w:rPr>
                <w:b/>
                <w:color w:val="000000" w:themeColor="text1"/>
                <w:sz w:val="28"/>
                <w:szCs w:val="28"/>
                <w:lang w:val="nb-NO"/>
              </w:rPr>
            </w:pPr>
            <w:r w:rsidRPr="005B0005">
              <w:rPr>
                <w:b/>
                <w:color w:val="000000" w:themeColor="text1"/>
                <w:sz w:val="28"/>
                <w:szCs w:val="28"/>
                <w:lang w:val="nb-NO"/>
              </w:rPr>
              <w:t>TM. UỶ BAN NHÂN DÂN</w:t>
            </w:r>
          </w:p>
          <w:p w14:paraId="70099250" w14:textId="2C61656E" w:rsidR="00CD33D7" w:rsidRPr="005B0005" w:rsidRDefault="00CD33D7" w:rsidP="00C42B1D">
            <w:pPr>
              <w:tabs>
                <w:tab w:val="center" w:pos="1680"/>
                <w:tab w:val="center" w:pos="5760"/>
              </w:tabs>
              <w:jc w:val="center"/>
              <w:rPr>
                <w:b/>
                <w:color w:val="000000" w:themeColor="text1"/>
                <w:sz w:val="28"/>
                <w:szCs w:val="28"/>
                <w:lang w:val="nb-NO"/>
              </w:rPr>
            </w:pPr>
            <w:r w:rsidRPr="005B0005">
              <w:rPr>
                <w:b/>
                <w:color w:val="000000" w:themeColor="text1"/>
                <w:sz w:val="28"/>
                <w:szCs w:val="28"/>
                <w:lang w:val="nb-NO"/>
              </w:rPr>
              <w:t>KT. CHỦ TỊCH</w:t>
            </w:r>
          </w:p>
          <w:p w14:paraId="6A3B7AFD" w14:textId="29FC5971" w:rsidR="00CD33D7" w:rsidRPr="00801B3C" w:rsidRDefault="00CD33D7" w:rsidP="00C42B1D">
            <w:pPr>
              <w:tabs>
                <w:tab w:val="center" w:pos="1680"/>
                <w:tab w:val="center" w:pos="5760"/>
              </w:tabs>
              <w:jc w:val="center"/>
              <w:rPr>
                <w:b/>
                <w:color w:val="000000" w:themeColor="text1"/>
                <w:sz w:val="28"/>
                <w:szCs w:val="28"/>
              </w:rPr>
            </w:pPr>
            <w:r>
              <w:rPr>
                <w:b/>
                <w:color w:val="000000" w:themeColor="text1"/>
                <w:sz w:val="28"/>
                <w:szCs w:val="28"/>
              </w:rPr>
              <w:t>PHÓ CHỦ TỊCH</w:t>
            </w:r>
          </w:p>
          <w:p w14:paraId="6BC0372D" w14:textId="05039721" w:rsidR="00C428A5" w:rsidRPr="00801B3C" w:rsidRDefault="00C428A5" w:rsidP="00C428A5">
            <w:pPr>
              <w:tabs>
                <w:tab w:val="center" w:pos="1680"/>
                <w:tab w:val="center" w:pos="5760"/>
              </w:tabs>
              <w:jc w:val="center"/>
              <w:rPr>
                <w:b/>
                <w:color w:val="000000" w:themeColor="text1"/>
                <w:sz w:val="28"/>
                <w:szCs w:val="28"/>
              </w:rPr>
            </w:pPr>
          </w:p>
          <w:p w14:paraId="4811A971" w14:textId="77777777" w:rsidR="00C428A5" w:rsidRPr="00801B3C" w:rsidRDefault="00C428A5" w:rsidP="00C42B1D">
            <w:pPr>
              <w:tabs>
                <w:tab w:val="center" w:pos="1680"/>
                <w:tab w:val="center" w:pos="5760"/>
              </w:tabs>
              <w:jc w:val="center"/>
              <w:rPr>
                <w:b/>
                <w:color w:val="000000" w:themeColor="text1"/>
              </w:rPr>
            </w:pPr>
          </w:p>
        </w:tc>
      </w:tr>
    </w:tbl>
    <w:p w14:paraId="15CC6717" w14:textId="77777777" w:rsidR="002A75AF" w:rsidRPr="00357B17" w:rsidRDefault="002A75AF">
      <w:pPr>
        <w:rPr>
          <w:sz w:val="2"/>
        </w:rPr>
      </w:pPr>
    </w:p>
    <w:p w14:paraId="5D9BA7C2" w14:textId="7401B647" w:rsidR="00E76731" w:rsidRPr="00357B17" w:rsidRDefault="00E76731">
      <w:pPr>
        <w:rPr>
          <w:sz w:val="28"/>
          <w:szCs w:val="28"/>
        </w:rPr>
      </w:pPr>
      <w:r w:rsidRPr="00357B17">
        <w:rPr>
          <w:sz w:val="28"/>
          <w:szCs w:val="28"/>
        </w:rPr>
        <w:br w:type="page"/>
      </w:r>
    </w:p>
    <w:tbl>
      <w:tblPr>
        <w:tblW w:w="8964" w:type="dxa"/>
        <w:tblInd w:w="108" w:type="dxa"/>
        <w:tblLook w:val="01E0" w:firstRow="1" w:lastRow="1" w:firstColumn="1" w:lastColumn="1" w:noHBand="0" w:noVBand="0"/>
      </w:tblPr>
      <w:tblGrid>
        <w:gridCol w:w="3153"/>
        <w:gridCol w:w="5811"/>
      </w:tblGrid>
      <w:tr w:rsidR="00357B17" w:rsidRPr="002F3D75" w14:paraId="1A9262CC" w14:textId="77777777" w:rsidTr="00EC5E43">
        <w:trPr>
          <w:trHeight w:val="1139"/>
        </w:trPr>
        <w:tc>
          <w:tcPr>
            <w:tcW w:w="3153" w:type="dxa"/>
          </w:tcPr>
          <w:p w14:paraId="787C443D" w14:textId="77777777" w:rsidR="00E76731" w:rsidRPr="002F3D75" w:rsidRDefault="00E76731" w:rsidP="00EC5E43">
            <w:pPr>
              <w:jc w:val="center"/>
              <w:rPr>
                <w:b/>
                <w:bCs/>
                <w:sz w:val="26"/>
                <w:szCs w:val="26"/>
              </w:rPr>
            </w:pPr>
            <w:r w:rsidRPr="002F3D75">
              <w:rPr>
                <w:sz w:val="26"/>
                <w:szCs w:val="26"/>
              </w:rPr>
              <w:lastRenderedPageBreak/>
              <w:t xml:space="preserve">  </w:t>
            </w:r>
            <w:r w:rsidRPr="002F3D75">
              <w:rPr>
                <w:b/>
                <w:bCs/>
                <w:sz w:val="26"/>
                <w:szCs w:val="26"/>
              </w:rPr>
              <w:t>ỦY BAN NHÂN DÂN</w:t>
            </w:r>
          </w:p>
          <w:p w14:paraId="5252CA46" w14:textId="77777777" w:rsidR="00E76731" w:rsidRPr="002F3D75" w:rsidRDefault="00E76731" w:rsidP="00EC5E43">
            <w:pPr>
              <w:jc w:val="center"/>
              <w:rPr>
                <w:b/>
                <w:bCs/>
                <w:sz w:val="26"/>
                <w:szCs w:val="26"/>
              </w:rPr>
            </w:pPr>
            <w:r w:rsidRPr="002F3D75">
              <w:rPr>
                <w:b/>
                <w:bCs/>
                <w:sz w:val="26"/>
                <w:szCs w:val="26"/>
              </w:rPr>
              <w:t xml:space="preserve"> TỈNH TÂY NINH</w:t>
            </w:r>
          </w:p>
          <w:p w14:paraId="4D26D1D8" w14:textId="77777777" w:rsidR="00E76731" w:rsidRPr="002F3D75" w:rsidRDefault="00E76731" w:rsidP="00EC5E43">
            <w:pPr>
              <w:jc w:val="center"/>
              <w:rPr>
                <w:sz w:val="26"/>
                <w:szCs w:val="26"/>
              </w:rPr>
            </w:pPr>
            <w:r w:rsidRPr="002F3D75">
              <w:rPr>
                <w:b/>
                <w:noProof/>
                <w:sz w:val="26"/>
                <w:szCs w:val="26"/>
              </w:rPr>
              <mc:AlternateContent>
                <mc:Choice Requires="wps">
                  <w:drawing>
                    <wp:anchor distT="0" distB="0" distL="114300" distR="114300" simplePos="0" relativeHeight="251660288" behindDoc="0" locked="0" layoutInCell="1" allowOverlap="1" wp14:anchorId="1A5A5A52" wp14:editId="1747BC61">
                      <wp:simplePos x="0" y="0"/>
                      <wp:positionH relativeFrom="column">
                        <wp:posOffset>750570</wp:posOffset>
                      </wp:positionH>
                      <wp:positionV relativeFrom="paragraph">
                        <wp:posOffset>31115</wp:posOffset>
                      </wp:positionV>
                      <wp:extent cx="551815" cy="0"/>
                      <wp:effectExtent l="0" t="0" r="19685" b="19050"/>
                      <wp:wrapNone/>
                      <wp:docPr id="1443397428"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14ABBC" id="Line 1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1pt,2.45pt" to="102.5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7UUrQEAAEcDAAAOAAAAZHJzL2Uyb0RvYy54bWysUsGO2yAQvVfqPyDujeNIrrZWnD1ku71s&#10;20i7/YAJYBsVM2iGxMnfF9gkXbW3qhwQw8w83nvM+v40OXE0xBZ9J+vFUgrjFWrrh07+eHn8cCcF&#10;R/AaHHrTybNheb95/249h9ascESnDYkE4rmdQyfHGENbVaxGMwEvMBifkj3SBDGFNFSaYE7ok6tW&#10;y+XHakbSgVAZ5nT78JqUm4Lf90bF733PJgrXycQtlp3Kvs97tVlDOxCE0aoLDfgHFhNYnx69QT1A&#10;BHEg+xfUZBUhYx8XCqcK+94qUzQkNfXyDzXPIwRTtCRzONxs4v8Hq74dt35Hmbo6+efwhOonC4/b&#10;EfxgCoGXc0gfV2erqjlwe2vJAYcdif38FXWqgUPE4sKppylDJn3iVMw+38w2pyhUumya+q5upFDX&#10;VAXttS8Qxy8GJ5EPnXTWZxugheMTx8wD2mtJvvb4aJ0rX+m8mDv5qVk1pYHRWZ2TuYxp2G8diSPk&#10;YSiriEqZt2WEB68L2GhAf76cI1j3ek6PO3/xIsvPs8btHvV5R1eP0m8VlpfJyuPwNi7dv+d/8wsA&#10;AP//AwBQSwMEFAAGAAgAAAAhABgaPQjbAAAABwEAAA8AAABkcnMvZG93bnJldi54bWxMjk1PwzAQ&#10;RO9I/AdrkbhUrZPwoRLiVAjIjQuFius2XpKIeJ3Gbhv49Sxc4Pg0o5lXrCbXqwONofNsIF0koIhr&#10;bztuDLy+VPMlqBCRLfaeycAnBViVpycF5tYf+ZkO69goGeGQo4E2xiHXOtQtOQwLPxBL9u5Hh1Fw&#10;bLQd8SjjrtdZklxrhx3LQ4sD3bdUf6z3zkCoNrSrvmb1LHm7aDxlu4enRzTm/Gy6uwUVaYp/ZfjR&#10;F3UoxWnr92yD6oXTZSZVA5c3oCTPkqsU1PaXdVno//7lNwAAAP//AwBQSwECLQAUAAYACAAAACEA&#10;toM4kv4AAADhAQAAEwAAAAAAAAAAAAAAAAAAAAAAW0NvbnRlbnRfVHlwZXNdLnhtbFBLAQItABQA&#10;BgAIAAAAIQA4/SH/1gAAAJQBAAALAAAAAAAAAAAAAAAAAC8BAABfcmVscy8ucmVsc1BLAQItABQA&#10;BgAIAAAAIQDzh7UUrQEAAEcDAAAOAAAAAAAAAAAAAAAAAC4CAABkcnMvZTJvRG9jLnhtbFBLAQIt&#10;ABQABgAIAAAAIQAYGj0I2wAAAAcBAAAPAAAAAAAAAAAAAAAAAAcEAABkcnMvZG93bnJldi54bWxQ&#10;SwUGAAAAAAQABADzAAAADwUAAAAA&#10;"/>
                  </w:pict>
                </mc:Fallback>
              </mc:AlternateContent>
            </w:r>
          </w:p>
          <w:p w14:paraId="654D3351" w14:textId="77777777" w:rsidR="00E76731" w:rsidRPr="002F3D75" w:rsidRDefault="00E76731" w:rsidP="00EC5E43">
            <w:pPr>
              <w:jc w:val="center"/>
              <w:rPr>
                <w:sz w:val="26"/>
                <w:szCs w:val="26"/>
              </w:rPr>
            </w:pPr>
          </w:p>
        </w:tc>
        <w:tc>
          <w:tcPr>
            <w:tcW w:w="5811" w:type="dxa"/>
          </w:tcPr>
          <w:p w14:paraId="5DB6A130" w14:textId="77777777" w:rsidR="00E76731" w:rsidRPr="002F3D75" w:rsidRDefault="00E76731" w:rsidP="00EC5E43">
            <w:pPr>
              <w:jc w:val="center"/>
              <w:rPr>
                <w:b/>
                <w:sz w:val="26"/>
                <w:szCs w:val="26"/>
              </w:rPr>
            </w:pPr>
            <w:r w:rsidRPr="002F3D75">
              <w:rPr>
                <w:b/>
                <w:sz w:val="26"/>
                <w:szCs w:val="26"/>
              </w:rPr>
              <w:t>CỘNG HÒA XÃ HỘI CHỦ NGHĨA VIỆT NAM</w:t>
            </w:r>
          </w:p>
          <w:p w14:paraId="42528475" w14:textId="77777777" w:rsidR="00E76731" w:rsidRPr="002F3D75" w:rsidRDefault="00E76731" w:rsidP="00EC5E43">
            <w:pPr>
              <w:jc w:val="center"/>
              <w:rPr>
                <w:sz w:val="26"/>
                <w:szCs w:val="26"/>
              </w:rPr>
            </w:pPr>
            <w:r w:rsidRPr="002F3D75">
              <w:rPr>
                <w:b/>
                <w:sz w:val="26"/>
                <w:szCs w:val="26"/>
              </w:rPr>
              <w:t>Độc lập - Tự do - Hạnh phúc</w:t>
            </w:r>
          </w:p>
          <w:p w14:paraId="72B0440F" w14:textId="77777777" w:rsidR="00E76731" w:rsidRPr="002F3D75" w:rsidRDefault="00E76731" w:rsidP="00EC5E43">
            <w:pPr>
              <w:jc w:val="center"/>
              <w:rPr>
                <w:sz w:val="26"/>
                <w:szCs w:val="26"/>
              </w:rPr>
            </w:pPr>
            <w:r w:rsidRPr="002F3D75">
              <w:rPr>
                <w:b/>
                <w:noProof/>
                <w:sz w:val="26"/>
                <w:szCs w:val="26"/>
              </w:rPr>
              <mc:AlternateContent>
                <mc:Choice Requires="wps">
                  <w:drawing>
                    <wp:anchor distT="0" distB="0" distL="114300" distR="114300" simplePos="0" relativeHeight="251661312" behindDoc="0" locked="0" layoutInCell="1" allowOverlap="1" wp14:anchorId="36129EBE" wp14:editId="0360C022">
                      <wp:simplePos x="0" y="0"/>
                      <wp:positionH relativeFrom="column">
                        <wp:posOffset>701040</wp:posOffset>
                      </wp:positionH>
                      <wp:positionV relativeFrom="paragraph">
                        <wp:posOffset>44450</wp:posOffset>
                      </wp:positionV>
                      <wp:extent cx="2152650" cy="0"/>
                      <wp:effectExtent l="13970" t="6350" r="5080" b="12700"/>
                      <wp:wrapNone/>
                      <wp:docPr id="3"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2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9EAEFB" id="Line 18"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2pt,3.5pt" to="224.7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GWarwEAAEgDAAAOAAAAZHJzL2Uyb0RvYy54bWysU8Fu2zAMvQ/YPwi6L04MpNiMOD2k6y7d&#10;FqDdBzCSbAuTRYFUYufvJ6lJVmy3YT4Ikkg+vfdIb+7n0YmTIbboW7laLKUwXqG2vm/lj5fHDx+l&#10;4Aheg0NvWnk2LO+3799tptCYGgd02pBIIJ6bKbRyiDE0VcVqMCPwAoPxKdghjRDTkfpKE0wJfXRV&#10;vVzeVROSDoTKMKfbh9eg3Bb8rjMqfu86NlG4ViZusaxU1kNeq+0Gmp4gDFZdaMA/sBjB+vToDeoB&#10;Iogj2b+gRqsIGbu4UDhW2HVWmaIhqVkt/1DzPEAwRUsyh8PNJv5/sOrbaef3lKmr2T+HJ1Q/WXjc&#10;DeB7Uwi8nENq3CpbVU2Bm1tJPnDYkzhMX1GnHDhGLC7MHY0ZMukTczH7fDPbzFGodFmv1vXdOvVE&#10;XWMVNNfCQBy/GBxF3rTSWZ99gAZOTxwzEWiuKfna46N1rvTSeTG18tO6XpcCRmd1DuY0pv6wcyRO&#10;kKehfEVVirxNIzx6XcAGA/rzZR/Butd9etz5ixlZfx42bg6oz3u6mpTaVVheRivPw9tzqf79A2x/&#10;AQAA//8DAFBLAwQUAAYACAAAACEAqgVrxNoAAAAHAQAADwAAAGRycy9kb3ducmV2LnhtbEyPy07D&#10;MBBF90j8gzVIbCpqt0Q8QpwKAdmxoYDYTuMhiYjHaey2ga9nYAPLo3t150yxmnyv9jTGLrCFxdyA&#10;Iq6D67ix8PJcnV2BignZYR+YLHxShFV5fFRg7sKBn2i/To2SEY45WmhTGnKtY92SxzgPA7Fk72H0&#10;mATHRrsRDzLue7005kJ77FgutDjQXUv1x3rnLcTqlbbV16yembfzJtBye//4gNaenky3N6ASTemv&#10;DD/6og6lOG3Cjl1UvfDCZFK1cCkvSZ5l18KbX9Zlof/7l98AAAD//wMAUEsBAi0AFAAGAAgAAAAh&#10;ALaDOJL+AAAA4QEAABMAAAAAAAAAAAAAAAAAAAAAAFtDb250ZW50X1R5cGVzXS54bWxQSwECLQAU&#10;AAYACAAAACEAOP0h/9YAAACUAQAACwAAAAAAAAAAAAAAAAAvAQAAX3JlbHMvLnJlbHNQSwECLQAU&#10;AAYACAAAACEA3KBlmq8BAABIAwAADgAAAAAAAAAAAAAAAAAuAgAAZHJzL2Uyb0RvYy54bWxQSwEC&#10;LQAUAAYACAAAACEAqgVrxNoAAAAHAQAADwAAAAAAAAAAAAAAAAAJBAAAZHJzL2Rvd25yZXYueG1s&#10;UEsFBgAAAAAEAAQA8wAAABAFAAAAAA==&#10;"/>
                  </w:pict>
                </mc:Fallback>
              </mc:AlternateContent>
            </w:r>
          </w:p>
          <w:p w14:paraId="6F2FDF32" w14:textId="77777777" w:rsidR="00E76731" w:rsidRPr="002F3D75" w:rsidRDefault="00E76731" w:rsidP="00EC5E43">
            <w:pPr>
              <w:jc w:val="center"/>
              <w:rPr>
                <w:i/>
                <w:sz w:val="26"/>
                <w:szCs w:val="26"/>
              </w:rPr>
            </w:pPr>
          </w:p>
        </w:tc>
      </w:tr>
    </w:tbl>
    <w:p w14:paraId="774AA228" w14:textId="77777777" w:rsidR="00E76731" w:rsidRPr="00357B17" w:rsidRDefault="00E76731" w:rsidP="00E76731">
      <w:pPr>
        <w:jc w:val="center"/>
        <w:rPr>
          <w:b/>
          <w:i/>
          <w:iCs/>
          <w:sz w:val="28"/>
        </w:rPr>
      </w:pPr>
      <w:r w:rsidRPr="00357B17">
        <w:rPr>
          <w:rStyle w:val="Emphasis"/>
          <w:b/>
          <w:i w:val="0"/>
          <w:iCs w:val="0"/>
          <w:sz w:val="28"/>
        </w:rPr>
        <w:t>QUY ĐỊNH</w:t>
      </w:r>
    </w:p>
    <w:p w14:paraId="7EBB825E" w14:textId="77777777" w:rsidR="002F3D75" w:rsidRDefault="00E76731" w:rsidP="007469FE">
      <w:pPr>
        <w:jc w:val="center"/>
        <w:rPr>
          <w:b/>
          <w:sz w:val="28"/>
          <w:szCs w:val="28"/>
        </w:rPr>
      </w:pPr>
      <w:r w:rsidRPr="00357B17">
        <w:rPr>
          <w:b/>
          <w:sz w:val="28"/>
          <w:szCs w:val="28"/>
        </w:rPr>
        <w:t>C</w:t>
      </w:r>
      <w:r w:rsidRPr="00357B17">
        <w:rPr>
          <w:b/>
          <w:sz w:val="28"/>
          <w:szCs w:val="28"/>
          <w:lang w:val="vi-VN"/>
        </w:rPr>
        <w:t>h</w:t>
      </w:r>
      <w:r w:rsidRPr="00357B17">
        <w:rPr>
          <w:b/>
          <w:sz w:val="28"/>
          <w:szCs w:val="28"/>
        </w:rPr>
        <w:t xml:space="preserve">ức </w:t>
      </w:r>
      <w:r w:rsidRPr="00357B17">
        <w:rPr>
          <w:b/>
          <w:sz w:val="28"/>
          <w:szCs w:val="28"/>
          <w:lang w:val="vi-VN"/>
        </w:rPr>
        <w:t>năng, nhi</w:t>
      </w:r>
      <w:r w:rsidRPr="00357B17">
        <w:rPr>
          <w:b/>
          <w:sz w:val="28"/>
          <w:szCs w:val="28"/>
        </w:rPr>
        <w:t>ệ</w:t>
      </w:r>
      <w:r w:rsidRPr="00357B17">
        <w:rPr>
          <w:b/>
          <w:sz w:val="28"/>
          <w:szCs w:val="28"/>
          <w:lang w:val="vi-VN"/>
        </w:rPr>
        <w:t>m v</w:t>
      </w:r>
      <w:r w:rsidRPr="00357B17">
        <w:rPr>
          <w:b/>
          <w:sz w:val="28"/>
          <w:szCs w:val="28"/>
        </w:rPr>
        <w:t>ụ</w:t>
      </w:r>
      <w:r w:rsidRPr="00357B17">
        <w:rPr>
          <w:b/>
          <w:sz w:val="28"/>
          <w:szCs w:val="28"/>
          <w:lang w:val="vi-VN"/>
        </w:rPr>
        <w:t>, quy</w:t>
      </w:r>
      <w:r w:rsidRPr="00357B17">
        <w:rPr>
          <w:b/>
          <w:sz w:val="28"/>
          <w:szCs w:val="28"/>
        </w:rPr>
        <w:t>ề</w:t>
      </w:r>
      <w:r w:rsidRPr="00357B17">
        <w:rPr>
          <w:b/>
          <w:sz w:val="28"/>
          <w:szCs w:val="28"/>
          <w:lang w:val="vi-VN"/>
        </w:rPr>
        <w:t>n h</w:t>
      </w:r>
      <w:r w:rsidRPr="00357B17">
        <w:rPr>
          <w:b/>
          <w:sz w:val="28"/>
          <w:szCs w:val="28"/>
        </w:rPr>
        <w:t>ạ</w:t>
      </w:r>
      <w:r w:rsidRPr="00357B17">
        <w:rPr>
          <w:b/>
          <w:sz w:val="28"/>
          <w:szCs w:val="28"/>
          <w:lang w:val="vi-VN"/>
        </w:rPr>
        <w:t>n</w:t>
      </w:r>
      <w:r w:rsidRPr="00357B17">
        <w:rPr>
          <w:b/>
          <w:sz w:val="28"/>
          <w:szCs w:val="28"/>
        </w:rPr>
        <w:t xml:space="preserve"> và </w:t>
      </w:r>
      <w:r w:rsidRPr="00357B17">
        <w:rPr>
          <w:b/>
          <w:sz w:val="28"/>
          <w:szCs w:val="28"/>
          <w:lang w:val="vi-VN"/>
        </w:rPr>
        <w:t>cơ c</w:t>
      </w:r>
      <w:r w:rsidRPr="00357B17">
        <w:rPr>
          <w:b/>
          <w:sz w:val="28"/>
          <w:szCs w:val="28"/>
        </w:rPr>
        <w:t>ấ</w:t>
      </w:r>
      <w:r w:rsidRPr="00357B17">
        <w:rPr>
          <w:b/>
          <w:sz w:val="28"/>
          <w:szCs w:val="28"/>
          <w:lang w:val="vi-VN"/>
        </w:rPr>
        <w:t>u t</w:t>
      </w:r>
      <w:r w:rsidRPr="00357B17">
        <w:rPr>
          <w:b/>
          <w:sz w:val="28"/>
          <w:szCs w:val="28"/>
        </w:rPr>
        <w:t>ổ</w:t>
      </w:r>
      <w:r w:rsidRPr="00357B17">
        <w:rPr>
          <w:b/>
          <w:sz w:val="28"/>
          <w:szCs w:val="28"/>
          <w:lang w:val="vi-VN"/>
        </w:rPr>
        <w:t xml:space="preserve"> ch</w:t>
      </w:r>
      <w:r w:rsidRPr="00357B17">
        <w:rPr>
          <w:b/>
          <w:sz w:val="28"/>
          <w:szCs w:val="28"/>
        </w:rPr>
        <w:t>ứ</w:t>
      </w:r>
      <w:r w:rsidRPr="00357B17">
        <w:rPr>
          <w:b/>
          <w:sz w:val="28"/>
          <w:szCs w:val="28"/>
          <w:lang w:val="vi-VN"/>
        </w:rPr>
        <w:t>c</w:t>
      </w:r>
      <w:r w:rsidRPr="00357B17">
        <w:rPr>
          <w:b/>
          <w:sz w:val="28"/>
          <w:szCs w:val="28"/>
        </w:rPr>
        <w:t xml:space="preserve"> </w:t>
      </w:r>
    </w:p>
    <w:p w14:paraId="61B78FE8" w14:textId="7A853D77" w:rsidR="00E76731" w:rsidRPr="00357B17" w:rsidRDefault="00E76731" w:rsidP="002F3D75">
      <w:pPr>
        <w:jc w:val="center"/>
        <w:rPr>
          <w:b/>
          <w:sz w:val="28"/>
          <w:szCs w:val="28"/>
        </w:rPr>
      </w:pPr>
      <w:r w:rsidRPr="00357B17">
        <w:rPr>
          <w:b/>
          <w:sz w:val="28"/>
          <w:szCs w:val="28"/>
          <w:lang w:val="vi-VN"/>
        </w:rPr>
        <w:t>c</w:t>
      </w:r>
      <w:r w:rsidRPr="00357B17">
        <w:rPr>
          <w:b/>
          <w:sz w:val="28"/>
          <w:szCs w:val="28"/>
        </w:rPr>
        <w:t>ủ</w:t>
      </w:r>
      <w:r w:rsidRPr="00357B17">
        <w:rPr>
          <w:b/>
          <w:sz w:val="28"/>
          <w:szCs w:val="28"/>
          <w:lang w:val="vi-VN"/>
        </w:rPr>
        <w:t xml:space="preserve">a </w:t>
      </w:r>
      <w:r w:rsidR="007469FE" w:rsidRPr="00357B17">
        <w:rPr>
          <w:b/>
          <w:sz w:val="28"/>
          <w:szCs w:val="28"/>
        </w:rPr>
        <w:t xml:space="preserve">Trường </w:t>
      </w:r>
      <w:r w:rsidR="00186E50" w:rsidRPr="00186E50">
        <w:rPr>
          <w:b/>
          <w:sz w:val="28"/>
          <w:szCs w:val="28"/>
        </w:rPr>
        <w:t xml:space="preserve">Cao đẳng </w:t>
      </w:r>
      <w:r w:rsidR="000A5BA5">
        <w:rPr>
          <w:b/>
          <w:sz w:val="28"/>
          <w:szCs w:val="28"/>
        </w:rPr>
        <w:t>n</w:t>
      </w:r>
      <w:r w:rsidR="00E33FF0">
        <w:rPr>
          <w:b/>
          <w:sz w:val="28"/>
          <w:szCs w:val="28"/>
        </w:rPr>
        <w:t>ghề</w:t>
      </w:r>
      <w:r w:rsidR="00186E50" w:rsidRPr="00186E50">
        <w:rPr>
          <w:b/>
          <w:sz w:val="28"/>
          <w:szCs w:val="28"/>
        </w:rPr>
        <w:t xml:space="preserve"> Tây Ninh</w:t>
      </w:r>
    </w:p>
    <w:p w14:paraId="5A18AA38" w14:textId="77777777" w:rsidR="00E76731" w:rsidRPr="00357B17" w:rsidRDefault="00E76731" w:rsidP="00E76731">
      <w:pPr>
        <w:jc w:val="center"/>
        <w:rPr>
          <w:b/>
          <w:sz w:val="28"/>
          <w:szCs w:val="28"/>
        </w:rPr>
      </w:pPr>
      <w:r w:rsidRPr="00357B17">
        <w:rPr>
          <w:b/>
          <w:bCs/>
          <w:noProof/>
          <w:sz w:val="28"/>
          <w:szCs w:val="28"/>
        </w:rPr>
        <mc:AlternateContent>
          <mc:Choice Requires="wps">
            <w:drawing>
              <wp:anchor distT="0" distB="0" distL="114300" distR="114300" simplePos="0" relativeHeight="251662336" behindDoc="0" locked="0" layoutInCell="1" allowOverlap="1" wp14:anchorId="31B79B6A" wp14:editId="6BD1FAC9">
                <wp:simplePos x="0" y="0"/>
                <wp:positionH relativeFrom="column">
                  <wp:posOffset>2339340</wp:posOffset>
                </wp:positionH>
                <wp:positionV relativeFrom="paragraph">
                  <wp:posOffset>53340</wp:posOffset>
                </wp:positionV>
                <wp:extent cx="876300" cy="0"/>
                <wp:effectExtent l="9525" t="13970" r="9525" b="5080"/>
                <wp:wrapNone/>
                <wp:docPr id="2006436516"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6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3FB1DB3" id="_x0000_t32" coordsize="21600,21600" o:spt="32" o:oned="t" path="m,l21600,21600e" filled="f">
                <v:path arrowok="t" fillok="f" o:connecttype="none"/>
                <o:lock v:ext="edit" shapetype="t"/>
              </v:shapetype>
              <v:shape id="AutoShape 20" o:spid="_x0000_s1026" type="#_x0000_t32" style="position:absolute;margin-left:184.2pt;margin-top:4.2pt;width:69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yetwEAAFUDAAAOAAAAZHJzL2Uyb0RvYy54bWysU8Fu2zAMvQ/YPwi6L3YytOuMOD2k6y7d&#10;FqDdBzCSbAuVRYFU4uTvJ6lJWmy3oT4IlEg+Pj7Sy9vD6MTeEFv0rZzPaimMV6it71v5++n+040U&#10;HMFrcOhNK4+G5e3q44flFBqzwAGdNiQSiOdmCq0cYgxNVbEazAg8w2B8cnZII8R0pb7SBFNCH121&#10;qOvrakLSgVAZ5vR69+KUq4LfdUbFX13HJgrXysQtlpPKuc1ntVpC0xOEwaoTDfgPFiNYn4peoO4g&#10;gtiR/QdqtIqQsYszhWOFXWeVKT2kbub1X908DhBM6SWJw+EiE78frPq5X/sNZerq4B/DA6pnFh7X&#10;A/jeFAJPx5AGN89SVVPg5pKSLxw2JLbTD9QpBnYRiwqHjsYMmfoThyL28SK2OUSh0uPNl+vPdRqJ&#10;OrsqaM55gTh+NziKbLSSI4Hth7hG79NEkealCuwfOGZW0JwTclGP99a5MljnxdTKr1eLq5LA6KzO&#10;zhzG1G/XjsQe8mqUr7SYPG/DCHdeF7DBgP52siNY92Kn4s6flMli5M3jZov6uKGzYml2heVpz/Jy&#10;vL2X7Ne/YfUHAAD//wMAUEsDBBQABgAIAAAAIQAn+pLU2wAAAAcBAAAPAAAAZHJzL2Rvd25yZXYu&#10;eG1sTI7BbsIwEETvlfoP1lbiUhUbChFN4yCE1EOPBaReTbxN0sbrKHZIytd34UJPO6MZzb5sPbpG&#10;nLALtScNs6kCgVR4W1Op4bB/e1qBCNGQNY0n1PCLAdb5/V1mUusH+sDTLpaCRyikRkMVY5tKGYoK&#10;nQlT3yJx9uU7ZyLbrpS2MwOPu0bOlUqkMzXxh8q0uK2w+Nn1TgOGfjlTmxdXHt7Pw+Pn/Pw9tHut&#10;Jw/j5hVExDHeynDBZ3TImenoe7JBNBqek9WCqxouh/OlSlgcr17mmfzPn/8BAAD//wMAUEsBAi0A&#10;FAAGAAgAAAAhALaDOJL+AAAA4QEAABMAAAAAAAAAAAAAAAAAAAAAAFtDb250ZW50X1R5cGVzXS54&#10;bWxQSwECLQAUAAYACAAAACEAOP0h/9YAAACUAQAACwAAAAAAAAAAAAAAAAAvAQAAX3JlbHMvLnJl&#10;bHNQSwECLQAUAAYACAAAACEAvgd8nrcBAABVAwAADgAAAAAAAAAAAAAAAAAuAgAAZHJzL2Uyb0Rv&#10;Yy54bWxQSwECLQAUAAYACAAAACEAJ/qS1NsAAAAHAQAADwAAAAAAAAAAAAAAAAARBAAAZHJzL2Rv&#10;d25yZXYueG1sUEsFBgAAAAAEAAQA8wAAABkFAAAAAA==&#10;"/>
            </w:pict>
          </mc:Fallback>
        </mc:AlternateContent>
      </w:r>
    </w:p>
    <w:p w14:paraId="7F47189B" w14:textId="7062AA9B" w:rsidR="00E76731" w:rsidRPr="003E0711" w:rsidRDefault="00E76731" w:rsidP="00E76731">
      <w:pPr>
        <w:jc w:val="center"/>
        <w:rPr>
          <w:bCs/>
          <w:i/>
          <w:iCs/>
          <w:sz w:val="28"/>
          <w:szCs w:val="28"/>
          <w:lang w:val="vi-VN"/>
        </w:rPr>
      </w:pPr>
      <w:r w:rsidRPr="00357B17">
        <w:rPr>
          <w:bCs/>
          <w:i/>
          <w:iCs/>
          <w:sz w:val="28"/>
          <w:szCs w:val="28"/>
          <w:lang w:val="vi-VN"/>
        </w:rPr>
        <w:t xml:space="preserve"> (</w:t>
      </w:r>
      <w:r w:rsidR="00653A95" w:rsidRPr="001403B2">
        <w:rPr>
          <w:bCs/>
          <w:i/>
          <w:iCs/>
          <w:sz w:val="28"/>
          <w:szCs w:val="28"/>
          <w:lang w:val="vi-VN"/>
        </w:rPr>
        <w:t>K</w:t>
      </w:r>
      <w:r w:rsidRPr="00357B17">
        <w:rPr>
          <w:bCs/>
          <w:i/>
          <w:iCs/>
          <w:sz w:val="28"/>
          <w:szCs w:val="28"/>
          <w:lang w:val="vi-VN"/>
        </w:rPr>
        <w:t xml:space="preserve">èm theo Quyết định số         </w:t>
      </w:r>
      <w:r w:rsidRPr="00357B17">
        <w:rPr>
          <w:i/>
          <w:iCs/>
          <w:sz w:val="28"/>
          <w:szCs w:val="28"/>
          <w:lang w:val="vi-VN"/>
        </w:rPr>
        <w:t>/QĐ-</w:t>
      </w:r>
      <w:r w:rsidRPr="001403B2">
        <w:rPr>
          <w:i/>
          <w:iCs/>
          <w:sz w:val="28"/>
          <w:szCs w:val="28"/>
          <w:lang w:val="vi-VN"/>
        </w:rPr>
        <w:t xml:space="preserve">UBND </w:t>
      </w:r>
      <w:r w:rsidRPr="00357B17">
        <w:rPr>
          <w:bCs/>
          <w:i/>
          <w:iCs/>
          <w:sz w:val="28"/>
          <w:szCs w:val="28"/>
          <w:lang w:val="vi-VN"/>
        </w:rPr>
        <w:t xml:space="preserve">ngày     tháng </w:t>
      </w:r>
      <w:r w:rsidR="007469FE" w:rsidRPr="001403B2">
        <w:rPr>
          <w:bCs/>
          <w:i/>
          <w:iCs/>
          <w:sz w:val="28"/>
          <w:szCs w:val="28"/>
          <w:lang w:val="vi-VN"/>
        </w:rPr>
        <w:t xml:space="preserve"> </w:t>
      </w:r>
      <w:r w:rsidRPr="001403B2">
        <w:rPr>
          <w:bCs/>
          <w:i/>
          <w:iCs/>
          <w:sz w:val="28"/>
          <w:szCs w:val="28"/>
          <w:lang w:val="vi-VN"/>
        </w:rPr>
        <w:t xml:space="preserve"> </w:t>
      </w:r>
      <w:r w:rsidRPr="00357B17">
        <w:rPr>
          <w:bCs/>
          <w:i/>
          <w:iCs/>
          <w:sz w:val="28"/>
          <w:szCs w:val="28"/>
          <w:lang w:val="vi-VN"/>
        </w:rPr>
        <w:t xml:space="preserve"> năm 202</w:t>
      </w:r>
      <w:r w:rsidR="003E0711">
        <w:rPr>
          <w:bCs/>
          <w:i/>
          <w:iCs/>
          <w:sz w:val="28"/>
          <w:szCs w:val="28"/>
          <w:lang w:val="vi-VN"/>
        </w:rPr>
        <w:t>5</w:t>
      </w:r>
    </w:p>
    <w:p w14:paraId="6587F295" w14:textId="26E63439" w:rsidR="00E76731" w:rsidRPr="00357B17" w:rsidRDefault="00E76731" w:rsidP="00E76731">
      <w:pPr>
        <w:jc w:val="center"/>
        <w:rPr>
          <w:bCs/>
          <w:i/>
          <w:iCs/>
          <w:sz w:val="28"/>
          <w:szCs w:val="28"/>
          <w:lang w:val="vi-VN"/>
        </w:rPr>
      </w:pPr>
      <w:r w:rsidRPr="00357B17">
        <w:rPr>
          <w:bCs/>
          <w:i/>
          <w:iCs/>
          <w:sz w:val="28"/>
          <w:szCs w:val="28"/>
          <w:lang w:val="vi-VN"/>
        </w:rPr>
        <w:t xml:space="preserve">của </w:t>
      </w:r>
      <w:r w:rsidRPr="001403B2">
        <w:rPr>
          <w:bCs/>
          <w:i/>
          <w:iCs/>
          <w:sz w:val="28"/>
          <w:szCs w:val="28"/>
          <w:lang w:val="vi-VN"/>
        </w:rPr>
        <w:t>Ủy ban nhân dân tỉnh Tây Ninh</w:t>
      </w:r>
      <w:r w:rsidRPr="00357B17">
        <w:rPr>
          <w:bCs/>
          <w:i/>
          <w:iCs/>
          <w:sz w:val="28"/>
          <w:szCs w:val="28"/>
          <w:lang w:val="vi-VN"/>
        </w:rPr>
        <w:t>)</w:t>
      </w:r>
    </w:p>
    <w:p w14:paraId="2B723D22" w14:textId="77777777" w:rsidR="00E76731" w:rsidRPr="00357B17" w:rsidRDefault="00E76731" w:rsidP="00E76731">
      <w:pPr>
        <w:spacing w:before="60" w:after="60"/>
        <w:jc w:val="center"/>
        <w:rPr>
          <w:b/>
          <w:bCs/>
          <w:w w:val="120"/>
          <w:sz w:val="28"/>
          <w:szCs w:val="28"/>
          <w:lang w:val="vi-VN"/>
        </w:rPr>
      </w:pPr>
    </w:p>
    <w:p w14:paraId="58A0169E" w14:textId="77777777" w:rsidR="00E76731" w:rsidRPr="001403B2" w:rsidRDefault="00E76731" w:rsidP="00385EC3">
      <w:pPr>
        <w:spacing w:before="120" w:after="120"/>
        <w:ind w:firstLine="720"/>
        <w:jc w:val="both"/>
        <w:rPr>
          <w:b/>
          <w:i/>
          <w:iCs/>
          <w:sz w:val="28"/>
          <w:szCs w:val="28"/>
          <w:lang w:val="vi-VN"/>
        </w:rPr>
      </w:pPr>
      <w:r w:rsidRPr="001403B2">
        <w:rPr>
          <w:b/>
          <w:sz w:val="28"/>
          <w:szCs w:val="28"/>
          <w:lang w:val="vi-VN"/>
        </w:rPr>
        <w:t>Điều 1.  Vị trí, chức năng</w:t>
      </w:r>
    </w:p>
    <w:p w14:paraId="3E04408A" w14:textId="095EFEB3" w:rsidR="00A03DE1" w:rsidRPr="00F0496B" w:rsidRDefault="00E76731" w:rsidP="00A03DE1">
      <w:pPr>
        <w:spacing w:before="60" w:after="60"/>
        <w:ind w:firstLine="720"/>
        <w:jc w:val="both"/>
        <w:rPr>
          <w:color w:val="FF0000"/>
          <w:sz w:val="28"/>
          <w:szCs w:val="28"/>
          <w:lang w:val="vi-VN"/>
        </w:rPr>
      </w:pPr>
      <w:r w:rsidRPr="00F0496B">
        <w:rPr>
          <w:color w:val="FF0000"/>
          <w:sz w:val="28"/>
          <w:szCs w:val="28"/>
          <w:lang w:val="nb-NO"/>
        </w:rPr>
        <w:t xml:space="preserve">1. </w:t>
      </w:r>
      <w:r w:rsidR="007469FE" w:rsidRPr="00F0496B">
        <w:rPr>
          <w:color w:val="FF0000"/>
          <w:sz w:val="28"/>
          <w:szCs w:val="28"/>
          <w:lang w:val="vi-VN"/>
        </w:rPr>
        <w:t xml:space="preserve">Trường </w:t>
      </w:r>
      <w:r w:rsidR="00186E50" w:rsidRPr="00F0496B">
        <w:rPr>
          <w:color w:val="FF0000"/>
          <w:sz w:val="28"/>
          <w:szCs w:val="28"/>
          <w:lang w:val="vi-VN"/>
        </w:rPr>
        <w:t xml:space="preserve">Cao đẳng </w:t>
      </w:r>
      <w:r w:rsidR="0068014F" w:rsidRPr="005B0005">
        <w:rPr>
          <w:color w:val="FF0000"/>
          <w:sz w:val="28"/>
          <w:szCs w:val="28"/>
          <w:lang w:val="vi-VN"/>
        </w:rPr>
        <w:t>n</w:t>
      </w:r>
      <w:r w:rsidR="00E33FF0" w:rsidRPr="00F0496B">
        <w:rPr>
          <w:color w:val="FF0000"/>
          <w:sz w:val="28"/>
          <w:szCs w:val="28"/>
          <w:lang w:val="vi-VN"/>
        </w:rPr>
        <w:t>ghề</w:t>
      </w:r>
      <w:r w:rsidR="00186E50" w:rsidRPr="00F0496B">
        <w:rPr>
          <w:color w:val="FF0000"/>
          <w:sz w:val="28"/>
          <w:szCs w:val="28"/>
          <w:lang w:val="vi-VN"/>
        </w:rPr>
        <w:t xml:space="preserve"> Tây Ninh</w:t>
      </w:r>
      <w:r w:rsidR="00B7682C" w:rsidRPr="00F0496B">
        <w:rPr>
          <w:color w:val="FF0000"/>
          <w:sz w:val="28"/>
          <w:szCs w:val="28"/>
          <w:lang w:val="vi-VN"/>
        </w:rPr>
        <w:t xml:space="preserve"> </w:t>
      </w:r>
      <w:r w:rsidR="00B7682C" w:rsidRPr="00F0496B">
        <w:rPr>
          <w:i/>
          <w:iCs/>
          <w:color w:val="FF0000"/>
          <w:sz w:val="28"/>
          <w:szCs w:val="28"/>
          <w:lang w:val="vi-VN"/>
        </w:rPr>
        <w:t>(sau đây gọi tắt là Trường)</w:t>
      </w:r>
      <w:r w:rsidRPr="00F0496B">
        <w:rPr>
          <w:color w:val="FF0000"/>
          <w:sz w:val="28"/>
          <w:szCs w:val="28"/>
          <w:lang w:val="vi-VN"/>
        </w:rPr>
        <w:t xml:space="preserve"> </w:t>
      </w:r>
      <w:r w:rsidR="00385EC3" w:rsidRPr="00F0496B">
        <w:rPr>
          <w:color w:val="FF0000"/>
          <w:sz w:val="28"/>
          <w:szCs w:val="28"/>
          <w:lang w:val="vi-VN"/>
        </w:rPr>
        <w:t xml:space="preserve">là </w:t>
      </w:r>
      <w:r w:rsidR="00B56F6D" w:rsidRPr="00F0496B">
        <w:rPr>
          <w:color w:val="FF0000"/>
          <w:sz w:val="28"/>
          <w:szCs w:val="28"/>
          <w:lang w:val="vi-VN"/>
        </w:rPr>
        <w:t>cơ sở giáo dục nghề nghiệp công lập</w:t>
      </w:r>
      <w:r w:rsidR="00385EC3" w:rsidRPr="00F0496B">
        <w:rPr>
          <w:color w:val="FF0000"/>
          <w:sz w:val="28"/>
          <w:szCs w:val="28"/>
          <w:lang w:val="vi-VN"/>
        </w:rPr>
        <w:t xml:space="preserve"> </w:t>
      </w:r>
      <w:r w:rsidR="00902124" w:rsidRPr="00902124">
        <w:rPr>
          <w:color w:val="FF0000"/>
          <w:sz w:val="28"/>
          <w:szCs w:val="28"/>
          <w:lang w:val="vi-VN"/>
        </w:rPr>
        <w:t xml:space="preserve">chịu sự quản lý nhà nước về giáo dục nghề nghiệp của Bộ Giáo dục và Đào tạo, đồng thời chịu sự quản lý theo lãnh thổ của </w:t>
      </w:r>
      <w:r w:rsidR="002362AB" w:rsidRPr="002362AB">
        <w:rPr>
          <w:color w:val="FF0000"/>
          <w:sz w:val="28"/>
          <w:szCs w:val="28"/>
          <w:lang w:val="vi-VN"/>
        </w:rPr>
        <w:t>U</w:t>
      </w:r>
      <w:r w:rsidR="002362AB" w:rsidRPr="00B17957">
        <w:rPr>
          <w:color w:val="FF0000"/>
          <w:sz w:val="28"/>
          <w:szCs w:val="28"/>
          <w:lang w:val="vi-VN"/>
        </w:rPr>
        <w:t>ỷ</w:t>
      </w:r>
      <w:r w:rsidR="00902124" w:rsidRPr="00902124">
        <w:rPr>
          <w:color w:val="FF0000"/>
          <w:sz w:val="28"/>
          <w:szCs w:val="28"/>
          <w:lang w:val="vi-VN"/>
        </w:rPr>
        <w:t xml:space="preserve"> ban nhân dân </w:t>
      </w:r>
      <w:r w:rsidR="002362AB" w:rsidRPr="002362AB">
        <w:rPr>
          <w:color w:val="FF0000"/>
          <w:sz w:val="28"/>
          <w:szCs w:val="28"/>
          <w:lang w:val="vi-VN"/>
        </w:rPr>
        <w:t>tỉnh Tây Ninh</w:t>
      </w:r>
      <w:r w:rsidR="00B17957" w:rsidRPr="00B17957">
        <w:rPr>
          <w:color w:val="FF0000"/>
          <w:sz w:val="28"/>
          <w:szCs w:val="28"/>
          <w:lang w:val="vi-VN"/>
        </w:rPr>
        <w:t xml:space="preserve">, </w:t>
      </w:r>
      <w:r w:rsidR="00E5698F" w:rsidRPr="00E5698F">
        <w:rPr>
          <w:color w:val="FF0000"/>
          <w:sz w:val="28"/>
          <w:szCs w:val="28"/>
          <w:lang w:val="vi-VN"/>
        </w:rPr>
        <w:t>uỷ</w:t>
      </w:r>
      <w:r w:rsidR="00DE7748" w:rsidRPr="00DE7748">
        <w:rPr>
          <w:color w:val="FF0000"/>
          <w:sz w:val="28"/>
          <w:szCs w:val="28"/>
          <w:lang w:val="vi-VN"/>
        </w:rPr>
        <w:t xml:space="preserve"> quyền cho Giám đốc Sở Giáo dục và Đào tạo giúp </w:t>
      </w:r>
      <w:r w:rsidR="00495227" w:rsidRPr="002362AB">
        <w:rPr>
          <w:color w:val="FF0000"/>
          <w:sz w:val="28"/>
          <w:szCs w:val="28"/>
          <w:lang w:val="vi-VN"/>
        </w:rPr>
        <w:t>U</w:t>
      </w:r>
      <w:r w:rsidR="00495227" w:rsidRPr="00B17957">
        <w:rPr>
          <w:color w:val="FF0000"/>
          <w:sz w:val="28"/>
          <w:szCs w:val="28"/>
          <w:lang w:val="vi-VN"/>
        </w:rPr>
        <w:t>ỷ</w:t>
      </w:r>
      <w:r w:rsidR="00495227" w:rsidRPr="00902124">
        <w:rPr>
          <w:color w:val="FF0000"/>
          <w:sz w:val="28"/>
          <w:szCs w:val="28"/>
          <w:lang w:val="vi-VN"/>
        </w:rPr>
        <w:t xml:space="preserve"> ban nhân dân</w:t>
      </w:r>
      <w:r w:rsidR="00DE7748" w:rsidRPr="00DE7748">
        <w:rPr>
          <w:color w:val="FF0000"/>
          <w:sz w:val="28"/>
          <w:szCs w:val="28"/>
          <w:lang w:val="vi-VN"/>
        </w:rPr>
        <w:t xml:space="preserve"> tỉnh</w:t>
      </w:r>
      <w:r w:rsidR="00E5698F" w:rsidRPr="00E5698F">
        <w:rPr>
          <w:color w:val="FF0000"/>
          <w:sz w:val="28"/>
          <w:szCs w:val="28"/>
          <w:lang w:val="vi-VN"/>
        </w:rPr>
        <w:t xml:space="preserve"> </w:t>
      </w:r>
      <w:r w:rsidR="00DE7748" w:rsidRPr="00DE7748">
        <w:rPr>
          <w:color w:val="FF0000"/>
          <w:sz w:val="28"/>
          <w:szCs w:val="28"/>
          <w:lang w:val="vi-VN"/>
        </w:rPr>
        <w:t>theo dõi, quản lý tổ chức và hoạt động</w:t>
      </w:r>
      <w:r w:rsidR="00A03DE1" w:rsidRPr="00F0496B">
        <w:rPr>
          <w:color w:val="FF0000"/>
          <w:sz w:val="28"/>
          <w:szCs w:val="28"/>
          <w:lang w:val="vi-VN"/>
        </w:rPr>
        <w:t>.</w:t>
      </w:r>
    </w:p>
    <w:p w14:paraId="4A51FAB6" w14:textId="5DAEECAE" w:rsidR="00BF4A92" w:rsidRPr="001476FB" w:rsidRDefault="00A03DE1" w:rsidP="00A03DE1">
      <w:pPr>
        <w:spacing w:before="60" w:after="60"/>
        <w:ind w:firstLine="720"/>
        <w:jc w:val="both"/>
        <w:rPr>
          <w:color w:val="000000" w:themeColor="text1"/>
          <w:sz w:val="28"/>
          <w:szCs w:val="28"/>
          <w:lang w:val="vi-VN"/>
        </w:rPr>
      </w:pPr>
      <w:r w:rsidRPr="001403B2">
        <w:rPr>
          <w:color w:val="000000" w:themeColor="text1"/>
          <w:sz w:val="28"/>
          <w:szCs w:val="28"/>
          <w:lang w:val="vi-VN"/>
        </w:rPr>
        <w:t>Trường</w:t>
      </w:r>
      <w:r w:rsidRPr="001476FB">
        <w:rPr>
          <w:color w:val="000000" w:themeColor="text1"/>
          <w:sz w:val="28"/>
          <w:szCs w:val="28"/>
          <w:lang w:val="vi-VN"/>
        </w:rPr>
        <w:t xml:space="preserve"> </w:t>
      </w:r>
      <w:r w:rsidR="00385EC3" w:rsidRPr="001403B2">
        <w:rPr>
          <w:color w:val="000000" w:themeColor="text1"/>
          <w:sz w:val="28"/>
          <w:szCs w:val="28"/>
          <w:lang w:val="vi-VN"/>
        </w:rPr>
        <w:t>có chức năng đào tạo</w:t>
      </w:r>
      <w:r w:rsidR="009E2E94" w:rsidRPr="001476FB">
        <w:rPr>
          <w:color w:val="000000" w:themeColor="text1"/>
          <w:sz w:val="28"/>
          <w:szCs w:val="28"/>
          <w:lang w:val="vi-VN"/>
        </w:rPr>
        <w:t xml:space="preserve"> các trình độ </w:t>
      </w:r>
      <w:r w:rsidR="00BF4A92" w:rsidRPr="001476FB">
        <w:rPr>
          <w:color w:val="000000" w:themeColor="text1"/>
          <w:sz w:val="28"/>
          <w:szCs w:val="28"/>
          <w:lang w:val="vi-VN"/>
        </w:rPr>
        <w:t>cao đẳng, trung cấp, sơ cấp theo quy định;</w:t>
      </w:r>
      <w:r w:rsidR="00385EC3" w:rsidRPr="001403B2">
        <w:rPr>
          <w:color w:val="000000" w:themeColor="text1"/>
          <w:sz w:val="28"/>
          <w:szCs w:val="28"/>
          <w:lang w:val="vi-VN"/>
        </w:rPr>
        <w:t xml:space="preserve"> </w:t>
      </w:r>
      <w:r w:rsidR="009E2E94" w:rsidRPr="001403B2">
        <w:rPr>
          <w:color w:val="000000" w:themeColor="text1"/>
          <w:sz w:val="28"/>
          <w:szCs w:val="28"/>
          <w:lang w:val="vi-VN"/>
        </w:rPr>
        <w:t>bồi dưỡng nâng cao trình độ kỹ năng nghề cho người lao động theo yêu cầu của cơ sở sản xuất, kinh doanh, dịch vụ và người lao động</w:t>
      </w:r>
      <w:r w:rsidR="00BF4A92" w:rsidRPr="001476FB">
        <w:rPr>
          <w:color w:val="000000" w:themeColor="text1"/>
          <w:sz w:val="28"/>
          <w:szCs w:val="28"/>
          <w:lang w:val="vi-VN"/>
        </w:rPr>
        <w:t xml:space="preserve">. </w:t>
      </w:r>
      <w:r w:rsidR="00BF4A92" w:rsidRPr="001403B2">
        <w:rPr>
          <w:color w:val="000000" w:themeColor="text1"/>
          <w:sz w:val="28"/>
          <w:szCs w:val="28"/>
          <w:lang w:val="vi-VN"/>
        </w:rPr>
        <w:t>Nghiên cứu, chuyển</w:t>
      </w:r>
      <w:r w:rsidR="00BF4A92" w:rsidRPr="001476FB">
        <w:rPr>
          <w:color w:val="000000" w:themeColor="text1"/>
          <w:sz w:val="28"/>
          <w:szCs w:val="28"/>
          <w:lang w:val="vi-VN"/>
        </w:rPr>
        <w:t xml:space="preserve"> giao công nghệ, </w:t>
      </w:r>
      <w:r w:rsidR="00BF4A92" w:rsidRPr="001403B2">
        <w:rPr>
          <w:color w:val="000000" w:themeColor="text1"/>
          <w:sz w:val="28"/>
          <w:szCs w:val="28"/>
          <w:lang w:val="vi-VN"/>
        </w:rPr>
        <w:t>ứng dụng kỹ thuật</w:t>
      </w:r>
      <w:r w:rsidR="00BF4A92" w:rsidRPr="001476FB">
        <w:rPr>
          <w:color w:val="000000" w:themeColor="text1"/>
          <w:sz w:val="28"/>
          <w:szCs w:val="28"/>
          <w:lang w:val="vi-VN"/>
        </w:rPr>
        <w:t xml:space="preserve"> - </w:t>
      </w:r>
      <w:r w:rsidR="00BF4A92" w:rsidRPr="001403B2">
        <w:rPr>
          <w:color w:val="000000" w:themeColor="text1"/>
          <w:sz w:val="28"/>
          <w:szCs w:val="28"/>
          <w:lang w:val="vi-VN"/>
        </w:rPr>
        <w:t>công nghệ nâng cao chất lượng, hiệu quả đào tạo; hợp tác, liên kết tổ chức đào tạo; tổ chức sản xuất, kinh doanh, dịch vụ theo quy định của pháp luật</w:t>
      </w:r>
      <w:r w:rsidR="00BF4A92" w:rsidRPr="001476FB">
        <w:rPr>
          <w:color w:val="000000" w:themeColor="text1"/>
          <w:sz w:val="28"/>
          <w:szCs w:val="28"/>
          <w:lang w:val="vi-VN"/>
        </w:rPr>
        <w:t>.</w:t>
      </w:r>
    </w:p>
    <w:p w14:paraId="3F587124" w14:textId="6B80D602" w:rsidR="001B171C" w:rsidRPr="001476FB" w:rsidRDefault="001B171C" w:rsidP="001B171C">
      <w:pPr>
        <w:spacing w:before="120" w:after="120"/>
        <w:ind w:firstLine="720"/>
        <w:jc w:val="both"/>
        <w:rPr>
          <w:color w:val="000000" w:themeColor="text1"/>
          <w:sz w:val="28"/>
          <w:szCs w:val="28"/>
          <w:lang w:val="nb-NO"/>
        </w:rPr>
      </w:pPr>
      <w:r w:rsidRPr="001476FB">
        <w:rPr>
          <w:color w:val="000000" w:themeColor="text1"/>
          <w:sz w:val="28"/>
          <w:szCs w:val="28"/>
          <w:lang w:val="nb-NO"/>
        </w:rPr>
        <w:t xml:space="preserve">2. Trường </w:t>
      </w:r>
      <w:r w:rsidR="00A03DE1" w:rsidRPr="001476FB">
        <w:rPr>
          <w:color w:val="000000" w:themeColor="text1"/>
          <w:sz w:val="28"/>
          <w:szCs w:val="28"/>
          <w:lang w:val="nb-NO"/>
        </w:rPr>
        <w:t>Cao</w:t>
      </w:r>
      <w:r w:rsidR="00A03DE1" w:rsidRPr="001476FB">
        <w:rPr>
          <w:color w:val="000000" w:themeColor="text1"/>
          <w:sz w:val="28"/>
          <w:szCs w:val="28"/>
          <w:lang w:val="vi-VN"/>
        </w:rPr>
        <w:t xml:space="preserve"> đẳng </w:t>
      </w:r>
      <w:r w:rsidR="0068014F" w:rsidRPr="005B0005">
        <w:rPr>
          <w:color w:val="000000" w:themeColor="text1"/>
          <w:sz w:val="28"/>
          <w:szCs w:val="28"/>
          <w:lang w:val="vi-VN"/>
        </w:rPr>
        <w:t>n</w:t>
      </w:r>
      <w:r w:rsidR="00A03DE1" w:rsidRPr="001476FB">
        <w:rPr>
          <w:color w:val="000000" w:themeColor="text1"/>
          <w:sz w:val="28"/>
          <w:szCs w:val="28"/>
          <w:lang w:val="vi-VN"/>
        </w:rPr>
        <w:t>ghề</w:t>
      </w:r>
      <w:r w:rsidRPr="001476FB">
        <w:rPr>
          <w:color w:val="000000" w:themeColor="text1"/>
          <w:sz w:val="28"/>
          <w:szCs w:val="28"/>
          <w:lang w:val="nb-NO"/>
        </w:rPr>
        <w:t xml:space="preserve"> Tây Ninh có tư cách pháp nhân, có con dấu, có trụ sở và tài khoản riêng; hoạt động theo cơ chế tự chủ, tự chịu trách nhiệm của đơn vị sự nghiệp công lập theo quy định của pháp luật.</w:t>
      </w:r>
    </w:p>
    <w:p w14:paraId="4210B69C" w14:textId="3451837B" w:rsidR="00E76731" w:rsidRDefault="00E76731" w:rsidP="00C34BE5">
      <w:pPr>
        <w:spacing w:before="120" w:after="120"/>
        <w:ind w:firstLine="720"/>
        <w:jc w:val="both"/>
        <w:rPr>
          <w:b/>
          <w:sz w:val="28"/>
          <w:szCs w:val="28"/>
          <w:lang w:val="vi-VN"/>
        </w:rPr>
      </w:pPr>
      <w:r w:rsidRPr="001403B2">
        <w:rPr>
          <w:b/>
          <w:sz w:val="28"/>
          <w:szCs w:val="28"/>
          <w:lang w:val="nb-NO"/>
        </w:rPr>
        <w:t>Điều 2. Nhiệm vụ và quyền hạn</w:t>
      </w:r>
    </w:p>
    <w:p w14:paraId="15A90E9A" w14:textId="1A5C8076" w:rsidR="001476FB" w:rsidRDefault="001476FB" w:rsidP="00EB505C">
      <w:pPr>
        <w:shd w:val="clear" w:color="auto" w:fill="FFFFFF" w:themeFill="background1"/>
        <w:spacing w:before="120" w:after="120"/>
        <w:ind w:firstLine="720"/>
        <w:jc w:val="both"/>
        <w:rPr>
          <w:bCs/>
          <w:sz w:val="28"/>
          <w:szCs w:val="28"/>
          <w:lang w:val="vi-VN"/>
        </w:rPr>
      </w:pPr>
      <w:r w:rsidRPr="00812216">
        <w:rPr>
          <w:bCs/>
          <w:sz w:val="28"/>
          <w:szCs w:val="28"/>
          <w:lang w:val="vi-VN"/>
        </w:rPr>
        <w:t>Trường thực hiện nhi</w:t>
      </w:r>
      <w:r w:rsidR="00812216" w:rsidRPr="00812216">
        <w:rPr>
          <w:bCs/>
          <w:sz w:val="28"/>
          <w:szCs w:val="28"/>
          <w:lang w:val="vi-VN"/>
        </w:rPr>
        <w:t>ệ</w:t>
      </w:r>
      <w:r w:rsidRPr="00812216">
        <w:rPr>
          <w:bCs/>
          <w:sz w:val="28"/>
          <w:szCs w:val="28"/>
          <w:lang w:val="vi-VN"/>
        </w:rPr>
        <w:t xml:space="preserve">m vụ, quyền hạn theo quy định tại </w:t>
      </w:r>
      <w:bookmarkStart w:id="0" w:name="dc_1"/>
      <w:r w:rsidR="00812216" w:rsidRPr="001403B2">
        <w:rPr>
          <w:bCs/>
          <w:sz w:val="28"/>
          <w:szCs w:val="28"/>
          <w:lang w:val="vi-VN"/>
        </w:rPr>
        <w:t>Điều 23</w:t>
      </w:r>
      <w:r w:rsidR="00B16F33" w:rsidRPr="00B16F33">
        <w:rPr>
          <w:bCs/>
          <w:sz w:val="28"/>
          <w:szCs w:val="28"/>
          <w:lang w:val="vi-VN"/>
        </w:rPr>
        <w:t>, Điều 25</w:t>
      </w:r>
      <w:r w:rsidR="00812216" w:rsidRPr="001403B2">
        <w:rPr>
          <w:bCs/>
          <w:sz w:val="28"/>
          <w:szCs w:val="28"/>
          <w:lang w:val="vi-VN"/>
        </w:rPr>
        <w:t xml:space="preserve"> của Luật Giáo dục nghề nghiệp</w:t>
      </w:r>
      <w:bookmarkEnd w:id="0"/>
      <w:r w:rsidR="00812216" w:rsidRPr="00812216">
        <w:rPr>
          <w:bCs/>
          <w:sz w:val="28"/>
          <w:szCs w:val="28"/>
          <w:lang w:val="vi-VN"/>
        </w:rPr>
        <w:t xml:space="preserve"> và q</w:t>
      </w:r>
      <w:r w:rsidR="00812216" w:rsidRPr="001403B2">
        <w:rPr>
          <w:bCs/>
          <w:sz w:val="28"/>
          <w:szCs w:val="28"/>
          <w:lang w:val="vi-VN"/>
        </w:rPr>
        <w:t>uy định của pháp luật có liên quan</w:t>
      </w:r>
      <w:r w:rsidR="00812216" w:rsidRPr="00812216">
        <w:rPr>
          <w:bCs/>
          <w:sz w:val="28"/>
          <w:szCs w:val="28"/>
          <w:lang w:val="vi-VN"/>
        </w:rPr>
        <w:t>, cụ thể:</w:t>
      </w:r>
    </w:p>
    <w:p w14:paraId="6DAB3694" w14:textId="50901BAF" w:rsidR="00EB505C" w:rsidRPr="00EB505C" w:rsidRDefault="00EB505C" w:rsidP="00EB505C">
      <w:pPr>
        <w:spacing w:before="120" w:after="120"/>
        <w:ind w:firstLine="720"/>
        <w:jc w:val="both"/>
        <w:rPr>
          <w:b/>
          <w:sz w:val="28"/>
          <w:szCs w:val="28"/>
          <w:lang w:val="vi-VN"/>
        </w:rPr>
      </w:pPr>
      <w:r w:rsidRPr="004C53EC">
        <w:rPr>
          <w:b/>
          <w:sz w:val="28"/>
          <w:szCs w:val="28"/>
          <w:lang w:val="vi-VN"/>
        </w:rPr>
        <w:t>1. Nhiệm vụ</w:t>
      </w:r>
    </w:p>
    <w:p w14:paraId="5C59CD3E" w14:textId="3BCEBA54" w:rsidR="00EB505C" w:rsidRPr="0068014F" w:rsidRDefault="00EB505C" w:rsidP="00EB505C">
      <w:pPr>
        <w:spacing w:before="120" w:after="120"/>
        <w:ind w:firstLine="720"/>
        <w:jc w:val="both"/>
        <w:rPr>
          <w:bCs/>
          <w:color w:val="FF0000"/>
          <w:sz w:val="28"/>
          <w:szCs w:val="28"/>
          <w:lang w:val="vi-VN"/>
        </w:rPr>
      </w:pPr>
      <w:r w:rsidRPr="004C53EC">
        <w:rPr>
          <w:bCs/>
          <w:sz w:val="28"/>
          <w:szCs w:val="28"/>
          <w:lang w:val="vi-VN"/>
        </w:rPr>
        <w:t xml:space="preserve">a) Tổ chức thực hiện chương trình đào tạo trình độ cao đẳng, trình độ trung cấp, trình độ sơ cấp và các chương trình đào tạo thường xuyên theo quy định của </w:t>
      </w:r>
      <w:r w:rsidRPr="0068014F">
        <w:rPr>
          <w:bCs/>
          <w:color w:val="FF0000"/>
          <w:sz w:val="28"/>
          <w:szCs w:val="28"/>
          <w:lang w:val="vi-VN"/>
        </w:rPr>
        <w:t xml:space="preserve">Bộ trưởng Bộ </w:t>
      </w:r>
      <w:r w:rsidR="009D3B90" w:rsidRPr="005B0005">
        <w:rPr>
          <w:bCs/>
          <w:color w:val="FF0000"/>
          <w:sz w:val="28"/>
          <w:szCs w:val="28"/>
          <w:lang w:val="vi-VN"/>
        </w:rPr>
        <w:t>Giáo dục và Đào tạo</w:t>
      </w:r>
      <w:r w:rsidRPr="0068014F">
        <w:rPr>
          <w:bCs/>
          <w:color w:val="FF0000"/>
          <w:sz w:val="28"/>
          <w:szCs w:val="28"/>
          <w:lang w:val="vi-VN"/>
        </w:rPr>
        <w:t>;</w:t>
      </w:r>
    </w:p>
    <w:p w14:paraId="7C239890" w14:textId="2F2BEC0B" w:rsidR="00EB505C" w:rsidRPr="004C53EC" w:rsidRDefault="00EB505C" w:rsidP="00EB505C">
      <w:pPr>
        <w:spacing w:before="120" w:after="120"/>
        <w:ind w:firstLine="720"/>
        <w:jc w:val="both"/>
        <w:rPr>
          <w:bCs/>
          <w:sz w:val="28"/>
          <w:szCs w:val="28"/>
          <w:lang w:val="vi-VN"/>
        </w:rPr>
      </w:pPr>
      <w:r w:rsidRPr="004C53EC">
        <w:rPr>
          <w:bCs/>
          <w:sz w:val="28"/>
          <w:szCs w:val="28"/>
          <w:lang w:val="vi-VN"/>
        </w:rPr>
        <w:t xml:space="preserve">b) Tổ chức biên soạn, xây dựng hoặc lựa chọn, phê duyệt chương trình, giáo trình đào tạo, học liệu đối với từng ngành, nghề đào tạo của trường theo quy định của Bộ trưởng </w:t>
      </w:r>
      <w:r w:rsidR="009D3B90" w:rsidRPr="0068014F">
        <w:rPr>
          <w:bCs/>
          <w:color w:val="FF0000"/>
          <w:sz w:val="28"/>
          <w:szCs w:val="28"/>
          <w:lang w:val="vi-VN"/>
        </w:rPr>
        <w:t xml:space="preserve">Bộ </w:t>
      </w:r>
      <w:r w:rsidR="009D3B90" w:rsidRPr="005B0005">
        <w:rPr>
          <w:bCs/>
          <w:color w:val="FF0000"/>
          <w:sz w:val="28"/>
          <w:szCs w:val="28"/>
          <w:lang w:val="vi-VN"/>
        </w:rPr>
        <w:t>Giáo dục và Đào tạo</w:t>
      </w:r>
      <w:r w:rsidRPr="004C53EC">
        <w:rPr>
          <w:bCs/>
          <w:sz w:val="28"/>
          <w:szCs w:val="28"/>
          <w:lang w:val="vi-VN"/>
        </w:rPr>
        <w:t>;</w:t>
      </w:r>
    </w:p>
    <w:p w14:paraId="7CA0D2BB" w14:textId="043CB84A" w:rsidR="00EB505C" w:rsidRPr="0068014F" w:rsidRDefault="00EB505C" w:rsidP="00EB505C">
      <w:pPr>
        <w:spacing w:before="120" w:after="120"/>
        <w:ind w:firstLine="720"/>
        <w:jc w:val="both"/>
        <w:rPr>
          <w:bCs/>
          <w:color w:val="FF0000"/>
          <w:sz w:val="28"/>
          <w:szCs w:val="28"/>
          <w:lang w:val="vi-VN"/>
        </w:rPr>
      </w:pPr>
      <w:r w:rsidRPr="004C53EC">
        <w:rPr>
          <w:bCs/>
          <w:sz w:val="28"/>
          <w:szCs w:val="28"/>
          <w:lang w:val="vi-VN"/>
        </w:rPr>
        <w:t xml:space="preserve">c) Xây dựng kế hoạch tuyển sinh, tổ chức tuyển sinh theo quy định của Bộ trưởng </w:t>
      </w:r>
      <w:r w:rsidR="009D3B90" w:rsidRPr="0068014F">
        <w:rPr>
          <w:bCs/>
          <w:color w:val="FF0000"/>
          <w:sz w:val="28"/>
          <w:szCs w:val="28"/>
          <w:lang w:val="vi-VN"/>
        </w:rPr>
        <w:t xml:space="preserve">Bộ </w:t>
      </w:r>
      <w:r w:rsidR="009D3B90" w:rsidRPr="005B0005">
        <w:rPr>
          <w:bCs/>
          <w:color w:val="FF0000"/>
          <w:sz w:val="28"/>
          <w:szCs w:val="28"/>
          <w:lang w:val="vi-VN"/>
        </w:rPr>
        <w:t>Giáo dục và Đào tạo</w:t>
      </w:r>
      <w:r w:rsidRPr="0068014F">
        <w:rPr>
          <w:bCs/>
          <w:color w:val="FF0000"/>
          <w:sz w:val="28"/>
          <w:szCs w:val="28"/>
          <w:lang w:val="vi-VN"/>
        </w:rPr>
        <w:t>;</w:t>
      </w:r>
    </w:p>
    <w:p w14:paraId="40C14AE4" w14:textId="68372C80" w:rsidR="00EB505C" w:rsidRPr="004C53EC" w:rsidRDefault="00EB505C" w:rsidP="00EB505C">
      <w:pPr>
        <w:spacing w:before="120" w:after="120"/>
        <w:ind w:firstLine="720"/>
        <w:jc w:val="both"/>
        <w:rPr>
          <w:bCs/>
          <w:sz w:val="28"/>
          <w:szCs w:val="28"/>
          <w:lang w:val="vi-VN"/>
        </w:rPr>
      </w:pPr>
      <w:r w:rsidRPr="004C53EC">
        <w:rPr>
          <w:bCs/>
          <w:sz w:val="28"/>
          <w:szCs w:val="28"/>
          <w:lang w:val="vi-VN"/>
        </w:rPr>
        <w:t xml:space="preserve">d) Tổ chức các hoạt động đào tạo; kiểm tra, thi, xét công nhận tốt nghiệp; in phôi, quản lý, cấp phát bằng tốt nghiệp cao đẳng, bằng tốt nghiệp trung cấp, </w:t>
      </w:r>
      <w:r w:rsidRPr="004C53EC">
        <w:rPr>
          <w:bCs/>
          <w:sz w:val="28"/>
          <w:szCs w:val="28"/>
          <w:lang w:val="vi-VN"/>
        </w:rPr>
        <w:lastRenderedPageBreak/>
        <w:t xml:space="preserve">chứng chỉ sơ cấp, chứng chỉ đào tạo theo quy định của Bộ trưởng </w:t>
      </w:r>
      <w:r w:rsidR="009D3B90" w:rsidRPr="0068014F">
        <w:rPr>
          <w:bCs/>
          <w:color w:val="FF0000"/>
          <w:sz w:val="28"/>
          <w:szCs w:val="28"/>
          <w:lang w:val="vi-VN"/>
        </w:rPr>
        <w:t xml:space="preserve">Bộ </w:t>
      </w:r>
      <w:r w:rsidR="009D3B90" w:rsidRPr="005B0005">
        <w:rPr>
          <w:bCs/>
          <w:color w:val="FF0000"/>
          <w:sz w:val="28"/>
          <w:szCs w:val="28"/>
          <w:lang w:val="vi-VN"/>
        </w:rPr>
        <w:t>Giáo dục và Đào tạo</w:t>
      </w:r>
      <w:r w:rsidRPr="004C53EC">
        <w:rPr>
          <w:bCs/>
          <w:sz w:val="28"/>
          <w:szCs w:val="28"/>
          <w:lang w:val="vi-VN"/>
        </w:rPr>
        <w:t>;</w:t>
      </w:r>
    </w:p>
    <w:p w14:paraId="5262E983" w14:textId="1C3592B3" w:rsidR="00EB505C" w:rsidRPr="0068014F" w:rsidRDefault="00EB505C" w:rsidP="00EB505C">
      <w:pPr>
        <w:spacing w:before="120" w:after="120"/>
        <w:ind w:firstLine="720"/>
        <w:jc w:val="both"/>
        <w:rPr>
          <w:bCs/>
          <w:color w:val="FF0000"/>
          <w:sz w:val="28"/>
          <w:szCs w:val="28"/>
          <w:lang w:val="vi-VN"/>
        </w:rPr>
      </w:pPr>
      <w:r w:rsidRPr="004C53EC">
        <w:rPr>
          <w:bCs/>
          <w:sz w:val="28"/>
          <w:szCs w:val="28"/>
          <w:lang w:val="vi-VN"/>
        </w:rPr>
        <w:t xml:space="preserve">đ) Quản lý người học, tổ chức các hoạt động thể dục, thể thao, văn hóa, văn nghệ và các hoạt động giáo dục toàn diện khác cho người học theo quy định của Bộ trưởng </w:t>
      </w:r>
      <w:r w:rsidR="009D3B90" w:rsidRPr="0068014F">
        <w:rPr>
          <w:bCs/>
          <w:color w:val="FF0000"/>
          <w:sz w:val="28"/>
          <w:szCs w:val="28"/>
          <w:lang w:val="vi-VN"/>
        </w:rPr>
        <w:t xml:space="preserve">Bộ </w:t>
      </w:r>
      <w:r w:rsidR="009D3B90" w:rsidRPr="005B0005">
        <w:rPr>
          <w:bCs/>
          <w:color w:val="FF0000"/>
          <w:sz w:val="28"/>
          <w:szCs w:val="28"/>
          <w:lang w:val="vi-VN"/>
        </w:rPr>
        <w:t>Giáo dục và Đào tạo</w:t>
      </w:r>
      <w:r w:rsidRPr="0068014F">
        <w:rPr>
          <w:bCs/>
          <w:color w:val="FF0000"/>
          <w:sz w:val="28"/>
          <w:szCs w:val="28"/>
          <w:lang w:val="vi-VN"/>
        </w:rPr>
        <w:t>;</w:t>
      </w:r>
    </w:p>
    <w:p w14:paraId="37A53AE1" w14:textId="77777777" w:rsidR="00EB505C" w:rsidRPr="004C53EC" w:rsidRDefault="00EB505C" w:rsidP="00EB505C">
      <w:pPr>
        <w:spacing w:before="120" w:after="120"/>
        <w:ind w:firstLine="720"/>
        <w:jc w:val="both"/>
        <w:rPr>
          <w:bCs/>
          <w:sz w:val="28"/>
          <w:szCs w:val="28"/>
          <w:lang w:val="vi-VN"/>
        </w:rPr>
      </w:pPr>
      <w:r w:rsidRPr="004C53EC">
        <w:rPr>
          <w:bCs/>
          <w:sz w:val="28"/>
          <w:szCs w:val="28"/>
          <w:lang w:val="vi-VN"/>
        </w:rPr>
        <w:t>e) Tư vấn nghề nghiệp, hướng nghiệp, việc làm cho người học và tổ chức hoạt động hỗ trợ học sinh, sinh viên khởi nghiệp theo quy định của pháp luật;</w:t>
      </w:r>
    </w:p>
    <w:p w14:paraId="58D09FFB" w14:textId="77777777" w:rsidR="00EB505C" w:rsidRPr="004C53EC" w:rsidRDefault="00EB505C" w:rsidP="00EB505C">
      <w:pPr>
        <w:spacing w:before="120" w:after="120"/>
        <w:ind w:firstLine="720"/>
        <w:jc w:val="both"/>
        <w:rPr>
          <w:bCs/>
          <w:sz w:val="28"/>
          <w:szCs w:val="28"/>
          <w:lang w:val="vi-VN"/>
        </w:rPr>
      </w:pPr>
      <w:r w:rsidRPr="004C53EC">
        <w:rPr>
          <w:bCs/>
          <w:sz w:val="28"/>
          <w:szCs w:val="28"/>
          <w:lang w:val="vi-VN"/>
        </w:rPr>
        <w:t>g) Thực hiện chính sách hỗ trợ đào tạo trình độ sơ cấp, đào tạo dưới 03 tháng đối với lao động nông thôn, lao động nữ, người khuyết tật và các chính sách khác theo quy định của pháp luật;</w:t>
      </w:r>
    </w:p>
    <w:p w14:paraId="56963CA5" w14:textId="77777777" w:rsidR="00EB505C" w:rsidRPr="004C53EC" w:rsidRDefault="00EB505C" w:rsidP="00EB505C">
      <w:pPr>
        <w:spacing w:before="120" w:after="120"/>
        <w:ind w:firstLine="720"/>
        <w:jc w:val="both"/>
        <w:rPr>
          <w:bCs/>
          <w:sz w:val="28"/>
          <w:szCs w:val="28"/>
          <w:lang w:val="vi-VN"/>
        </w:rPr>
      </w:pPr>
      <w:r w:rsidRPr="004C53EC">
        <w:rPr>
          <w:bCs/>
          <w:sz w:val="28"/>
          <w:szCs w:val="28"/>
          <w:lang w:val="vi-VN"/>
        </w:rPr>
        <w:t>h) Tuyển dụng, sử dụng, quản lý đội ngũ nhà giáo, cán bộ quản lý, viên chức, người lao động của trường bảo đảm đủ về số lượng, phù hợp với ngành, nghề, quy mô và trình độ đào tạo theo quy định của pháp luật;</w:t>
      </w:r>
    </w:p>
    <w:p w14:paraId="5CA16553" w14:textId="77777777" w:rsidR="00EB505C" w:rsidRPr="004C53EC" w:rsidRDefault="00EB505C" w:rsidP="00EB505C">
      <w:pPr>
        <w:spacing w:before="120" w:after="120"/>
        <w:ind w:firstLine="720"/>
        <w:jc w:val="both"/>
        <w:rPr>
          <w:bCs/>
          <w:sz w:val="28"/>
          <w:szCs w:val="28"/>
          <w:lang w:val="vi-VN"/>
        </w:rPr>
      </w:pPr>
      <w:r w:rsidRPr="004C53EC">
        <w:rPr>
          <w:bCs/>
          <w:sz w:val="28"/>
          <w:szCs w:val="28"/>
          <w:lang w:val="vi-VN"/>
        </w:rPr>
        <w:t>i) Cử hoặc tổ chức đào tạo, bồi dưỡng cho đội ngũ nhà giáo, cán bộ quản lý, viên chức và người lao động của trường học tập, nâng cao trình độ chuyên môn, nghiệp vụ theo quy định của pháp luật;</w:t>
      </w:r>
    </w:p>
    <w:p w14:paraId="36B903C2" w14:textId="77777777" w:rsidR="00EB505C" w:rsidRPr="004C53EC" w:rsidRDefault="00EB505C" w:rsidP="00EB505C">
      <w:pPr>
        <w:spacing w:before="120" w:after="120"/>
        <w:ind w:firstLine="720"/>
        <w:jc w:val="both"/>
        <w:rPr>
          <w:bCs/>
          <w:sz w:val="28"/>
          <w:szCs w:val="28"/>
          <w:lang w:val="vi-VN"/>
        </w:rPr>
      </w:pPr>
      <w:r w:rsidRPr="004C53EC">
        <w:rPr>
          <w:bCs/>
          <w:sz w:val="28"/>
          <w:szCs w:val="28"/>
          <w:lang w:val="vi-VN"/>
        </w:rPr>
        <w:t>k) Phối hợp với doanh nghiệp, tổ chức, cá nhân, gia đình người học trong hoạt động giáo dục nghề nghiệp và tư vấn nghề nghiệp, hướng nghiệp; tổ chức cho đội ngũ nhà giáo, người học tham quan, thực tập tại doanh nghiệp và hỗ trợ giải quyết việc làm cho người học theo quy định của pháp luật;</w:t>
      </w:r>
    </w:p>
    <w:p w14:paraId="72D204D0" w14:textId="5D0B3BB7" w:rsidR="00EB505C" w:rsidRPr="004C53EC" w:rsidRDefault="00EB505C" w:rsidP="00EB505C">
      <w:pPr>
        <w:spacing w:before="120" w:after="120"/>
        <w:ind w:firstLine="720"/>
        <w:jc w:val="both"/>
        <w:rPr>
          <w:bCs/>
          <w:sz w:val="28"/>
          <w:szCs w:val="28"/>
          <w:lang w:val="vi-VN"/>
        </w:rPr>
      </w:pPr>
      <w:r w:rsidRPr="004C53EC">
        <w:rPr>
          <w:bCs/>
          <w:sz w:val="28"/>
          <w:szCs w:val="28"/>
          <w:lang w:val="vi-VN"/>
        </w:rPr>
        <w:t>l) Phối hợp với trường trung học cơ sở, trung học phổ thông, trung tâm giáo dục nghề nghiệp - giáo dục thường xuyên để tuyên truyền, hướng nghiệp, phân luồng học sinh vào học các trình độ của giáo dục nghề nghiệp;</w:t>
      </w:r>
    </w:p>
    <w:p w14:paraId="7E0F8982" w14:textId="77777777" w:rsidR="00EB505C" w:rsidRPr="004C53EC" w:rsidRDefault="00EB505C" w:rsidP="00EB505C">
      <w:pPr>
        <w:spacing w:before="120" w:after="120"/>
        <w:ind w:firstLine="720"/>
        <w:jc w:val="both"/>
        <w:rPr>
          <w:bCs/>
          <w:sz w:val="28"/>
          <w:szCs w:val="28"/>
          <w:lang w:val="vi-VN"/>
        </w:rPr>
      </w:pPr>
      <w:r w:rsidRPr="004C53EC">
        <w:rPr>
          <w:bCs/>
          <w:sz w:val="28"/>
          <w:szCs w:val="28"/>
          <w:lang w:val="vi-VN"/>
        </w:rPr>
        <w:t>m) Thực hiện nhiệm vụ khoa học và công nghệ về giáo dục nghề nghiệp, ứng dụng kết quả nghiên cứu khoa học và chuyển giao công nghệ mới phục vụ phát triển kinh tế - xã hội của bộ, ngành, địa phương;</w:t>
      </w:r>
    </w:p>
    <w:p w14:paraId="351B3A49" w14:textId="77777777" w:rsidR="00EB505C" w:rsidRPr="004C53EC" w:rsidRDefault="00EB505C" w:rsidP="00EB505C">
      <w:pPr>
        <w:spacing w:before="120" w:after="120"/>
        <w:ind w:firstLine="720"/>
        <w:jc w:val="both"/>
        <w:rPr>
          <w:bCs/>
          <w:sz w:val="28"/>
          <w:szCs w:val="28"/>
          <w:lang w:val="vi-VN"/>
        </w:rPr>
      </w:pPr>
      <w:r w:rsidRPr="004C53EC">
        <w:rPr>
          <w:bCs/>
          <w:sz w:val="28"/>
          <w:szCs w:val="28"/>
          <w:lang w:val="vi-VN"/>
        </w:rPr>
        <w:t>n) Thực hiện dân chủ, công khai theo quy định của pháp luật trong việc thực hiện nhiệm vụ đào tạo, thực hiện nhiệm vụ khoa học và công nghệ, ứng dụng kết quả nghiên cứu khoa học và chuyển giao công nghệ vào thực tiễn giảng dạy, tư vấn nghề nghiệp, hướng nghiệp cho người học. Có cơ chế để người học tham gia đánh giá hoạt động đào tạo; nhà giáo tham gia đánh giá cán bộ quản lý, viên chức và người lao động của nhà trường;</w:t>
      </w:r>
    </w:p>
    <w:p w14:paraId="7097D84F" w14:textId="77777777" w:rsidR="00EB505C" w:rsidRPr="004C53EC" w:rsidRDefault="00EB505C" w:rsidP="00EB505C">
      <w:pPr>
        <w:spacing w:before="120" w:after="120"/>
        <w:ind w:firstLine="720"/>
        <w:jc w:val="both"/>
        <w:rPr>
          <w:bCs/>
          <w:sz w:val="28"/>
          <w:szCs w:val="28"/>
          <w:lang w:val="vi-VN"/>
        </w:rPr>
      </w:pPr>
      <w:r w:rsidRPr="004C53EC">
        <w:rPr>
          <w:bCs/>
          <w:sz w:val="28"/>
          <w:szCs w:val="28"/>
          <w:lang w:val="vi-VN"/>
        </w:rPr>
        <w:t>o) Quản lý, sử dụng đất đai, cơ sở vật chất, thiết bị và tài chính, tài sản của trường theo quy định của pháp luật;</w:t>
      </w:r>
    </w:p>
    <w:p w14:paraId="0C524E15" w14:textId="77777777" w:rsidR="00EB505C" w:rsidRPr="004C53EC" w:rsidRDefault="00EB505C" w:rsidP="00EB505C">
      <w:pPr>
        <w:spacing w:before="120" w:after="120"/>
        <w:ind w:firstLine="720"/>
        <w:jc w:val="both"/>
        <w:rPr>
          <w:bCs/>
          <w:sz w:val="28"/>
          <w:szCs w:val="28"/>
          <w:lang w:val="vi-VN"/>
        </w:rPr>
      </w:pPr>
      <w:r w:rsidRPr="004C53EC">
        <w:rPr>
          <w:bCs/>
          <w:sz w:val="28"/>
          <w:szCs w:val="28"/>
          <w:lang w:val="vi-VN"/>
        </w:rPr>
        <w:t>p) Cung cấp dữ liệu về tổ chức hoạt động giáo dục nghề nghiệp của trường để xây dựng cơ sở dữ liệu về giáo dục nghề nghiệp; thực hiện chế độ báo cáo định kỳ và đột xuất theo quy định;</w:t>
      </w:r>
    </w:p>
    <w:p w14:paraId="4C8A2703" w14:textId="77777777" w:rsidR="00EB505C" w:rsidRPr="004C53EC" w:rsidRDefault="00EB505C" w:rsidP="00EB505C">
      <w:pPr>
        <w:spacing w:before="120" w:after="120"/>
        <w:ind w:firstLine="720"/>
        <w:jc w:val="both"/>
        <w:rPr>
          <w:bCs/>
          <w:sz w:val="28"/>
          <w:szCs w:val="28"/>
          <w:lang w:val="vi-VN"/>
        </w:rPr>
      </w:pPr>
      <w:r w:rsidRPr="004C53EC">
        <w:rPr>
          <w:bCs/>
          <w:sz w:val="28"/>
          <w:szCs w:val="28"/>
          <w:lang w:val="vi-VN"/>
        </w:rPr>
        <w:t>q) Thực hiện các nhiệm vụ khác theo quy định của pháp luật.</w:t>
      </w:r>
    </w:p>
    <w:p w14:paraId="6B077E72" w14:textId="12FEB5C6" w:rsidR="00EB505C" w:rsidRPr="00EB505C" w:rsidRDefault="00EB505C" w:rsidP="00EB505C">
      <w:pPr>
        <w:spacing w:before="120" w:after="120"/>
        <w:ind w:firstLine="720"/>
        <w:jc w:val="both"/>
        <w:rPr>
          <w:b/>
          <w:sz w:val="28"/>
          <w:szCs w:val="28"/>
          <w:lang w:val="vi-VN"/>
        </w:rPr>
      </w:pPr>
      <w:r w:rsidRPr="004C53EC">
        <w:rPr>
          <w:b/>
          <w:sz w:val="28"/>
          <w:szCs w:val="28"/>
          <w:lang w:val="vi-VN"/>
        </w:rPr>
        <w:t>2. Quyền hạn</w:t>
      </w:r>
    </w:p>
    <w:p w14:paraId="198ACBE2" w14:textId="77777777" w:rsidR="00EB505C" w:rsidRPr="004C53EC" w:rsidRDefault="00EB505C" w:rsidP="00EB505C">
      <w:pPr>
        <w:spacing w:before="120" w:after="120"/>
        <w:ind w:firstLine="720"/>
        <w:jc w:val="both"/>
        <w:rPr>
          <w:bCs/>
          <w:sz w:val="28"/>
          <w:szCs w:val="28"/>
          <w:lang w:val="vi-VN"/>
        </w:rPr>
      </w:pPr>
      <w:r w:rsidRPr="004C53EC">
        <w:rPr>
          <w:bCs/>
          <w:sz w:val="28"/>
          <w:szCs w:val="28"/>
          <w:lang w:val="vi-VN"/>
        </w:rPr>
        <w:lastRenderedPageBreak/>
        <w:t>a) Xây dựng và tổ chức thực hiện kế hoạch, chiến lược phát triển trường phù hợp với chiến lược phát triển giáo dục nghề nghiệp nhằm đáp ứng yêu cầu của thị trường lao động;</w:t>
      </w:r>
    </w:p>
    <w:p w14:paraId="7CBC694D" w14:textId="78A6861C" w:rsidR="00EB505C" w:rsidRPr="004C53EC" w:rsidRDefault="00EB505C" w:rsidP="00EB505C">
      <w:pPr>
        <w:spacing w:before="120" w:after="120"/>
        <w:ind w:firstLine="720"/>
        <w:jc w:val="both"/>
        <w:rPr>
          <w:bCs/>
          <w:sz w:val="28"/>
          <w:szCs w:val="28"/>
          <w:lang w:val="vi-VN"/>
        </w:rPr>
      </w:pPr>
      <w:r w:rsidRPr="004C53EC">
        <w:rPr>
          <w:bCs/>
          <w:sz w:val="28"/>
          <w:szCs w:val="28"/>
          <w:lang w:val="vi-VN"/>
        </w:rPr>
        <w:t xml:space="preserve">b) Tổ chức đào tạo các chương trình giáo dục nghề nghiệp theo quy định của Bộ trưởng </w:t>
      </w:r>
      <w:r w:rsidR="009D3B90" w:rsidRPr="0068014F">
        <w:rPr>
          <w:bCs/>
          <w:color w:val="FF0000"/>
          <w:sz w:val="28"/>
          <w:szCs w:val="28"/>
          <w:lang w:val="vi-VN"/>
        </w:rPr>
        <w:t xml:space="preserve">Bộ </w:t>
      </w:r>
      <w:r w:rsidR="009D3B90" w:rsidRPr="005B0005">
        <w:rPr>
          <w:bCs/>
          <w:color w:val="FF0000"/>
          <w:sz w:val="28"/>
          <w:szCs w:val="28"/>
          <w:lang w:val="vi-VN"/>
        </w:rPr>
        <w:t>Giáo dục và Đào tạo</w:t>
      </w:r>
      <w:r w:rsidRPr="0068014F">
        <w:rPr>
          <w:bCs/>
          <w:color w:val="FF0000"/>
          <w:sz w:val="28"/>
          <w:szCs w:val="28"/>
          <w:lang w:val="vi-VN"/>
        </w:rPr>
        <w:t>;</w:t>
      </w:r>
    </w:p>
    <w:p w14:paraId="6320A4C2" w14:textId="77777777" w:rsidR="00EB505C" w:rsidRPr="004C53EC" w:rsidRDefault="00EB505C" w:rsidP="00EB505C">
      <w:pPr>
        <w:spacing w:before="120" w:after="120"/>
        <w:ind w:firstLine="720"/>
        <w:jc w:val="both"/>
        <w:rPr>
          <w:bCs/>
          <w:sz w:val="28"/>
          <w:szCs w:val="28"/>
          <w:lang w:val="vi-VN"/>
        </w:rPr>
      </w:pPr>
      <w:r w:rsidRPr="004C53EC">
        <w:rPr>
          <w:bCs/>
          <w:sz w:val="28"/>
          <w:szCs w:val="28"/>
          <w:lang w:val="vi-VN"/>
        </w:rPr>
        <w:t>c) Liên kết với cơ sở giáo dục nghề nghiệp, cơ sở giáo dục đại học, doanh nghiệp, tổ chức trong nước và nước ngoài theo quy định của pháp luật nhằm khai thác, huy động các nguồn lực xã hội trong thực hiện các chương trình đào tạo giáo dục nghề nghiệp để nâng cao chất lượng đào tạo, gắn đào tạo với việc làm và thị trường lao động. Đơn vị chủ trì liên kết đào tạo chịu trách nhiệm cấp văn bằng, chứng chỉ cho người học;</w:t>
      </w:r>
    </w:p>
    <w:p w14:paraId="765D94FE" w14:textId="77777777" w:rsidR="00EB505C" w:rsidRPr="004C53EC" w:rsidRDefault="00EB505C" w:rsidP="00EB505C">
      <w:pPr>
        <w:spacing w:before="120" w:after="120"/>
        <w:ind w:firstLine="720"/>
        <w:jc w:val="both"/>
        <w:rPr>
          <w:bCs/>
          <w:sz w:val="28"/>
          <w:szCs w:val="28"/>
          <w:lang w:val="vi-VN"/>
        </w:rPr>
      </w:pPr>
      <w:r w:rsidRPr="004C53EC">
        <w:rPr>
          <w:bCs/>
          <w:sz w:val="28"/>
          <w:szCs w:val="28"/>
          <w:lang w:val="vi-VN"/>
        </w:rPr>
        <w:t>d) Liên kết, phối hợp với cơ sở giáo dục đại học tổ chức đào tạo trình độ đại học theo hình thức vừa làm vừa học và đào tạo liên thông từ trình độ trung cấp, trình độ cao đẳng lên trình độ đại học theo quy định của </w:t>
      </w:r>
      <w:bookmarkStart w:id="1" w:name="tvpllink_xcxdijeayr"/>
      <w:r w:rsidRPr="004C53EC">
        <w:rPr>
          <w:bCs/>
          <w:sz w:val="28"/>
          <w:szCs w:val="28"/>
          <w:lang w:val="vi-VN"/>
        </w:rPr>
        <w:t>Luật Giáo dục đại học</w:t>
      </w:r>
      <w:bookmarkEnd w:id="1"/>
      <w:r w:rsidRPr="004C53EC">
        <w:rPr>
          <w:bCs/>
          <w:sz w:val="28"/>
          <w:szCs w:val="28"/>
          <w:lang w:val="vi-VN"/>
        </w:rPr>
        <w:t> và các văn bản hướng dẫn thi hành;</w:t>
      </w:r>
    </w:p>
    <w:p w14:paraId="7F29D166" w14:textId="77777777" w:rsidR="00EB505C" w:rsidRPr="004C53EC" w:rsidRDefault="00EB505C" w:rsidP="00EB505C">
      <w:pPr>
        <w:spacing w:before="120" w:after="120"/>
        <w:ind w:firstLine="720"/>
        <w:jc w:val="both"/>
        <w:rPr>
          <w:bCs/>
          <w:sz w:val="28"/>
          <w:szCs w:val="28"/>
          <w:lang w:val="vi-VN"/>
        </w:rPr>
      </w:pPr>
      <w:r w:rsidRPr="004C53EC">
        <w:rPr>
          <w:bCs/>
          <w:sz w:val="28"/>
          <w:szCs w:val="28"/>
          <w:lang w:val="vi-VN"/>
        </w:rPr>
        <w:t>đ) Phối hợp với doanh nghiệp, cơ sở sản xuất, kinh doanh, dịch vụ trong hoạt động xây dựng chương trình, giáo trình đào tạo, tài liệu, học liệu giảng dạy; tổ chức giảng dạy, hướng dẫn thực hành, thực tập, đánh giá kết quả học tập của người học; bồi dưỡng nâng cao trình độ chuyên môn, nghiệp vụ cho nhà giáo;</w:t>
      </w:r>
    </w:p>
    <w:p w14:paraId="0253434C" w14:textId="77777777" w:rsidR="00EB505C" w:rsidRPr="004C53EC" w:rsidRDefault="00EB505C" w:rsidP="00EB505C">
      <w:pPr>
        <w:spacing w:before="120" w:after="120"/>
        <w:ind w:firstLine="720"/>
        <w:jc w:val="both"/>
        <w:rPr>
          <w:bCs/>
          <w:sz w:val="28"/>
          <w:szCs w:val="28"/>
          <w:lang w:val="vi-VN"/>
        </w:rPr>
      </w:pPr>
      <w:r w:rsidRPr="004C53EC">
        <w:rPr>
          <w:bCs/>
          <w:sz w:val="28"/>
          <w:szCs w:val="28"/>
          <w:lang w:val="vi-VN"/>
        </w:rPr>
        <w:t>e) Tổ chức giảng dạy khối lượng kiến thức văn hóa trung học phổ thông cho học sinh có bằng tốt nghiệp trung học cơ sở theo học trình độ trung cấp theo quy định của </w:t>
      </w:r>
      <w:bookmarkStart w:id="2" w:name="tvpllink_fdanjboppw_1"/>
      <w:r w:rsidRPr="004C53EC">
        <w:rPr>
          <w:bCs/>
          <w:sz w:val="28"/>
          <w:szCs w:val="28"/>
          <w:lang w:val="vi-VN"/>
        </w:rPr>
        <w:t>Luật Giáo dục</w:t>
      </w:r>
      <w:bookmarkEnd w:id="2"/>
      <w:r w:rsidRPr="004C53EC">
        <w:rPr>
          <w:bCs/>
          <w:sz w:val="28"/>
          <w:szCs w:val="28"/>
          <w:lang w:val="vi-VN"/>
        </w:rPr>
        <w:t> và các văn bản hướng dẫn thi hành;</w:t>
      </w:r>
    </w:p>
    <w:p w14:paraId="4F497D38" w14:textId="77777777" w:rsidR="00EB505C" w:rsidRPr="004C53EC" w:rsidRDefault="00EB505C" w:rsidP="00EB505C">
      <w:pPr>
        <w:spacing w:before="120" w:after="120"/>
        <w:ind w:firstLine="720"/>
        <w:jc w:val="both"/>
        <w:rPr>
          <w:bCs/>
          <w:sz w:val="28"/>
          <w:szCs w:val="28"/>
          <w:lang w:val="vi-VN"/>
        </w:rPr>
      </w:pPr>
      <w:r w:rsidRPr="004C53EC">
        <w:rPr>
          <w:bCs/>
          <w:sz w:val="28"/>
          <w:szCs w:val="28"/>
          <w:lang w:val="vi-VN"/>
        </w:rPr>
        <w:t>g) Thực hiện chương trình giáo dục thường xuyên cấp trung học phổ thông theo quy định của pháp luật;</w:t>
      </w:r>
    </w:p>
    <w:p w14:paraId="5155B98B" w14:textId="4382EF9A" w:rsidR="00EB505C" w:rsidRPr="00EB505C" w:rsidRDefault="00EB505C" w:rsidP="00EB505C">
      <w:pPr>
        <w:spacing w:before="120" w:after="120"/>
        <w:ind w:firstLine="720"/>
        <w:jc w:val="both"/>
        <w:rPr>
          <w:bCs/>
          <w:sz w:val="28"/>
          <w:szCs w:val="28"/>
          <w:lang w:val="vi-VN"/>
        </w:rPr>
      </w:pPr>
      <w:r w:rsidRPr="004C53EC">
        <w:rPr>
          <w:bCs/>
          <w:sz w:val="28"/>
          <w:szCs w:val="28"/>
          <w:lang w:val="vi-VN"/>
        </w:rPr>
        <w:t>h) Quyết định thành lập các tổ chức trực thuộc trường và bổ nhiệm, thôi giữ chức vụ, miễn nhiệm cán bộ quản lý</w:t>
      </w:r>
      <w:r>
        <w:rPr>
          <w:bCs/>
          <w:sz w:val="28"/>
          <w:szCs w:val="28"/>
          <w:lang w:val="vi-VN"/>
        </w:rPr>
        <w:t>;</w:t>
      </w:r>
    </w:p>
    <w:p w14:paraId="40FEA98C" w14:textId="77777777" w:rsidR="009D3B90" w:rsidRPr="005B0005" w:rsidRDefault="00EB505C" w:rsidP="00EB505C">
      <w:pPr>
        <w:spacing w:before="120" w:after="120"/>
        <w:ind w:firstLine="720"/>
        <w:jc w:val="both"/>
        <w:rPr>
          <w:bCs/>
          <w:color w:val="FF0000"/>
          <w:sz w:val="28"/>
          <w:szCs w:val="28"/>
          <w:lang w:val="vi-VN"/>
        </w:rPr>
      </w:pPr>
      <w:r w:rsidRPr="004C53EC">
        <w:rPr>
          <w:bCs/>
          <w:sz w:val="28"/>
          <w:szCs w:val="28"/>
          <w:lang w:val="vi-VN"/>
        </w:rPr>
        <w:t xml:space="preserve">i) Tổ chức đào tạo, bồi dưỡng chuyên môn, nghiệp vụ, chuẩn chức danh nghề nghiệp của nhà giáo giáo dục nghề nghiệp theo quy định của Bộ trưởng </w:t>
      </w:r>
      <w:r w:rsidR="009D3B90" w:rsidRPr="0068014F">
        <w:rPr>
          <w:bCs/>
          <w:color w:val="FF0000"/>
          <w:sz w:val="28"/>
          <w:szCs w:val="28"/>
          <w:lang w:val="vi-VN"/>
        </w:rPr>
        <w:t xml:space="preserve">Bộ </w:t>
      </w:r>
      <w:r w:rsidR="009D3B90" w:rsidRPr="005B0005">
        <w:rPr>
          <w:bCs/>
          <w:color w:val="FF0000"/>
          <w:sz w:val="28"/>
          <w:szCs w:val="28"/>
          <w:lang w:val="vi-VN"/>
        </w:rPr>
        <w:t>Giáo dục và Đào tạo</w:t>
      </w:r>
    </w:p>
    <w:p w14:paraId="3DACF5A1" w14:textId="55F206E0" w:rsidR="00EB505C" w:rsidRPr="0068014F" w:rsidRDefault="00EB505C" w:rsidP="00EB505C">
      <w:pPr>
        <w:spacing w:before="120" w:after="120"/>
        <w:ind w:firstLine="720"/>
        <w:jc w:val="both"/>
        <w:rPr>
          <w:bCs/>
          <w:color w:val="FF0000"/>
          <w:sz w:val="28"/>
          <w:szCs w:val="28"/>
          <w:lang w:val="vi-VN"/>
        </w:rPr>
      </w:pPr>
      <w:r w:rsidRPr="0068014F">
        <w:rPr>
          <w:bCs/>
          <w:color w:val="FF0000"/>
          <w:sz w:val="28"/>
          <w:szCs w:val="28"/>
          <w:lang w:val="vi-VN"/>
        </w:rPr>
        <w:t>;</w:t>
      </w:r>
    </w:p>
    <w:p w14:paraId="2F5800B9" w14:textId="77777777" w:rsidR="00EB505C" w:rsidRPr="004C53EC" w:rsidRDefault="00EB505C" w:rsidP="00EB505C">
      <w:pPr>
        <w:spacing w:before="120" w:after="120"/>
        <w:ind w:firstLine="720"/>
        <w:jc w:val="both"/>
        <w:rPr>
          <w:bCs/>
          <w:sz w:val="28"/>
          <w:szCs w:val="28"/>
          <w:lang w:val="vi-VN"/>
        </w:rPr>
      </w:pPr>
      <w:r w:rsidRPr="004C53EC">
        <w:rPr>
          <w:bCs/>
          <w:sz w:val="28"/>
          <w:szCs w:val="28"/>
          <w:lang w:val="vi-VN"/>
        </w:rPr>
        <w:t>k) Tổ chức hoạt động phát triển, đánh giá kỹ năng nghề theo quy định của Chính phủ;</w:t>
      </w:r>
    </w:p>
    <w:p w14:paraId="5E208DE0" w14:textId="77777777" w:rsidR="00EB505C" w:rsidRPr="004C53EC" w:rsidRDefault="00EB505C" w:rsidP="00EB505C">
      <w:pPr>
        <w:spacing w:before="120" w:after="120"/>
        <w:ind w:firstLine="720"/>
        <w:jc w:val="both"/>
        <w:rPr>
          <w:bCs/>
          <w:sz w:val="28"/>
          <w:szCs w:val="28"/>
          <w:lang w:val="vi-VN"/>
        </w:rPr>
      </w:pPr>
      <w:r w:rsidRPr="004C53EC">
        <w:rPr>
          <w:bCs/>
          <w:sz w:val="28"/>
          <w:szCs w:val="28"/>
          <w:lang w:val="vi-VN"/>
        </w:rPr>
        <w:t>l) Tổ chức hoạt động kiểm định chất lượng giáo dục nghề nghiệp theo quy định của Chính phủ;</w:t>
      </w:r>
    </w:p>
    <w:p w14:paraId="21EFADF5" w14:textId="77777777" w:rsidR="00EB505C" w:rsidRPr="004C53EC" w:rsidRDefault="00EB505C" w:rsidP="00EB505C">
      <w:pPr>
        <w:spacing w:before="120" w:after="120"/>
        <w:ind w:firstLine="720"/>
        <w:jc w:val="both"/>
        <w:rPr>
          <w:bCs/>
          <w:sz w:val="28"/>
          <w:szCs w:val="28"/>
          <w:lang w:val="vi-VN"/>
        </w:rPr>
      </w:pPr>
      <w:r w:rsidRPr="004C53EC">
        <w:rPr>
          <w:bCs/>
          <w:sz w:val="28"/>
          <w:szCs w:val="28"/>
          <w:lang w:val="vi-VN"/>
        </w:rPr>
        <w:t>m) Sử dụng nguồn thu từ hoạt động đào tạo, khoa học, công nghệ và dịch vụ để đầu tư xây dựng cơ sở vật chất của trường, chi cho các hoạt động đào tạo, bổ sung nguồn tài chính của trường và các hoạt động khác theo quy định của pháp luật;</w:t>
      </w:r>
    </w:p>
    <w:p w14:paraId="02F152D8" w14:textId="77777777" w:rsidR="00EB505C" w:rsidRPr="004C53EC" w:rsidRDefault="00EB505C" w:rsidP="00EB505C">
      <w:pPr>
        <w:spacing w:before="120" w:after="120"/>
        <w:ind w:firstLine="720"/>
        <w:jc w:val="both"/>
        <w:rPr>
          <w:bCs/>
          <w:sz w:val="28"/>
          <w:szCs w:val="28"/>
          <w:lang w:val="vi-VN"/>
        </w:rPr>
      </w:pPr>
      <w:r w:rsidRPr="004C53EC">
        <w:rPr>
          <w:bCs/>
          <w:sz w:val="28"/>
          <w:szCs w:val="28"/>
          <w:lang w:val="vi-VN"/>
        </w:rPr>
        <w:lastRenderedPageBreak/>
        <w:t>n) Huy động, nhận tài trợ, quản lý và sử dụng nguồn huy động, tài trợ theo quy định của pháp luật nhằm thực hiện các hoạt động của trường;</w:t>
      </w:r>
    </w:p>
    <w:p w14:paraId="7F03DCD7" w14:textId="77777777" w:rsidR="00EB505C" w:rsidRPr="004C53EC" w:rsidRDefault="00EB505C" w:rsidP="00EB505C">
      <w:pPr>
        <w:spacing w:before="120" w:after="120"/>
        <w:ind w:firstLine="720"/>
        <w:jc w:val="both"/>
        <w:rPr>
          <w:bCs/>
          <w:sz w:val="28"/>
          <w:szCs w:val="28"/>
          <w:lang w:val="vi-VN"/>
        </w:rPr>
      </w:pPr>
      <w:r w:rsidRPr="004C53EC">
        <w:rPr>
          <w:bCs/>
          <w:sz w:val="28"/>
          <w:szCs w:val="28"/>
          <w:lang w:val="vi-VN"/>
        </w:rPr>
        <w:t>o) Quản lý, sử dụng tài sản công theo quy định của pháp luật về quản lý, sử dụng tài sản công; quản lý và sử dụng nguồn tài chính theo quy định của pháp luật;</w:t>
      </w:r>
    </w:p>
    <w:p w14:paraId="523C2309" w14:textId="77777777" w:rsidR="00EB505C" w:rsidRPr="004C53EC" w:rsidRDefault="00EB505C" w:rsidP="00EB505C">
      <w:pPr>
        <w:spacing w:before="120" w:after="120"/>
        <w:ind w:firstLine="720"/>
        <w:jc w:val="both"/>
        <w:rPr>
          <w:bCs/>
          <w:sz w:val="28"/>
          <w:szCs w:val="28"/>
          <w:lang w:val="vi-VN"/>
        </w:rPr>
      </w:pPr>
      <w:r w:rsidRPr="004C53EC">
        <w:rPr>
          <w:bCs/>
          <w:sz w:val="28"/>
          <w:szCs w:val="28"/>
          <w:lang w:val="vi-VN"/>
        </w:rPr>
        <w:t>p) Được Nhà nước giao hoặc cho thuê đất, giao hoặc cho thuê cơ sở vật chất; được tham gia đấu thầu, đặt hàng hoặc giao nhiệm vụ đối với các dịch vụ công sử dụng ngân sách nhà nước trong lĩnh vực giáo dục nghề nghiệp theo quy định của pháp luật; được hưởng các chính sách ưu đãi về thuế và tín dụng theo quy định của pháp luật;</w:t>
      </w:r>
    </w:p>
    <w:p w14:paraId="6818F57F" w14:textId="77777777" w:rsidR="00EB505C" w:rsidRPr="005B14C6" w:rsidRDefault="00EB505C" w:rsidP="00EB505C">
      <w:pPr>
        <w:spacing w:before="120" w:after="120"/>
        <w:ind w:firstLine="720"/>
        <w:jc w:val="both"/>
        <w:rPr>
          <w:bCs/>
          <w:sz w:val="28"/>
          <w:szCs w:val="28"/>
          <w:lang w:val="vi-VN"/>
        </w:rPr>
      </w:pPr>
      <w:r w:rsidRPr="004C53EC">
        <w:rPr>
          <w:bCs/>
          <w:sz w:val="28"/>
          <w:szCs w:val="28"/>
          <w:lang w:val="vi-VN"/>
        </w:rPr>
        <w:t>q) Thực hiện các quyền khác theo quy định của pháp luật.</w:t>
      </w:r>
    </w:p>
    <w:p w14:paraId="5DF472A2" w14:textId="064F725A" w:rsidR="005B14C6" w:rsidRPr="005B14C6" w:rsidRDefault="005B14C6" w:rsidP="005B14C6">
      <w:pPr>
        <w:spacing w:before="120" w:after="120"/>
        <w:ind w:firstLine="720"/>
        <w:jc w:val="both"/>
        <w:rPr>
          <w:b/>
          <w:sz w:val="28"/>
          <w:szCs w:val="28"/>
          <w:lang w:val="vi-VN"/>
        </w:rPr>
      </w:pPr>
      <w:r w:rsidRPr="005B14C6">
        <w:rPr>
          <w:b/>
          <w:sz w:val="28"/>
          <w:szCs w:val="28"/>
          <w:lang w:val="vi-VN"/>
        </w:rPr>
        <w:t>3. Quyền tự chủ về hoạt động chuyên môn</w:t>
      </w:r>
    </w:p>
    <w:p w14:paraId="488EE888" w14:textId="77777777" w:rsidR="005B14C6" w:rsidRPr="005B14C6" w:rsidRDefault="005B14C6" w:rsidP="005B14C6">
      <w:pPr>
        <w:spacing w:before="120" w:after="120"/>
        <w:ind w:firstLine="720"/>
        <w:jc w:val="both"/>
        <w:rPr>
          <w:bCs/>
          <w:sz w:val="28"/>
          <w:szCs w:val="28"/>
          <w:lang w:val="vi-VN"/>
        </w:rPr>
      </w:pPr>
      <w:r w:rsidRPr="005B14C6">
        <w:rPr>
          <w:bCs/>
          <w:sz w:val="28"/>
          <w:szCs w:val="28"/>
          <w:lang w:val="vi-VN"/>
        </w:rPr>
        <w:t>a) Trường cao đẳng quyết định mục tiêu, sứ mạng, chiến lược và kế hoạch phát triển của trường;</w:t>
      </w:r>
    </w:p>
    <w:p w14:paraId="768F17BF" w14:textId="1FD7A039" w:rsidR="005B14C6" w:rsidRPr="0068014F" w:rsidRDefault="005B14C6" w:rsidP="005B14C6">
      <w:pPr>
        <w:spacing w:before="120" w:after="120"/>
        <w:ind w:firstLine="720"/>
        <w:jc w:val="both"/>
        <w:rPr>
          <w:bCs/>
          <w:color w:val="FF0000"/>
          <w:sz w:val="28"/>
          <w:szCs w:val="28"/>
          <w:lang w:val="vi-VN"/>
        </w:rPr>
      </w:pPr>
      <w:r w:rsidRPr="005B14C6">
        <w:rPr>
          <w:bCs/>
          <w:sz w:val="28"/>
          <w:szCs w:val="28"/>
          <w:lang w:val="vi-VN"/>
        </w:rPr>
        <w:t xml:space="preserve">b) Trường cao đẳng xác định, công bố phương thức, chỉ tiêu tuyển sinh; quyết định phương thức tổ chức và quản lý đào tạo, hình thức đào tạo; quyết định việc liên kết đào tạo với các cơ sở giáo dục nghề nghiệp trong nước đủ điều kiện theo quy định của pháp luật; quyết định việc đào tạo liên thông giữa các trình độ giáo dục nghề nghiệp; tuyển sinh và quản lý người học; phát triển chương trình đào tạo; tổ chức biên soạn hoặc lựa chọn giáo trình giảng dạy phù hợp với mục tiêu đào tạo của từng chương trình đào tạo; in phôi văn bằng, chứng chỉ, quản lý, cấp phát văn bằng, chứng chỉ cho người học theo quy định của Bộ trưởng </w:t>
      </w:r>
      <w:r w:rsidR="009D3B90" w:rsidRPr="0068014F">
        <w:rPr>
          <w:bCs/>
          <w:color w:val="FF0000"/>
          <w:sz w:val="28"/>
          <w:szCs w:val="28"/>
          <w:lang w:val="vi-VN"/>
        </w:rPr>
        <w:t xml:space="preserve">Bộ </w:t>
      </w:r>
      <w:r w:rsidR="009D3B90" w:rsidRPr="005B0005">
        <w:rPr>
          <w:bCs/>
          <w:color w:val="FF0000"/>
          <w:sz w:val="28"/>
          <w:szCs w:val="28"/>
          <w:lang w:val="vi-VN"/>
        </w:rPr>
        <w:t>Giáo dục và Đào tạo</w:t>
      </w:r>
      <w:r w:rsidRPr="0068014F">
        <w:rPr>
          <w:bCs/>
          <w:color w:val="FF0000"/>
          <w:sz w:val="28"/>
          <w:szCs w:val="28"/>
          <w:lang w:val="vi-VN"/>
        </w:rPr>
        <w:t>;</w:t>
      </w:r>
    </w:p>
    <w:p w14:paraId="073966C0" w14:textId="77777777" w:rsidR="005B14C6" w:rsidRPr="005B14C6" w:rsidRDefault="005B14C6" w:rsidP="005B14C6">
      <w:pPr>
        <w:spacing w:before="120" w:after="120"/>
        <w:ind w:firstLine="720"/>
        <w:jc w:val="both"/>
        <w:rPr>
          <w:bCs/>
          <w:sz w:val="28"/>
          <w:szCs w:val="28"/>
          <w:lang w:val="vi-VN"/>
        </w:rPr>
      </w:pPr>
      <w:r w:rsidRPr="005B14C6">
        <w:rPr>
          <w:bCs/>
          <w:sz w:val="28"/>
          <w:szCs w:val="28"/>
          <w:lang w:val="vi-VN"/>
        </w:rPr>
        <w:t>c) Trường cao đẳng được linh hoạt quy mô tuyển sinh/năm các ngành, nghề đào tạo được cấp trong giấy chứng nhận đăng ký hoạt động giáo dục nghề nghiệp, giấy chứng nhận đăng ký bổ sung hoạt động giáo dục nghề nghiệp theo quy định của Chính phủ;</w:t>
      </w:r>
    </w:p>
    <w:p w14:paraId="44C6CCE9" w14:textId="77777777" w:rsidR="005B14C6" w:rsidRPr="005B14C6" w:rsidRDefault="005B14C6" w:rsidP="005B14C6">
      <w:pPr>
        <w:spacing w:before="120" w:after="120"/>
        <w:ind w:firstLine="720"/>
        <w:jc w:val="both"/>
        <w:rPr>
          <w:bCs/>
          <w:sz w:val="28"/>
          <w:szCs w:val="28"/>
          <w:lang w:val="vi-VN"/>
        </w:rPr>
      </w:pPr>
      <w:r w:rsidRPr="005B14C6">
        <w:rPr>
          <w:bCs/>
          <w:sz w:val="28"/>
          <w:szCs w:val="28"/>
          <w:lang w:val="vi-VN"/>
        </w:rPr>
        <w:t>d) Trường cao đẳng công lập tự bảo đảm chi thường xuyên và chi đầu tư được tự chủ về chuyên môn theo quy định của Chính phủ;</w:t>
      </w:r>
    </w:p>
    <w:p w14:paraId="4469C13F" w14:textId="77777777" w:rsidR="005B14C6" w:rsidRPr="005B14C6" w:rsidRDefault="005B14C6" w:rsidP="005B14C6">
      <w:pPr>
        <w:spacing w:before="120" w:after="120"/>
        <w:ind w:firstLine="720"/>
        <w:jc w:val="both"/>
        <w:rPr>
          <w:bCs/>
          <w:sz w:val="28"/>
          <w:szCs w:val="28"/>
          <w:lang w:val="vi-VN"/>
        </w:rPr>
      </w:pPr>
      <w:r w:rsidRPr="005B14C6">
        <w:rPr>
          <w:bCs/>
          <w:sz w:val="28"/>
          <w:szCs w:val="28"/>
          <w:lang w:val="vi-VN"/>
        </w:rPr>
        <w:t>e) Trường cao đẳng triển khai các hoạt động nghiên cứu khoa học, hợp tác quốc tế theo chiến lược và kế hoạch phát triển của nhà trường, bảo đảm chất lượng đào tạo của trường;</w:t>
      </w:r>
    </w:p>
    <w:p w14:paraId="0D2760B3" w14:textId="77777777" w:rsidR="005B14C6" w:rsidRPr="005B14C6" w:rsidRDefault="005B14C6" w:rsidP="005B14C6">
      <w:pPr>
        <w:spacing w:before="120" w:after="120"/>
        <w:ind w:firstLine="720"/>
        <w:jc w:val="both"/>
        <w:rPr>
          <w:bCs/>
          <w:sz w:val="28"/>
          <w:szCs w:val="28"/>
          <w:lang w:val="vi-VN"/>
        </w:rPr>
      </w:pPr>
      <w:r w:rsidRPr="005B14C6">
        <w:rPr>
          <w:bCs/>
          <w:sz w:val="28"/>
          <w:szCs w:val="28"/>
          <w:lang w:val="vi-VN"/>
        </w:rPr>
        <w:t>g) Trường cao đẳng lựa chọn tổ chức kiểm định chất lượng giáo dục nghề nghiệp để kiểm định chất lượng giáo dục nghề nghiệp của trường;</w:t>
      </w:r>
    </w:p>
    <w:p w14:paraId="5CC84D6C" w14:textId="77777777" w:rsidR="005B14C6" w:rsidRPr="005B14C6" w:rsidRDefault="005B14C6" w:rsidP="005B14C6">
      <w:pPr>
        <w:spacing w:before="120" w:after="120"/>
        <w:ind w:firstLine="720"/>
        <w:jc w:val="both"/>
        <w:rPr>
          <w:bCs/>
          <w:sz w:val="28"/>
          <w:szCs w:val="28"/>
          <w:lang w:val="vi-VN"/>
        </w:rPr>
      </w:pPr>
      <w:r w:rsidRPr="005B14C6">
        <w:rPr>
          <w:bCs/>
          <w:sz w:val="28"/>
          <w:szCs w:val="28"/>
          <w:lang w:val="vi-VN"/>
        </w:rPr>
        <w:t>h) Trường cao đẳng thực hiện các quyền tự chủ khác về chuyên môn theo quy định của pháp luật.</w:t>
      </w:r>
    </w:p>
    <w:p w14:paraId="71853F45" w14:textId="36460A94" w:rsidR="005B14C6" w:rsidRPr="00B16F33" w:rsidRDefault="00B16F33" w:rsidP="005B14C6">
      <w:pPr>
        <w:spacing w:before="120" w:after="120"/>
        <w:ind w:firstLine="720"/>
        <w:jc w:val="both"/>
        <w:rPr>
          <w:b/>
          <w:sz w:val="28"/>
          <w:szCs w:val="28"/>
          <w:lang w:val="vi-VN"/>
        </w:rPr>
      </w:pPr>
      <w:r w:rsidRPr="00B16F33">
        <w:rPr>
          <w:b/>
          <w:sz w:val="28"/>
          <w:szCs w:val="28"/>
          <w:lang w:val="vi-VN"/>
        </w:rPr>
        <w:t>4</w:t>
      </w:r>
      <w:r w:rsidR="005B14C6" w:rsidRPr="00B16F33">
        <w:rPr>
          <w:b/>
          <w:sz w:val="28"/>
          <w:szCs w:val="28"/>
          <w:lang w:val="vi-VN"/>
        </w:rPr>
        <w:t>. Quyền tự chủ về tổ chức bộ máy và nhân sự</w:t>
      </w:r>
    </w:p>
    <w:p w14:paraId="6938F66F" w14:textId="77777777" w:rsidR="005B14C6" w:rsidRPr="005B14C6" w:rsidRDefault="005B14C6" w:rsidP="005B14C6">
      <w:pPr>
        <w:spacing w:before="120" w:after="120"/>
        <w:ind w:firstLine="720"/>
        <w:jc w:val="both"/>
        <w:rPr>
          <w:bCs/>
          <w:sz w:val="28"/>
          <w:szCs w:val="28"/>
          <w:lang w:val="vi-VN"/>
        </w:rPr>
      </w:pPr>
      <w:r w:rsidRPr="005B14C6">
        <w:rPr>
          <w:bCs/>
          <w:sz w:val="28"/>
          <w:szCs w:val="28"/>
          <w:lang w:val="vi-VN"/>
        </w:rPr>
        <w:t xml:space="preserve">a) Trường cao đẳng công lập thực hiện quyền tự chủ về tổ chức bộ máy và nhân sự theo quy định về thành lập, tổ chức lại, giải thể đơn vị sự nghiệp công </w:t>
      </w:r>
      <w:r w:rsidRPr="005B14C6">
        <w:rPr>
          <w:bCs/>
          <w:sz w:val="28"/>
          <w:szCs w:val="28"/>
          <w:lang w:val="vi-VN"/>
        </w:rPr>
        <w:lastRenderedPageBreak/>
        <w:t>lập; về số lượng người làm việc và vị trí việc làm trong đơn vị sự nghiệp công lập; có quyền tự chủ về tổ chức bộ máy và nhân sự để thực hiện nhiệm vụ chuyên môn nhưng không được làm tăng số lượng người làm việc hưởng lương, mức lương (bao gồm cả lương và phụ cấp) từ quỹ lương do ngân sách nhà nước cấp;</w:t>
      </w:r>
    </w:p>
    <w:p w14:paraId="5053968D" w14:textId="37782D0B" w:rsidR="005B14C6" w:rsidRPr="005B14C6" w:rsidRDefault="00453415" w:rsidP="005B14C6">
      <w:pPr>
        <w:spacing w:before="120" w:after="120"/>
        <w:ind w:firstLine="720"/>
        <w:jc w:val="both"/>
        <w:rPr>
          <w:bCs/>
          <w:sz w:val="28"/>
          <w:szCs w:val="28"/>
          <w:lang w:val="vi-VN"/>
        </w:rPr>
      </w:pPr>
      <w:r w:rsidRPr="00453415">
        <w:rPr>
          <w:bCs/>
          <w:sz w:val="28"/>
          <w:szCs w:val="28"/>
          <w:lang w:val="vi-VN"/>
        </w:rPr>
        <w:t>b</w:t>
      </w:r>
      <w:r w:rsidR="005B14C6" w:rsidRPr="005B14C6">
        <w:rPr>
          <w:bCs/>
          <w:sz w:val="28"/>
          <w:szCs w:val="28"/>
          <w:lang w:val="vi-VN"/>
        </w:rPr>
        <w:t>) Trường cao đẳng xây dựng, ban hành quy chế tổ chức, hoạt động của trường; quy định chức năng, nhiệm vụ của các tổ chức trực thuộc trường;</w:t>
      </w:r>
    </w:p>
    <w:p w14:paraId="315EBFA0" w14:textId="6FB71D39" w:rsidR="005B14C6" w:rsidRPr="005B14C6" w:rsidRDefault="00453415" w:rsidP="005B14C6">
      <w:pPr>
        <w:spacing w:before="120" w:after="120"/>
        <w:ind w:firstLine="720"/>
        <w:jc w:val="both"/>
        <w:rPr>
          <w:bCs/>
          <w:sz w:val="28"/>
          <w:szCs w:val="28"/>
          <w:lang w:val="vi-VN"/>
        </w:rPr>
      </w:pPr>
      <w:r w:rsidRPr="00453415">
        <w:rPr>
          <w:bCs/>
          <w:sz w:val="28"/>
          <w:szCs w:val="28"/>
          <w:lang w:val="vi-VN"/>
        </w:rPr>
        <w:t>c</w:t>
      </w:r>
      <w:r w:rsidR="005B14C6" w:rsidRPr="005B14C6">
        <w:rPr>
          <w:bCs/>
          <w:sz w:val="28"/>
          <w:szCs w:val="28"/>
          <w:lang w:val="vi-VN"/>
        </w:rPr>
        <w:t>) Trường cao đẳng ban hành quy chế dân chủ cơ sở; ban hành, tổ chức thực hiện quy định nội bộ về tổ chức bộ máy và nhân sự.</w:t>
      </w:r>
    </w:p>
    <w:p w14:paraId="25A4BAE8" w14:textId="2967E2B1" w:rsidR="005B14C6" w:rsidRPr="00B16F33" w:rsidRDefault="00B16F33" w:rsidP="005B14C6">
      <w:pPr>
        <w:spacing w:before="120" w:after="120"/>
        <w:ind w:firstLine="720"/>
        <w:jc w:val="both"/>
        <w:rPr>
          <w:b/>
          <w:sz w:val="28"/>
          <w:szCs w:val="28"/>
          <w:lang w:val="vi-VN"/>
        </w:rPr>
      </w:pPr>
      <w:r w:rsidRPr="00B16F33">
        <w:rPr>
          <w:b/>
          <w:sz w:val="28"/>
          <w:szCs w:val="28"/>
          <w:lang w:val="vi-VN"/>
        </w:rPr>
        <w:t>5</w:t>
      </w:r>
      <w:r w:rsidR="005B14C6" w:rsidRPr="00B16F33">
        <w:rPr>
          <w:b/>
          <w:sz w:val="28"/>
          <w:szCs w:val="28"/>
          <w:lang w:val="vi-VN"/>
        </w:rPr>
        <w:t>. Quyền tự chủ về tài chính và tài sản</w:t>
      </w:r>
    </w:p>
    <w:p w14:paraId="79FC1AA9" w14:textId="77777777" w:rsidR="005B14C6" w:rsidRPr="005B14C6" w:rsidRDefault="005B14C6" w:rsidP="005B14C6">
      <w:pPr>
        <w:spacing w:before="120" w:after="120"/>
        <w:ind w:firstLine="720"/>
        <w:jc w:val="both"/>
        <w:rPr>
          <w:bCs/>
          <w:sz w:val="28"/>
          <w:szCs w:val="28"/>
          <w:lang w:val="vi-VN"/>
        </w:rPr>
      </w:pPr>
      <w:r w:rsidRPr="005B14C6">
        <w:rPr>
          <w:bCs/>
          <w:sz w:val="28"/>
          <w:szCs w:val="28"/>
          <w:lang w:val="vi-VN"/>
        </w:rPr>
        <w:t>a) Trường cao đẳng công lập thực hiện quyền tự chủ về tài chính và tài sản theo quy định về cơ chế tự chủ tài chính của đơn vị sự nghiệp công lập;</w:t>
      </w:r>
    </w:p>
    <w:p w14:paraId="4D562505" w14:textId="32189C53" w:rsidR="005B14C6" w:rsidRPr="005B14C6" w:rsidRDefault="00453415" w:rsidP="005B14C6">
      <w:pPr>
        <w:spacing w:before="120" w:after="120"/>
        <w:ind w:firstLine="720"/>
        <w:jc w:val="both"/>
        <w:rPr>
          <w:bCs/>
          <w:sz w:val="28"/>
          <w:szCs w:val="28"/>
          <w:lang w:val="vi-VN"/>
        </w:rPr>
      </w:pPr>
      <w:r w:rsidRPr="00F92951">
        <w:rPr>
          <w:bCs/>
          <w:sz w:val="28"/>
          <w:szCs w:val="28"/>
          <w:lang w:val="vi-VN"/>
        </w:rPr>
        <w:t>b</w:t>
      </w:r>
      <w:r w:rsidR="005B14C6" w:rsidRPr="005B14C6">
        <w:rPr>
          <w:bCs/>
          <w:sz w:val="28"/>
          <w:szCs w:val="28"/>
          <w:lang w:val="vi-VN"/>
        </w:rPr>
        <w:t>) Trường cao đẳng xây dựng và tổ chức thực hiện quy chế chi tiêu nội bộ, quy chế sử dụng tài sản, quy chế công khai tài chính, kiểm toán nội bộ theo quy định.</w:t>
      </w:r>
    </w:p>
    <w:p w14:paraId="5ECF5713" w14:textId="1A20DB1D" w:rsidR="005B14C6" w:rsidRPr="00B16F33" w:rsidRDefault="00B16F33" w:rsidP="005B14C6">
      <w:pPr>
        <w:spacing w:before="120" w:after="120"/>
        <w:ind w:firstLine="720"/>
        <w:jc w:val="both"/>
        <w:rPr>
          <w:b/>
          <w:sz w:val="28"/>
          <w:szCs w:val="28"/>
          <w:lang w:val="vi-VN"/>
        </w:rPr>
      </w:pPr>
      <w:r w:rsidRPr="005B0005">
        <w:rPr>
          <w:b/>
          <w:sz w:val="28"/>
          <w:szCs w:val="28"/>
          <w:lang w:val="vi-VN"/>
        </w:rPr>
        <w:t>6</w:t>
      </w:r>
      <w:r w:rsidR="005B14C6" w:rsidRPr="00B16F33">
        <w:rPr>
          <w:b/>
          <w:sz w:val="28"/>
          <w:szCs w:val="28"/>
          <w:lang w:val="vi-VN"/>
        </w:rPr>
        <w:t>. Trách nhiệm giải trình</w:t>
      </w:r>
    </w:p>
    <w:p w14:paraId="349C5DAD" w14:textId="77777777" w:rsidR="005B14C6" w:rsidRPr="005B14C6" w:rsidRDefault="005B14C6" w:rsidP="005B14C6">
      <w:pPr>
        <w:spacing w:before="120" w:after="120"/>
        <w:ind w:firstLine="720"/>
        <w:jc w:val="both"/>
        <w:rPr>
          <w:bCs/>
          <w:sz w:val="28"/>
          <w:szCs w:val="28"/>
          <w:lang w:val="vi-VN"/>
        </w:rPr>
      </w:pPr>
      <w:r w:rsidRPr="005B14C6">
        <w:rPr>
          <w:bCs/>
          <w:sz w:val="28"/>
          <w:szCs w:val="28"/>
          <w:lang w:val="vi-VN"/>
        </w:rPr>
        <w:t>Trường cao đẳng có trách nhiệm công khai, giải trình trước cơ quan nhà nước có thẩm quyền, người học và xã hội (trừ những thông tin thuộc danh mục bí mật Nhà nước) về các nội dung sau đây:</w:t>
      </w:r>
    </w:p>
    <w:p w14:paraId="585E8F73" w14:textId="3A750E59" w:rsidR="005B14C6" w:rsidRPr="005B14C6" w:rsidRDefault="005B14C6" w:rsidP="005B14C6">
      <w:pPr>
        <w:spacing w:before="120" w:after="120"/>
        <w:ind w:firstLine="720"/>
        <w:jc w:val="both"/>
        <w:rPr>
          <w:bCs/>
          <w:sz w:val="28"/>
          <w:szCs w:val="28"/>
          <w:lang w:val="vi-VN"/>
        </w:rPr>
      </w:pPr>
      <w:r w:rsidRPr="005B14C6">
        <w:rPr>
          <w:bCs/>
          <w:sz w:val="28"/>
          <w:szCs w:val="28"/>
          <w:lang w:val="vi-VN"/>
        </w:rPr>
        <w:t>a) Công bố công khai trên trang thông tin điện tử của trường về các nội dung:</w:t>
      </w:r>
    </w:p>
    <w:p w14:paraId="3EB20C23" w14:textId="77777777" w:rsidR="005B14C6" w:rsidRPr="005B14C6" w:rsidRDefault="005B14C6" w:rsidP="005B14C6">
      <w:pPr>
        <w:spacing w:before="120" w:after="120"/>
        <w:ind w:firstLine="720"/>
        <w:jc w:val="both"/>
        <w:rPr>
          <w:bCs/>
          <w:sz w:val="28"/>
          <w:szCs w:val="28"/>
          <w:lang w:val="vi-VN"/>
        </w:rPr>
      </w:pPr>
      <w:r w:rsidRPr="005B14C6">
        <w:rPr>
          <w:bCs/>
          <w:sz w:val="28"/>
          <w:szCs w:val="28"/>
          <w:lang w:val="vi-VN"/>
        </w:rPr>
        <w:t>Mục tiêu, chương trình đào tạo, vị trí việc làm sau khi tốt nghiệp; hình thức đào tạo, kế hoạch tổ chức đào tạo; kế hoạch tổ chức tuyển sinh; số lượng người học nhập học hằng năm theo từng ngành, nghề đào tạo; điều kiện bảo đảm chất lượng dạy và học.</w:t>
      </w:r>
    </w:p>
    <w:p w14:paraId="42C967CA" w14:textId="77777777" w:rsidR="005B14C6" w:rsidRPr="005B14C6" w:rsidRDefault="005B14C6" w:rsidP="005B14C6">
      <w:pPr>
        <w:spacing w:before="120" w:after="120"/>
        <w:ind w:firstLine="720"/>
        <w:jc w:val="both"/>
        <w:rPr>
          <w:bCs/>
          <w:sz w:val="28"/>
          <w:szCs w:val="28"/>
          <w:lang w:val="vi-VN"/>
        </w:rPr>
      </w:pPr>
      <w:r w:rsidRPr="005B14C6">
        <w:rPr>
          <w:bCs/>
          <w:sz w:val="28"/>
          <w:szCs w:val="28"/>
          <w:lang w:val="vi-VN"/>
        </w:rPr>
        <w:t>Mức học phí và miễn, giảm học phí, học bổng, mức thu dịch vụ tuyển sinh và các khoản thu khác của người học cho từng năm học và dự kiến cho cả khóa học.</w:t>
      </w:r>
    </w:p>
    <w:p w14:paraId="5B6C7408" w14:textId="77777777" w:rsidR="005B14C6" w:rsidRPr="005B14C6" w:rsidRDefault="005B14C6" w:rsidP="005B14C6">
      <w:pPr>
        <w:spacing w:before="120" w:after="120"/>
        <w:ind w:firstLine="720"/>
        <w:jc w:val="both"/>
        <w:rPr>
          <w:bCs/>
          <w:sz w:val="28"/>
          <w:szCs w:val="28"/>
          <w:lang w:val="vi-VN"/>
        </w:rPr>
      </w:pPr>
      <w:r w:rsidRPr="005B14C6">
        <w:rPr>
          <w:bCs/>
          <w:sz w:val="28"/>
          <w:szCs w:val="28"/>
          <w:lang w:val="vi-VN"/>
        </w:rPr>
        <w:t>Hệ thống văn bằng, chứng chỉ của trường; danh sách người học được cấp văn bằng, chứng chỉ hằng năm; tỷ lệ người học tốt nghiệp có việc làm.</w:t>
      </w:r>
    </w:p>
    <w:p w14:paraId="6D1B86EF" w14:textId="77777777" w:rsidR="005B14C6" w:rsidRPr="005B14C6" w:rsidRDefault="005B14C6" w:rsidP="005B14C6">
      <w:pPr>
        <w:spacing w:before="120" w:after="120"/>
        <w:ind w:firstLine="720"/>
        <w:jc w:val="both"/>
        <w:rPr>
          <w:bCs/>
          <w:sz w:val="28"/>
          <w:szCs w:val="28"/>
          <w:lang w:val="vi-VN"/>
        </w:rPr>
      </w:pPr>
      <w:r w:rsidRPr="005B14C6">
        <w:rPr>
          <w:bCs/>
          <w:sz w:val="28"/>
          <w:szCs w:val="28"/>
          <w:lang w:val="vi-VN"/>
        </w:rPr>
        <w:t>Kết quả kiểm định chất lượng giáo dục nghề nghiệp và các biện pháp kiểm tra, giám sát chất lượng đào tạo.</w:t>
      </w:r>
    </w:p>
    <w:p w14:paraId="2D43B05E" w14:textId="77777777" w:rsidR="005B14C6" w:rsidRPr="005B14C6" w:rsidRDefault="005B14C6" w:rsidP="005B14C6">
      <w:pPr>
        <w:spacing w:before="120" w:after="120"/>
        <w:ind w:firstLine="720"/>
        <w:jc w:val="both"/>
        <w:rPr>
          <w:bCs/>
          <w:sz w:val="28"/>
          <w:szCs w:val="28"/>
          <w:lang w:val="vi-VN"/>
        </w:rPr>
      </w:pPr>
      <w:r w:rsidRPr="005B14C6">
        <w:rPr>
          <w:bCs/>
          <w:sz w:val="28"/>
          <w:szCs w:val="28"/>
          <w:lang w:val="vi-VN"/>
        </w:rPr>
        <w:t>Cơ cấu tổ chức, người đại diện theo pháp luật, các quy chế, quy định nội bộ của trường.</w:t>
      </w:r>
    </w:p>
    <w:p w14:paraId="425A8ED2" w14:textId="77777777" w:rsidR="005B14C6" w:rsidRPr="005B14C6" w:rsidRDefault="005B14C6" w:rsidP="005B14C6">
      <w:pPr>
        <w:spacing w:before="120" w:after="120"/>
        <w:ind w:firstLine="720"/>
        <w:jc w:val="both"/>
        <w:rPr>
          <w:bCs/>
          <w:sz w:val="28"/>
          <w:szCs w:val="28"/>
          <w:lang w:val="vi-VN"/>
        </w:rPr>
      </w:pPr>
      <w:r w:rsidRPr="005B14C6">
        <w:rPr>
          <w:bCs/>
          <w:sz w:val="28"/>
          <w:szCs w:val="28"/>
          <w:lang w:val="vi-VN"/>
        </w:rPr>
        <w:t>b) Cam kết với cơ quan quản lý nhà nước và chịu trách nhiệm về mọi mặt hoạt động để đạt được các cam kết; không để bất kỳ cá nhân hoặc tổ chức nào lợi dụng danh nghĩa và cơ sở vật chất, thiết bị của trường để tiến hành các hoạt động trái với các quy định của pháp luật và của Thông tư này;</w:t>
      </w:r>
    </w:p>
    <w:p w14:paraId="749A67E8" w14:textId="77777777" w:rsidR="005B14C6" w:rsidRPr="005B14C6" w:rsidRDefault="005B14C6" w:rsidP="005B14C6">
      <w:pPr>
        <w:spacing w:before="120" w:after="120"/>
        <w:ind w:firstLine="720"/>
        <w:jc w:val="both"/>
        <w:rPr>
          <w:bCs/>
          <w:sz w:val="28"/>
          <w:szCs w:val="28"/>
          <w:lang w:val="vi-VN"/>
        </w:rPr>
      </w:pPr>
      <w:r w:rsidRPr="005B14C6">
        <w:rPr>
          <w:bCs/>
          <w:sz w:val="28"/>
          <w:szCs w:val="28"/>
          <w:lang w:val="vi-VN"/>
        </w:rPr>
        <w:t>c) Có cơ chế để người học, nhà giáo và xã hội tham gia đánh giá chất lượng đào tạo của trường;</w:t>
      </w:r>
    </w:p>
    <w:p w14:paraId="761CA246" w14:textId="77777777" w:rsidR="005B14C6" w:rsidRPr="005B14C6" w:rsidRDefault="005B14C6" w:rsidP="005B14C6">
      <w:pPr>
        <w:spacing w:before="120" w:after="120"/>
        <w:ind w:firstLine="720"/>
        <w:jc w:val="both"/>
        <w:rPr>
          <w:bCs/>
          <w:sz w:val="28"/>
          <w:szCs w:val="28"/>
          <w:lang w:val="vi-VN"/>
        </w:rPr>
      </w:pPr>
      <w:r w:rsidRPr="005B14C6">
        <w:rPr>
          <w:bCs/>
          <w:sz w:val="28"/>
          <w:szCs w:val="28"/>
          <w:lang w:val="vi-VN"/>
        </w:rPr>
        <w:lastRenderedPageBreak/>
        <w:t>d) Công khai thông báo chỉ tiêu tuyển sinh, ngành, nghề tuyển sinh, trình độ đào tạo; công khai các điều kiện bảo đảm tổ chức hoạt động giáo dục nghề nghiệp đối với từng ngành, nghề đào tạo được cấp trong giấy chứng nhận đăng ký hoạt động giáo dục nghề nghiệp, giấy chứng nhận đăng ký bổ sung hoạt động giáo dục nghề nghiệp (nếu có); công khai văn bằng, chứng chỉ cấp cho người học trên Trang Thông tin tra cứu văn bằng www.vanbang.gdnn.gov.vn. Thực hiện chế độ báo cáo tài chính theo quy định và công khai trên trang thông tin điện tử của trường;</w:t>
      </w:r>
    </w:p>
    <w:p w14:paraId="3AF5AF1C" w14:textId="297C7FC6" w:rsidR="005B14C6" w:rsidRPr="005B14C6" w:rsidRDefault="005B14C6" w:rsidP="005B14C6">
      <w:pPr>
        <w:spacing w:before="120" w:after="120"/>
        <w:ind w:firstLine="720"/>
        <w:jc w:val="both"/>
        <w:rPr>
          <w:bCs/>
          <w:sz w:val="28"/>
          <w:szCs w:val="28"/>
          <w:lang w:val="vi-VN"/>
        </w:rPr>
      </w:pPr>
      <w:r w:rsidRPr="005B14C6">
        <w:rPr>
          <w:bCs/>
          <w:sz w:val="28"/>
          <w:szCs w:val="28"/>
          <w:lang w:val="vi-VN"/>
        </w:rPr>
        <w:t>đ) Báo cáo, giải trình các nội dung liên quan đến thanh tra, kiểm tra theo yêu cầu của cơ quan có thẩm quyền.</w:t>
      </w:r>
    </w:p>
    <w:p w14:paraId="298FC1D0" w14:textId="77777777" w:rsidR="00E76731" w:rsidRPr="004C53EC" w:rsidRDefault="00E76731" w:rsidP="00C34BE5">
      <w:pPr>
        <w:spacing w:before="120" w:after="120"/>
        <w:ind w:firstLine="720"/>
        <w:jc w:val="both"/>
        <w:rPr>
          <w:b/>
          <w:sz w:val="28"/>
          <w:szCs w:val="28"/>
          <w:lang w:val="vi-VN"/>
        </w:rPr>
      </w:pPr>
      <w:r w:rsidRPr="004C53EC">
        <w:rPr>
          <w:b/>
          <w:sz w:val="28"/>
          <w:szCs w:val="28"/>
          <w:lang w:val="vi-VN"/>
        </w:rPr>
        <w:t>Điều 3. Cơ cấu tổ chức</w:t>
      </w:r>
    </w:p>
    <w:p w14:paraId="0B0B0628" w14:textId="7A4FC805" w:rsidR="00E76731" w:rsidRPr="004C53EC" w:rsidRDefault="00E76731" w:rsidP="00C34BE5">
      <w:pPr>
        <w:spacing w:before="120" w:after="120"/>
        <w:ind w:firstLine="720"/>
        <w:jc w:val="both"/>
        <w:rPr>
          <w:b/>
          <w:sz w:val="28"/>
          <w:szCs w:val="28"/>
          <w:lang w:val="vi-VN"/>
        </w:rPr>
      </w:pPr>
      <w:r w:rsidRPr="004C53EC">
        <w:rPr>
          <w:b/>
          <w:sz w:val="28"/>
          <w:szCs w:val="28"/>
          <w:lang w:val="vi-VN"/>
        </w:rPr>
        <w:t xml:space="preserve">1. </w:t>
      </w:r>
      <w:r w:rsidR="0028690A" w:rsidRPr="004C53EC">
        <w:rPr>
          <w:b/>
          <w:sz w:val="28"/>
          <w:szCs w:val="28"/>
          <w:lang w:val="vi-VN"/>
        </w:rPr>
        <w:t>Hội đồng trường</w:t>
      </w:r>
    </w:p>
    <w:p w14:paraId="2166768E" w14:textId="72749E1C" w:rsidR="00BC237C" w:rsidRPr="004C53EC" w:rsidRDefault="00277D06" w:rsidP="00BC237C">
      <w:pPr>
        <w:spacing w:before="120" w:after="120" w:line="216" w:lineRule="atLeast"/>
        <w:ind w:firstLine="720"/>
        <w:jc w:val="both"/>
        <w:rPr>
          <w:sz w:val="28"/>
          <w:szCs w:val="28"/>
          <w:lang w:val="vi-VN"/>
        </w:rPr>
      </w:pPr>
      <w:r w:rsidRPr="004C53EC">
        <w:rPr>
          <w:sz w:val="28"/>
          <w:szCs w:val="28"/>
          <w:lang w:val="vi-VN"/>
        </w:rPr>
        <w:t>1.1.</w:t>
      </w:r>
      <w:bookmarkStart w:id="3" w:name="khoan_2_11"/>
      <w:r w:rsidR="00CA4BE7" w:rsidRPr="004C53EC">
        <w:rPr>
          <w:rFonts w:ascii="Arial" w:hAnsi="Arial" w:cs="Arial"/>
          <w:color w:val="000000"/>
          <w:sz w:val="18"/>
          <w:szCs w:val="18"/>
          <w:lang w:val="vi-VN"/>
        </w:rPr>
        <w:t xml:space="preserve"> </w:t>
      </w:r>
      <w:r w:rsidR="00CA4BE7" w:rsidRPr="004C53EC">
        <w:rPr>
          <w:sz w:val="28"/>
          <w:szCs w:val="28"/>
          <w:lang w:val="vi-VN"/>
        </w:rPr>
        <w:t>Hội đồng trường là tổ chức quản trị, đại diện quyền sở hữu của nhà trường</w:t>
      </w:r>
      <w:bookmarkEnd w:id="3"/>
      <w:r w:rsidR="00BC237C">
        <w:rPr>
          <w:sz w:val="28"/>
          <w:szCs w:val="28"/>
          <w:lang w:val="vi-VN"/>
        </w:rPr>
        <w:t xml:space="preserve">, </w:t>
      </w:r>
      <w:r w:rsidR="00BC237C" w:rsidRPr="004C53EC">
        <w:rPr>
          <w:sz w:val="28"/>
          <w:szCs w:val="28"/>
          <w:lang w:val="vi-VN"/>
        </w:rPr>
        <w:t>có nhiệm vụ, quyền hạn theo quy định tại </w:t>
      </w:r>
      <w:bookmarkStart w:id="4" w:name="dc_3"/>
      <w:r w:rsidR="00BC237C" w:rsidRPr="004C53EC">
        <w:rPr>
          <w:sz w:val="28"/>
          <w:szCs w:val="28"/>
          <w:lang w:val="vi-VN"/>
        </w:rPr>
        <w:t>khoản 2 Điều 11 của Luật Giáo dục nghề nghiệp</w:t>
      </w:r>
      <w:bookmarkEnd w:id="4"/>
      <w:r w:rsidR="00BC237C" w:rsidRPr="004C53EC">
        <w:rPr>
          <w:sz w:val="28"/>
          <w:szCs w:val="28"/>
          <w:lang w:val="vi-VN"/>
        </w:rPr>
        <w:t> và các quy định sau đây:</w:t>
      </w:r>
    </w:p>
    <w:p w14:paraId="72DEF5E8" w14:textId="77777777" w:rsidR="00BC237C" w:rsidRPr="004C53EC" w:rsidRDefault="00BC237C" w:rsidP="00BC237C">
      <w:pPr>
        <w:spacing w:before="120" w:after="120" w:line="216" w:lineRule="atLeast"/>
        <w:ind w:firstLine="720"/>
        <w:jc w:val="both"/>
        <w:rPr>
          <w:sz w:val="28"/>
          <w:szCs w:val="28"/>
          <w:lang w:val="vi-VN"/>
        </w:rPr>
      </w:pPr>
      <w:r w:rsidRPr="004C53EC">
        <w:rPr>
          <w:sz w:val="28"/>
          <w:szCs w:val="28"/>
          <w:lang w:val="vi-VN"/>
        </w:rPr>
        <w:t>a) Kiến nghị cơ quan có thẩm quyền thông qua phương án bổ sung, miễn nhiệm, cách chức hoặc thay thế các thành viên hội đồng trường;</w:t>
      </w:r>
    </w:p>
    <w:p w14:paraId="6E8CBAB1" w14:textId="77777777" w:rsidR="00BC237C" w:rsidRPr="004C53EC" w:rsidRDefault="00BC237C" w:rsidP="00BC237C">
      <w:pPr>
        <w:spacing w:before="120" w:after="120" w:line="216" w:lineRule="atLeast"/>
        <w:ind w:firstLine="720"/>
        <w:jc w:val="both"/>
        <w:rPr>
          <w:sz w:val="28"/>
          <w:szCs w:val="28"/>
          <w:lang w:val="vi-VN"/>
        </w:rPr>
      </w:pPr>
      <w:r w:rsidRPr="004C53EC">
        <w:rPr>
          <w:sz w:val="28"/>
          <w:szCs w:val="28"/>
          <w:lang w:val="vi-VN"/>
        </w:rPr>
        <w:t>b) Thông qua quyết nghị về số lượng, cơ cấu lao động, vị trí việc làm; việc tuyển dụng, quản lý, sử dụng, phát triển đội ngũ nhà giáo, cán bộ quản lý, viên chức và người lao động của nhà trường;</w:t>
      </w:r>
    </w:p>
    <w:p w14:paraId="27E30A6B" w14:textId="77777777" w:rsidR="00BC237C" w:rsidRPr="004C53EC" w:rsidRDefault="00BC237C" w:rsidP="00BC237C">
      <w:pPr>
        <w:spacing w:before="120" w:after="120" w:line="216" w:lineRule="atLeast"/>
        <w:ind w:firstLine="720"/>
        <w:jc w:val="both"/>
        <w:rPr>
          <w:sz w:val="28"/>
          <w:szCs w:val="28"/>
          <w:lang w:val="vi-VN"/>
        </w:rPr>
      </w:pPr>
      <w:r w:rsidRPr="004C53EC">
        <w:rPr>
          <w:sz w:val="28"/>
          <w:szCs w:val="28"/>
          <w:lang w:val="vi-VN"/>
        </w:rPr>
        <w:t>c) Giới thiệu nhân sự để thực hiện quy trình bổ nhiệm hiệu trưởng, phó hiệu trưởng; thực hiện đánh giá hằng năm việc hoàn thành nhiệm vụ của hiệu trưởng, phó hiệu trưởng; kiến nghị cơ quan có thẩm quyền quyết định thôi giữ chức vụ, miễn nhiệm hiệu trưởng, phó hiệu trưởng; tổ chức lấy phiếu thăm dò tín nhiệm hiệu trưởng, phó hiệu trưởng giữa nhiệm kỳ hoặc đột xuất trong trường hợp cần thiết;</w:t>
      </w:r>
    </w:p>
    <w:p w14:paraId="4C1376EC" w14:textId="77777777" w:rsidR="00BC237C" w:rsidRPr="004C53EC" w:rsidRDefault="00BC237C" w:rsidP="00BC237C">
      <w:pPr>
        <w:spacing w:before="120" w:after="120" w:line="216" w:lineRule="atLeast"/>
        <w:ind w:firstLine="720"/>
        <w:jc w:val="both"/>
        <w:rPr>
          <w:sz w:val="28"/>
          <w:szCs w:val="28"/>
          <w:lang w:val="vi-VN"/>
        </w:rPr>
      </w:pPr>
      <w:r w:rsidRPr="004C53EC">
        <w:rPr>
          <w:sz w:val="28"/>
          <w:szCs w:val="28"/>
          <w:lang w:val="vi-VN"/>
        </w:rPr>
        <w:t>d) Yêu cầu hiệu trưởng giải trình về những vấn đề chưa được thực hiện, thực hiện chưa đúng, thực hiện chưa đầy đủ theo nghị quyết của hội đồng trường. Nếu hội đồng trường không đồng ý với giải trình của hiệu trưởng thì báo cáo cơ quan chủ quản trường;</w:t>
      </w:r>
    </w:p>
    <w:p w14:paraId="1EA53EBC" w14:textId="31B1B3D6" w:rsidR="00277D06" w:rsidRPr="004C53EC" w:rsidRDefault="00BC237C" w:rsidP="00BC237C">
      <w:pPr>
        <w:spacing w:before="120" w:after="120" w:line="216" w:lineRule="atLeast"/>
        <w:ind w:firstLine="720"/>
        <w:jc w:val="both"/>
        <w:rPr>
          <w:sz w:val="28"/>
          <w:szCs w:val="28"/>
          <w:lang w:val="vi-VN"/>
        </w:rPr>
      </w:pPr>
      <w:r w:rsidRPr="004C53EC">
        <w:rPr>
          <w:sz w:val="28"/>
          <w:szCs w:val="28"/>
          <w:lang w:val="vi-VN"/>
        </w:rPr>
        <w:t>đ) Định kỳ hằng năm hoặc đột xuất báo cáo, giải trình với cơ quan chủ quản trường, cơ quan quản lý nhà nước về giáo dục nghề nghiệp việc thực hiện nhiệm vụ, quyền hạn của hội đồng trường</w:t>
      </w:r>
      <w:r w:rsidR="00CA4BE7" w:rsidRPr="004C53EC">
        <w:rPr>
          <w:sz w:val="28"/>
          <w:szCs w:val="28"/>
          <w:lang w:val="vi-VN"/>
        </w:rPr>
        <w:t>.</w:t>
      </w:r>
    </w:p>
    <w:p w14:paraId="6BF2EC3F" w14:textId="2742A76D" w:rsidR="00277D06" w:rsidRPr="004C53EC" w:rsidRDefault="00277D06" w:rsidP="002B6785">
      <w:pPr>
        <w:shd w:val="clear" w:color="auto" w:fill="FFFFFF" w:themeFill="background1"/>
        <w:spacing w:before="120" w:after="120" w:line="216" w:lineRule="atLeast"/>
        <w:ind w:firstLine="720"/>
        <w:jc w:val="both"/>
        <w:rPr>
          <w:sz w:val="28"/>
          <w:szCs w:val="28"/>
          <w:lang w:val="vi-VN"/>
        </w:rPr>
      </w:pPr>
      <w:r w:rsidRPr="004C53EC">
        <w:rPr>
          <w:sz w:val="28"/>
          <w:szCs w:val="28"/>
          <w:lang w:val="vi-VN"/>
        </w:rPr>
        <w:t>1.2.</w:t>
      </w:r>
      <w:r w:rsidRPr="004C53EC">
        <w:rPr>
          <w:b/>
          <w:sz w:val="28"/>
          <w:szCs w:val="28"/>
          <w:lang w:val="vi-VN"/>
        </w:rPr>
        <w:t xml:space="preserve"> </w:t>
      </w:r>
      <w:r w:rsidRPr="00357B17">
        <w:rPr>
          <w:sz w:val="28"/>
          <w:szCs w:val="28"/>
          <w:lang w:val="vi-VN"/>
        </w:rPr>
        <w:t xml:space="preserve">Số lượng, cơ cấu thành viên hội đồng trường </w:t>
      </w:r>
      <w:r w:rsidR="00BC237C">
        <w:rPr>
          <w:sz w:val="28"/>
          <w:szCs w:val="28"/>
          <w:lang w:val="vi-VN"/>
        </w:rPr>
        <w:t>được quy định như sau:</w:t>
      </w:r>
    </w:p>
    <w:p w14:paraId="615E2A17" w14:textId="5B817AD7" w:rsidR="00277D06" w:rsidRPr="004C53EC" w:rsidRDefault="00277D06" w:rsidP="002B6785">
      <w:pPr>
        <w:shd w:val="clear" w:color="auto" w:fill="FFFFFF" w:themeFill="background1"/>
        <w:spacing w:before="120" w:after="120" w:line="216" w:lineRule="atLeast"/>
        <w:ind w:firstLine="720"/>
        <w:jc w:val="both"/>
        <w:rPr>
          <w:sz w:val="28"/>
          <w:szCs w:val="28"/>
          <w:lang w:val="vi-VN"/>
        </w:rPr>
      </w:pPr>
      <w:r w:rsidRPr="004C53EC">
        <w:rPr>
          <w:sz w:val="28"/>
          <w:szCs w:val="28"/>
          <w:lang w:val="vi-VN"/>
        </w:rPr>
        <w:t>a) </w:t>
      </w:r>
      <w:r w:rsidRPr="00357B17">
        <w:rPr>
          <w:sz w:val="28"/>
          <w:szCs w:val="28"/>
          <w:lang w:val="vi-VN"/>
        </w:rPr>
        <w:t xml:space="preserve">Số lượng thành viên hội đồng trường phải là số lẻ, </w:t>
      </w:r>
      <w:r w:rsidR="00BC237C">
        <w:rPr>
          <w:sz w:val="28"/>
          <w:szCs w:val="28"/>
          <w:lang w:val="vi-VN"/>
        </w:rPr>
        <w:t xml:space="preserve">tối thiểu 15 người, bao gồm các thành viên trong trường và thành viên ngoài trường. </w:t>
      </w:r>
    </w:p>
    <w:p w14:paraId="7481A246" w14:textId="11526393" w:rsidR="00277D06" w:rsidRPr="004C53EC" w:rsidRDefault="00277D06" w:rsidP="002B6785">
      <w:pPr>
        <w:shd w:val="clear" w:color="auto" w:fill="FFFFFF" w:themeFill="background1"/>
        <w:spacing w:before="120" w:after="120" w:line="216" w:lineRule="atLeast"/>
        <w:ind w:firstLine="720"/>
        <w:jc w:val="both"/>
        <w:rPr>
          <w:sz w:val="28"/>
          <w:szCs w:val="28"/>
          <w:lang w:val="vi-VN"/>
        </w:rPr>
      </w:pPr>
      <w:r w:rsidRPr="004C53EC">
        <w:rPr>
          <w:sz w:val="28"/>
          <w:szCs w:val="28"/>
          <w:lang w:val="vi-VN"/>
        </w:rPr>
        <w:t>b) </w:t>
      </w:r>
      <w:r w:rsidRPr="00357B17">
        <w:rPr>
          <w:sz w:val="28"/>
          <w:szCs w:val="28"/>
          <w:lang w:val="vi-VN"/>
        </w:rPr>
        <w:t>Thành viên trong trường bao gồm thành viên đương nhiên và thành viên được bầu thông qua hội nghị đại biểu của trường.</w:t>
      </w:r>
    </w:p>
    <w:p w14:paraId="2C3B432E" w14:textId="18B33DE3" w:rsidR="00277D06" w:rsidRPr="004C53EC" w:rsidRDefault="00277D06" w:rsidP="002B6785">
      <w:pPr>
        <w:shd w:val="clear" w:color="auto" w:fill="FFFFFF" w:themeFill="background1"/>
        <w:spacing w:before="120" w:after="120" w:line="216" w:lineRule="atLeast"/>
        <w:ind w:firstLine="720"/>
        <w:jc w:val="both"/>
        <w:rPr>
          <w:sz w:val="28"/>
          <w:szCs w:val="28"/>
          <w:lang w:val="vi-VN"/>
        </w:rPr>
      </w:pPr>
      <w:r w:rsidRPr="004C53EC">
        <w:rPr>
          <w:sz w:val="28"/>
          <w:szCs w:val="28"/>
          <w:lang w:val="vi-VN"/>
        </w:rPr>
        <w:lastRenderedPageBreak/>
        <w:t>- </w:t>
      </w:r>
      <w:r w:rsidRPr="00357B17">
        <w:rPr>
          <w:sz w:val="28"/>
          <w:szCs w:val="28"/>
          <w:lang w:val="vi-VN"/>
        </w:rPr>
        <w:t xml:space="preserve">Thành viên đương nhiên bao gồm: </w:t>
      </w:r>
      <w:r w:rsidR="003E0711">
        <w:rPr>
          <w:sz w:val="28"/>
          <w:szCs w:val="28"/>
          <w:lang w:val="vi-VN"/>
        </w:rPr>
        <w:t>B</w:t>
      </w:r>
      <w:r w:rsidRPr="00357B17">
        <w:rPr>
          <w:sz w:val="28"/>
          <w:szCs w:val="28"/>
          <w:lang w:val="vi-VN"/>
        </w:rPr>
        <w:t xml:space="preserve">í thư Đảng ủy trường, </w:t>
      </w:r>
      <w:r w:rsidR="003E0711">
        <w:rPr>
          <w:sz w:val="28"/>
          <w:szCs w:val="28"/>
          <w:lang w:val="vi-VN"/>
        </w:rPr>
        <w:t>Hi</w:t>
      </w:r>
      <w:r w:rsidRPr="00357B17">
        <w:rPr>
          <w:sz w:val="28"/>
          <w:szCs w:val="28"/>
          <w:lang w:val="vi-VN"/>
        </w:rPr>
        <w:t xml:space="preserve">ệu trưởng, các </w:t>
      </w:r>
      <w:r w:rsidR="003E0711">
        <w:rPr>
          <w:sz w:val="28"/>
          <w:szCs w:val="28"/>
          <w:lang w:val="vi-VN"/>
        </w:rPr>
        <w:t>P</w:t>
      </w:r>
      <w:r w:rsidRPr="00357B17">
        <w:rPr>
          <w:sz w:val="28"/>
          <w:szCs w:val="28"/>
          <w:lang w:val="vi-VN"/>
        </w:rPr>
        <w:t xml:space="preserve">hó hiệu trưởng, </w:t>
      </w:r>
      <w:r w:rsidR="003E0711">
        <w:rPr>
          <w:sz w:val="28"/>
          <w:szCs w:val="28"/>
          <w:lang w:val="vi-VN"/>
        </w:rPr>
        <w:t>C</w:t>
      </w:r>
      <w:r w:rsidRPr="00357B17">
        <w:rPr>
          <w:sz w:val="28"/>
          <w:szCs w:val="28"/>
          <w:lang w:val="vi-VN"/>
        </w:rPr>
        <w:t xml:space="preserve">hủ tịch Công đoàn và </w:t>
      </w:r>
      <w:r w:rsidR="003E0711">
        <w:rPr>
          <w:sz w:val="28"/>
          <w:szCs w:val="28"/>
          <w:lang w:val="vi-VN"/>
        </w:rPr>
        <w:t>B</w:t>
      </w:r>
      <w:r w:rsidRPr="00357B17">
        <w:rPr>
          <w:sz w:val="28"/>
          <w:szCs w:val="28"/>
          <w:lang w:val="vi-VN"/>
        </w:rPr>
        <w:t>í thư Đoàn Thanh niên Cộng sản H</w:t>
      </w:r>
      <w:r w:rsidRPr="004C53EC">
        <w:rPr>
          <w:sz w:val="28"/>
          <w:szCs w:val="28"/>
          <w:lang w:val="vi-VN"/>
        </w:rPr>
        <w:t>ồ</w:t>
      </w:r>
      <w:r w:rsidR="00CF3659" w:rsidRPr="00357B17">
        <w:rPr>
          <w:sz w:val="28"/>
          <w:szCs w:val="28"/>
          <w:lang w:val="vi-VN"/>
        </w:rPr>
        <w:t> Chí Minh của trường</w:t>
      </w:r>
      <w:r w:rsidR="00CF3659" w:rsidRPr="004C53EC">
        <w:rPr>
          <w:sz w:val="28"/>
          <w:szCs w:val="28"/>
          <w:lang w:val="vi-VN"/>
        </w:rPr>
        <w:t>.</w:t>
      </w:r>
    </w:p>
    <w:p w14:paraId="788CF6FA" w14:textId="76FB3092" w:rsidR="00277D06" w:rsidRPr="004C53EC" w:rsidRDefault="00277D06" w:rsidP="002B6785">
      <w:pPr>
        <w:shd w:val="clear" w:color="auto" w:fill="FFFFFF" w:themeFill="background1"/>
        <w:spacing w:before="120" w:after="120" w:line="216" w:lineRule="atLeast"/>
        <w:ind w:firstLine="720"/>
        <w:jc w:val="both"/>
        <w:rPr>
          <w:sz w:val="28"/>
          <w:szCs w:val="28"/>
          <w:lang w:val="vi-VN"/>
        </w:rPr>
      </w:pPr>
      <w:r w:rsidRPr="004C53EC">
        <w:rPr>
          <w:sz w:val="28"/>
          <w:szCs w:val="28"/>
          <w:lang w:val="vi-VN"/>
        </w:rPr>
        <w:t>- </w:t>
      </w:r>
      <w:r w:rsidRPr="00357B17">
        <w:rPr>
          <w:sz w:val="28"/>
          <w:szCs w:val="28"/>
          <w:lang w:val="vi-VN"/>
        </w:rPr>
        <w:t xml:space="preserve">Thành viên được bầu thông qua hội nghị đại biểu của trường bao gồm thành viên đại diện giảng viên </w:t>
      </w:r>
      <w:r w:rsidRPr="003E0711">
        <w:rPr>
          <w:i/>
          <w:iCs/>
          <w:sz w:val="28"/>
          <w:szCs w:val="28"/>
          <w:lang w:val="vi-VN"/>
        </w:rPr>
        <w:t xml:space="preserve">(chiếm tỷ lệ tối thiểu là 25% tổng số thành viên của hội đồng trường) </w:t>
      </w:r>
      <w:r w:rsidRPr="00357B17">
        <w:rPr>
          <w:sz w:val="28"/>
          <w:szCs w:val="28"/>
          <w:lang w:val="vi-VN"/>
        </w:rPr>
        <w:t>và thành viên đại diện viên chức, người lao động của trường.</w:t>
      </w:r>
    </w:p>
    <w:p w14:paraId="52EBC8A9" w14:textId="77777777" w:rsidR="00277D06" w:rsidRPr="004C53EC" w:rsidRDefault="00277D06" w:rsidP="002B6785">
      <w:pPr>
        <w:shd w:val="clear" w:color="auto" w:fill="FFFFFF" w:themeFill="background1"/>
        <w:spacing w:before="120" w:after="120" w:line="216" w:lineRule="atLeast"/>
        <w:ind w:firstLine="720"/>
        <w:jc w:val="both"/>
        <w:rPr>
          <w:sz w:val="28"/>
          <w:szCs w:val="28"/>
          <w:lang w:val="vi-VN"/>
        </w:rPr>
      </w:pPr>
      <w:r w:rsidRPr="004C53EC">
        <w:rPr>
          <w:sz w:val="28"/>
          <w:szCs w:val="28"/>
          <w:lang w:val="vi-VN"/>
        </w:rPr>
        <w:t>c) </w:t>
      </w:r>
      <w:r w:rsidRPr="00357B17">
        <w:rPr>
          <w:sz w:val="28"/>
          <w:szCs w:val="28"/>
          <w:lang w:val="vi-VN"/>
        </w:rPr>
        <w:t>Thành viên ngoài trường chiếm tỷ lệ tối thiểu là 20% tổng số thành viên của hội đồng trường, bao gồm:</w:t>
      </w:r>
    </w:p>
    <w:p w14:paraId="3A7DCE57" w14:textId="77777777" w:rsidR="00277D06" w:rsidRPr="004C53EC" w:rsidRDefault="00277D06" w:rsidP="002B6785">
      <w:pPr>
        <w:shd w:val="clear" w:color="auto" w:fill="FFFFFF" w:themeFill="background1"/>
        <w:spacing w:before="120" w:after="120" w:line="216" w:lineRule="atLeast"/>
        <w:ind w:firstLine="720"/>
        <w:jc w:val="both"/>
        <w:rPr>
          <w:sz w:val="28"/>
          <w:szCs w:val="28"/>
          <w:lang w:val="vi-VN"/>
        </w:rPr>
      </w:pPr>
      <w:r w:rsidRPr="004C53EC">
        <w:rPr>
          <w:sz w:val="28"/>
          <w:szCs w:val="28"/>
          <w:lang w:val="vi-VN"/>
        </w:rPr>
        <w:t>- </w:t>
      </w:r>
      <w:r w:rsidRPr="00357B17">
        <w:rPr>
          <w:sz w:val="28"/>
          <w:szCs w:val="28"/>
          <w:lang w:val="vi-VN"/>
        </w:rPr>
        <w:t>Thành viên là đại diện của cơ quan quản lý trực tiếp trường;</w:t>
      </w:r>
    </w:p>
    <w:p w14:paraId="3F927B25" w14:textId="73749C15" w:rsidR="00277D06" w:rsidRPr="003E0711" w:rsidRDefault="00277D06" w:rsidP="002B6785">
      <w:pPr>
        <w:shd w:val="clear" w:color="auto" w:fill="FFFFFF" w:themeFill="background1"/>
        <w:ind w:firstLine="720"/>
        <w:jc w:val="both"/>
        <w:rPr>
          <w:i/>
          <w:iCs/>
          <w:sz w:val="28"/>
          <w:szCs w:val="28"/>
          <w:lang w:val="vi-VN"/>
        </w:rPr>
      </w:pPr>
      <w:r w:rsidRPr="004C53EC">
        <w:rPr>
          <w:sz w:val="28"/>
          <w:szCs w:val="28"/>
          <w:lang w:val="vi-VN"/>
        </w:rPr>
        <w:t>- </w:t>
      </w:r>
      <w:r w:rsidR="002B6785" w:rsidRPr="004C53EC">
        <w:rPr>
          <w:sz w:val="28"/>
          <w:szCs w:val="28"/>
          <w:lang w:val="vi-VN"/>
        </w:rPr>
        <w:t>Thành</w:t>
      </w:r>
      <w:r w:rsidR="002B6785">
        <w:rPr>
          <w:sz w:val="28"/>
          <w:szCs w:val="28"/>
          <w:lang w:val="vi-VN"/>
        </w:rPr>
        <w:t xml:space="preserve"> viên là </w:t>
      </w:r>
      <w:r w:rsidR="002B6785" w:rsidRPr="004C53EC">
        <w:rPr>
          <w:sz w:val="28"/>
          <w:szCs w:val="28"/>
          <w:lang w:val="vi-VN"/>
        </w:rPr>
        <w:t>đại diện cơ sở sản xuất, kinh doanh, dịch vụ có liên quan</w:t>
      </w:r>
      <w:r w:rsidR="002B6785">
        <w:rPr>
          <w:sz w:val="28"/>
          <w:szCs w:val="28"/>
          <w:lang w:val="vi-VN"/>
        </w:rPr>
        <w:t xml:space="preserve"> </w:t>
      </w:r>
      <w:r w:rsidR="002B6785" w:rsidRPr="003E0711">
        <w:rPr>
          <w:i/>
          <w:iCs/>
          <w:sz w:val="28"/>
          <w:szCs w:val="28"/>
          <w:lang w:val="vi-VN"/>
        </w:rPr>
        <w:t>(Người đ</w:t>
      </w:r>
      <w:r w:rsidR="002B6785" w:rsidRPr="004C53EC">
        <w:rPr>
          <w:i/>
          <w:iCs/>
          <w:sz w:val="28"/>
          <w:szCs w:val="28"/>
          <w:lang w:val="vi-VN"/>
        </w:rPr>
        <w:t>ang hoạt động trong lĩnh vực khoa học, công nghệ, sản xuất, kinh doanh, dịch vụ có liên quan đến chức năng, nhiệm vụ của nhà trường</w:t>
      </w:r>
      <w:r w:rsidR="002B6785" w:rsidRPr="003E0711">
        <w:rPr>
          <w:i/>
          <w:iCs/>
          <w:sz w:val="28"/>
          <w:szCs w:val="28"/>
          <w:lang w:val="vi-VN"/>
        </w:rPr>
        <w:t xml:space="preserve">; </w:t>
      </w:r>
      <w:r w:rsidR="002B6785" w:rsidRPr="004C53EC">
        <w:rPr>
          <w:i/>
          <w:iCs/>
          <w:sz w:val="28"/>
          <w:szCs w:val="28"/>
          <w:lang w:val="vi-VN"/>
        </w:rPr>
        <w:t>Không có quan hệ bố, mẹ, vợ, chồng, con, anh, chị, em ruột với các thành viên khác trong hội đồng trường</w:t>
      </w:r>
      <w:r w:rsidR="002B6785" w:rsidRPr="003E0711">
        <w:rPr>
          <w:i/>
          <w:iCs/>
          <w:sz w:val="28"/>
          <w:szCs w:val="28"/>
          <w:lang w:val="vi-VN"/>
        </w:rPr>
        <w:t>)</w:t>
      </w:r>
    </w:p>
    <w:p w14:paraId="0A3E2067" w14:textId="14BF0E37" w:rsidR="002D21D4" w:rsidRPr="00357B17" w:rsidRDefault="002725DC" w:rsidP="002B6785">
      <w:pPr>
        <w:shd w:val="clear" w:color="auto" w:fill="FFFFFF" w:themeFill="background1"/>
        <w:spacing w:before="120" w:after="120"/>
        <w:ind w:firstLine="720"/>
        <w:jc w:val="both"/>
        <w:rPr>
          <w:sz w:val="28"/>
          <w:szCs w:val="28"/>
          <w:lang w:val="nb-NO"/>
        </w:rPr>
      </w:pPr>
      <w:r w:rsidRPr="00357B17">
        <w:rPr>
          <w:sz w:val="28"/>
          <w:szCs w:val="28"/>
          <w:lang w:val="nb-NO"/>
        </w:rPr>
        <w:t>1.3.</w:t>
      </w:r>
      <w:r w:rsidR="00277D06" w:rsidRPr="00357B17">
        <w:rPr>
          <w:sz w:val="28"/>
          <w:szCs w:val="28"/>
          <w:lang w:val="nb-NO"/>
        </w:rPr>
        <w:t xml:space="preserve"> </w:t>
      </w:r>
      <w:r w:rsidR="002D21D4" w:rsidRPr="00357B17">
        <w:rPr>
          <w:sz w:val="28"/>
          <w:szCs w:val="28"/>
          <w:lang w:val="nb-NO"/>
        </w:rPr>
        <w:t xml:space="preserve">Hội đồng trường có chủ tịch, thư ký và các thành viên, </w:t>
      </w:r>
      <w:r w:rsidRPr="00357B17">
        <w:rPr>
          <w:sz w:val="28"/>
          <w:szCs w:val="28"/>
          <w:lang w:val="nb-NO"/>
        </w:rPr>
        <w:t>n</w:t>
      </w:r>
      <w:r w:rsidR="002D21D4" w:rsidRPr="00357B17">
        <w:rPr>
          <w:sz w:val="28"/>
          <w:szCs w:val="28"/>
          <w:lang w:val="nb-NO"/>
        </w:rPr>
        <w:t>hiệm kỳ của hội đồng trường là 05 năm.</w:t>
      </w:r>
    </w:p>
    <w:p w14:paraId="56F81F60" w14:textId="563F8C07" w:rsidR="005213C7" w:rsidRPr="001403B2" w:rsidRDefault="002725DC" w:rsidP="002B6785">
      <w:pPr>
        <w:shd w:val="clear" w:color="auto" w:fill="FFFFFF" w:themeFill="background1"/>
        <w:spacing w:before="120" w:after="120"/>
        <w:ind w:firstLine="720"/>
        <w:jc w:val="both"/>
        <w:rPr>
          <w:sz w:val="28"/>
          <w:szCs w:val="28"/>
          <w:lang w:val="nb-NO"/>
        </w:rPr>
      </w:pPr>
      <w:r w:rsidRPr="001403B2">
        <w:rPr>
          <w:sz w:val="28"/>
          <w:szCs w:val="28"/>
          <w:lang w:val="nb-NO"/>
        </w:rPr>
        <w:t>1.4.</w:t>
      </w:r>
      <w:r w:rsidR="005213C7" w:rsidRPr="001403B2">
        <w:rPr>
          <w:sz w:val="28"/>
          <w:szCs w:val="28"/>
          <w:lang w:val="nb-NO"/>
        </w:rPr>
        <w:t xml:space="preserve"> </w:t>
      </w:r>
      <w:r w:rsidRPr="00357B17">
        <w:rPr>
          <w:sz w:val="28"/>
          <w:szCs w:val="28"/>
          <w:lang w:val="vi-VN"/>
        </w:rPr>
        <w:t>Cơ quan quản lý trực tiếp trường ra quyết định thành lập hội đồng trường và bổ nhiệm chủ tịch hội đồng trường</w:t>
      </w:r>
      <w:r w:rsidR="000A0E4E" w:rsidRPr="001403B2">
        <w:rPr>
          <w:sz w:val="28"/>
          <w:szCs w:val="28"/>
          <w:lang w:val="nb-NO"/>
        </w:rPr>
        <w:t>.</w:t>
      </w:r>
    </w:p>
    <w:p w14:paraId="01439260" w14:textId="15218E9F" w:rsidR="00E76731" w:rsidRPr="001403B2" w:rsidRDefault="00E76731" w:rsidP="00C34BE5">
      <w:pPr>
        <w:spacing w:before="120" w:after="120"/>
        <w:ind w:firstLine="720"/>
        <w:jc w:val="both"/>
        <w:rPr>
          <w:b/>
          <w:sz w:val="28"/>
          <w:szCs w:val="28"/>
          <w:lang w:val="nb-NO"/>
        </w:rPr>
      </w:pPr>
      <w:r w:rsidRPr="001403B2">
        <w:rPr>
          <w:b/>
          <w:sz w:val="28"/>
          <w:szCs w:val="28"/>
          <w:lang w:val="nb-NO"/>
        </w:rPr>
        <w:t xml:space="preserve">2. </w:t>
      </w:r>
      <w:r w:rsidR="00FC123B" w:rsidRPr="001403B2">
        <w:rPr>
          <w:b/>
          <w:sz w:val="28"/>
          <w:szCs w:val="28"/>
          <w:lang w:val="nb-NO"/>
        </w:rPr>
        <w:t>Hiệu trưởng</w:t>
      </w:r>
    </w:p>
    <w:p w14:paraId="5CF87B0D" w14:textId="5B3456EC" w:rsidR="00656146" w:rsidRPr="00357B17" w:rsidRDefault="00656146" w:rsidP="00C34BE5">
      <w:pPr>
        <w:spacing w:before="120" w:after="120"/>
        <w:ind w:firstLine="720"/>
        <w:jc w:val="both"/>
        <w:rPr>
          <w:sz w:val="28"/>
          <w:szCs w:val="28"/>
          <w:lang w:val="nb-NO"/>
        </w:rPr>
      </w:pPr>
      <w:r w:rsidRPr="00357B17">
        <w:rPr>
          <w:sz w:val="28"/>
          <w:szCs w:val="28"/>
          <w:lang w:val="nb-NO"/>
        </w:rPr>
        <w:t xml:space="preserve">a) Hiệu trưởng là người </w:t>
      </w:r>
      <w:r w:rsidR="00A30E3D" w:rsidRPr="00357B17">
        <w:rPr>
          <w:sz w:val="28"/>
          <w:szCs w:val="28"/>
          <w:lang w:val="vi-VN"/>
        </w:rPr>
        <w:t>là người đứng đầu</w:t>
      </w:r>
      <w:r w:rsidR="006A2EE2">
        <w:rPr>
          <w:sz w:val="28"/>
          <w:szCs w:val="28"/>
          <w:lang w:val="vi-VN"/>
        </w:rPr>
        <w:t xml:space="preserve"> trường cao đẳng, </w:t>
      </w:r>
      <w:r w:rsidR="006A2EE2" w:rsidRPr="001403B2">
        <w:rPr>
          <w:sz w:val="28"/>
          <w:szCs w:val="28"/>
          <w:lang w:val="nb-NO"/>
        </w:rPr>
        <w:t>đại diện cho nhà trường trước pháp luật, chịu trách nhiệm quản lý các hoạt động của nhà trường</w:t>
      </w:r>
      <w:r w:rsidR="00E71D5B" w:rsidRPr="00357B17">
        <w:rPr>
          <w:sz w:val="28"/>
          <w:szCs w:val="28"/>
          <w:lang w:val="nb-NO"/>
        </w:rPr>
        <w:t xml:space="preserve">, chịu trách nhiệm trước </w:t>
      </w:r>
      <w:r w:rsidR="00801B3C">
        <w:rPr>
          <w:sz w:val="28"/>
          <w:szCs w:val="28"/>
          <w:lang w:val="nb-NO"/>
        </w:rPr>
        <w:t>Uỷ</w:t>
      </w:r>
      <w:r w:rsidR="00801B3C">
        <w:rPr>
          <w:sz w:val="28"/>
          <w:szCs w:val="28"/>
          <w:lang w:val="vi-VN"/>
        </w:rPr>
        <w:t xml:space="preserve"> ban nhân dân tỉnh</w:t>
      </w:r>
      <w:r w:rsidR="00E71D5B" w:rsidRPr="00357B17">
        <w:rPr>
          <w:sz w:val="28"/>
          <w:szCs w:val="28"/>
          <w:lang w:val="nb-NO"/>
        </w:rPr>
        <w:t xml:space="preserve"> và trước pháp luật về toàn bộ hoạt động của Trường.</w:t>
      </w:r>
    </w:p>
    <w:p w14:paraId="3DBF679C" w14:textId="60A1A624" w:rsidR="00E71D5B" w:rsidRPr="00357B17" w:rsidRDefault="00E71D5B" w:rsidP="00C34BE5">
      <w:pPr>
        <w:spacing w:before="120" w:after="120"/>
        <w:ind w:firstLine="720"/>
        <w:jc w:val="both"/>
        <w:rPr>
          <w:sz w:val="28"/>
          <w:szCs w:val="28"/>
          <w:lang w:val="nb-NO"/>
        </w:rPr>
      </w:pPr>
      <w:r w:rsidRPr="00357B17">
        <w:rPr>
          <w:sz w:val="28"/>
          <w:szCs w:val="28"/>
          <w:lang w:val="nb-NO"/>
        </w:rPr>
        <w:t>b) Việc bổ nhiệm Hiệu trưởng thực hiện theo phân cấp quản lý viên chức và phù hợp với tiêu chuẩn chuyên môn, nghiệp vụ chức danh theo quy định.</w:t>
      </w:r>
    </w:p>
    <w:p w14:paraId="72F69BB1" w14:textId="09EA3601" w:rsidR="00E71D5B" w:rsidRPr="00357B17" w:rsidRDefault="00E71D5B" w:rsidP="00C34BE5">
      <w:pPr>
        <w:spacing w:before="120" w:after="120"/>
        <w:ind w:firstLine="720"/>
        <w:jc w:val="both"/>
        <w:rPr>
          <w:sz w:val="28"/>
          <w:szCs w:val="28"/>
          <w:lang w:val="nb-NO"/>
        </w:rPr>
      </w:pPr>
      <w:r w:rsidRPr="00357B17">
        <w:rPr>
          <w:sz w:val="28"/>
          <w:szCs w:val="28"/>
          <w:lang w:val="nb-NO"/>
        </w:rPr>
        <w:t xml:space="preserve">c) Việc miễn nhiệm, cách chức, khen thưởng, kỷ luật và các chế độ khác đối với Hiệu trưởng thực hiện theo phân cấp quản lý viên chức và theo quy định của pháp luật. </w:t>
      </w:r>
    </w:p>
    <w:p w14:paraId="603B5B90" w14:textId="563EDD49" w:rsidR="00F765C4" w:rsidRPr="001403B2" w:rsidRDefault="00FB270A" w:rsidP="00D11E4C">
      <w:pPr>
        <w:spacing w:before="120" w:after="120"/>
        <w:ind w:firstLine="720"/>
        <w:jc w:val="both"/>
        <w:rPr>
          <w:b/>
          <w:bCs/>
          <w:color w:val="000000" w:themeColor="text1"/>
          <w:sz w:val="28"/>
          <w:szCs w:val="28"/>
          <w:lang w:val="nb-NO"/>
        </w:rPr>
      </w:pPr>
      <w:r w:rsidRPr="001403B2">
        <w:rPr>
          <w:b/>
          <w:bCs/>
          <w:color w:val="000000" w:themeColor="text1"/>
          <w:sz w:val="28"/>
          <w:szCs w:val="28"/>
          <w:lang w:val="nb-NO"/>
        </w:rPr>
        <w:t xml:space="preserve">3. Phó </w:t>
      </w:r>
      <w:r w:rsidR="00210C1F" w:rsidRPr="001403B2">
        <w:rPr>
          <w:b/>
          <w:bCs/>
          <w:color w:val="000000" w:themeColor="text1"/>
          <w:sz w:val="28"/>
          <w:szCs w:val="28"/>
          <w:lang w:val="nb-NO"/>
        </w:rPr>
        <w:t>H</w:t>
      </w:r>
      <w:r w:rsidRPr="001403B2">
        <w:rPr>
          <w:b/>
          <w:bCs/>
          <w:color w:val="000000" w:themeColor="text1"/>
          <w:sz w:val="28"/>
          <w:szCs w:val="28"/>
          <w:lang w:val="nb-NO"/>
        </w:rPr>
        <w:t>iệu trưởng</w:t>
      </w:r>
    </w:p>
    <w:p w14:paraId="724F22F8" w14:textId="2C50035F" w:rsidR="00CB1B9B" w:rsidRPr="001403B2" w:rsidRDefault="001E6427" w:rsidP="00C34BE5">
      <w:pPr>
        <w:spacing w:before="120" w:after="120"/>
        <w:ind w:firstLine="720"/>
        <w:jc w:val="both"/>
        <w:rPr>
          <w:color w:val="000000" w:themeColor="text1"/>
          <w:sz w:val="28"/>
          <w:szCs w:val="28"/>
          <w:lang w:val="nb-NO"/>
        </w:rPr>
      </w:pPr>
      <w:r w:rsidRPr="001403B2">
        <w:rPr>
          <w:color w:val="000000" w:themeColor="text1"/>
          <w:sz w:val="28"/>
          <w:szCs w:val="28"/>
          <w:lang w:val="nb-NO"/>
        </w:rPr>
        <w:t xml:space="preserve">a) Chịu trách nhiệm quản lý, điều hành công việc do </w:t>
      </w:r>
      <w:r w:rsidR="00157C3E" w:rsidRPr="001403B2">
        <w:rPr>
          <w:color w:val="000000" w:themeColor="text1"/>
          <w:sz w:val="28"/>
          <w:szCs w:val="28"/>
          <w:lang w:val="nb-NO"/>
        </w:rPr>
        <w:t>H</w:t>
      </w:r>
      <w:r w:rsidRPr="001403B2">
        <w:rPr>
          <w:color w:val="000000" w:themeColor="text1"/>
          <w:sz w:val="28"/>
          <w:szCs w:val="28"/>
          <w:lang w:val="nb-NO"/>
        </w:rPr>
        <w:t xml:space="preserve">iệu trưởng phân công; </w:t>
      </w:r>
      <w:r w:rsidR="00E71D5B" w:rsidRPr="00A908E9">
        <w:rPr>
          <w:color w:val="000000" w:themeColor="text1"/>
          <w:sz w:val="28"/>
          <w:szCs w:val="28"/>
          <w:lang w:val="nb-NO"/>
        </w:rPr>
        <w:t xml:space="preserve">chịu trách nhiệm trước Hiệu trưởng và trước pháp luật về toàn bộ </w:t>
      </w:r>
      <w:r w:rsidR="00CB1B9B" w:rsidRPr="00A908E9">
        <w:rPr>
          <w:color w:val="000000" w:themeColor="text1"/>
          <w:sz w:val="28"/>
          <w:szCs w:val="28"/>
          <w:lang w:val="nb-NO"/>
        </w:rPr>
        <w:t>nhiệm vụ được phân công</w:t>
      </w:r>
      <w:r w:rsidR="00E71D5B" w:rsidRPr="00A908E9">
        <w:rPr>
          <w:color w:val="000000" w:themeColor="text1"/>
          <w:sz w:val="28"/>
          <w:szCs w:val="28"/>
          <w:lang w:val="nb-NO"/>
        </w:rPr>
        <w:t>.</w:t>
      </w:r>
      <w:r w:rsidR="00CB1B9B" w:rsidRPr="00A908E9">
        <w:rPr>
          <w:color w:val="000000" w:themeColor="text1"/>
          <w:sz w:val="28"/>
          <w:szCs w:val="28"/>
          <w:lang w:val="nb-NO"/>
        </w:rPr>
        <w:t xml:space="preserve"> </w:t>
      </w:r>
      <w:r w:rsidR="00157C3E" w:rsidRPr="001403B2">
        <w:rPr>
          <w:color w:val="000000" w:themeColor="text1"/>
          <w:sz w:val="28"/>
          <w:szCs w:val="28"/>
          <w:lang w:val="nb-NO"/>
        </w:rPr>
        <w:t>K</w:t>
      </w:r>
      <w:r w:rsidR="00CB1B9B" w:rsidRPr="001403B2">
        <w:rPr>
          <w:color w:val="000000" w:themeColor="text1"/>
          <w:sz w:val="28"/>
          <w:szCs w:val="28"/>
          <w:lang w:val="nb-NO"/>
        </w:rPr>
        <w:t>hi Hiệu trưởng vắng mặt, một Phó Hiệu trưởng được Hiệu trưởng ủy quyền điều hành các hoạt động của Trường.</w:t>
      </w:r>
    </w:p>
    <w:p w14:paraId="127DEE05" w14:textId="529A5772" w:rsidR="00E71D5B" w:rsidRPr="00A908E9" w:rsidRDefault="00E71D5B" w:rsidP="00C34BE5">
      <w:pPr>
        <w:spacing w:before="120" w:after="120"/>
        <w:ind w:firstLine="720"/>
        <w:jc w:val="both"/>
        <w:rPr>
          <w:color w:val="000000" w:themeColor="text1"/>
          <w:sz w:val="28"/>
          <w:szCs w:val="28"/>
          <w:lang w:val="nb-NO"/>
        </w:rPr>
      </w:pPr>
      <w:r w:rsidRPr="00A908E9">
        <w:rPr>
          <w:color w:val="000000" w:themeColor="text1"/>
          <w:sz w:val="28"/>
          <w:szCs w:val="28"/>
          <w:lang w:val="nb-NO"/>
        </w:rPr>
        <w:t xml:space="preserve">b) Việc bổ nhiệm </w:t>
      </w:r>
      <w:r w:rsidR="00CB1B9B" w:rsidRPr="00A908E9">
        <w:rPr>
          <w:color w:val="000000" w:themeColor="text1"/>
          <w:sz w:val="28"/>
          <w:szCs w:val="28"/>
          <w:lang w:val="nb-NO"/>
        </w:rPr>
        <w:t xml:space="preserve">Phó </w:t>
      </w:r>
      <w:r w:rsidRPr="00A908E9">
        <w:rPr>
          <w:color w:val="000000" w:themeColor="text1"/>
          <w:sz w:val="28"/>
          <w:szCs w:val="28"/>
          <w:lang w:val="nb-NO"/>
        </w:rPr>
        <w:t>Hiệu trưởng thực hiện theo phân cấp quản lý viên chức và phù hợp với tiêu chuẩn chuyên môn, nghiệp vụ chức danh theo quy định.</w:t>
      </w:r>
    </w:p>
    <w:p w14:paraId="6A66E297" w14:textId="6C2B4DF8" w:rsidR="00D11E4C" w:rsidRPr="00357B17" w:rsidRDefault="00E71D5B" w:rsidP="00DC4D96">
      <w:pPr>
        <w:spacing w:before="120" w:after="120"/>
        <w:ind w:firstLine="720"/>
        <w:jc w:val="both"/>
        <w:rPr>
          <w:sz w:val="28"/>
          <w:szCs w:val="28"/>
          <w:lang w:val="nb-NO"/>
        </w:rPr>
      </w:pPr>
      <w:r w:rsidRPr="00A908E9">
        <w:rPr>
          <w:color w:val="000000" w:themeColor="text1"/>
          <w:sz w:val="28"/>
          <w:szCs w:val="28"/>
          <w:lang w:val="nb-NO"/>
        </w:rPr>
        <w:t xml:space="preserve">c) Việc miễn nhiệm, cách chức, khen thưởng, kỷ luật và các chế độ khác đối với </w:t>
      </w:r>
      <w:r w:rsidR="00CB1B9B" w:rsidRPr="00A908E9">
        <w:rPr>
          <w:color w:val="000000" w:themeColor="text1"/>
          <w:sz w:val="28"/>
          <w:szCs w:val="28"/>
          <w:lang w:val="nb-NO"/>
        </w:rPr>
        <w:t xml:space="preserve">Phó </w:t>
      </w:r>
      <w:r w:rsidRPr="00A908E9">
        <w:rPr>
          <w:color w:val="000000" w:themeColor="text1"/>
          <w:sz w:val="28"/>
          <w:szCs w:val="28"/>
          <w:lang w:val="nb-NO"/>
        </w:rPr>
        <w:t xml:space="preserve">Hiệu trưởng thực </w:t>
      </w:r>
      <w:r w:rsidRPr="00357B17">
        <w:rPr>
          <w:sz w:val="28"/>
          <w:szCs w:val="28"/>
          <w:lang w:val="nb-NO"/>
        </w:rPr>
        <w:t xml:space="preserve">hiện theo phân cấp quản lý viên chức và theo quy định của pháp luật. </w:t>
      </w:r>
    </w:p>
    <w:p w14:paraId="0E74916C" w14:textId="5A3B73E8" w:rsidR="00215317" w:rsidRPr="005572D0" w:rsidRDefault="005572D0" w:rsidP="00C34BE5">
      <w:pPr>
        <w:spacing w:line="216" w:lineRule="atLeast"/>
        <w:ind w:firstLine="720"/>
        <w:jc w:val="both"/>
        <w:rPr>
          <w:sz w:val="28"/>
          <w:szCs w:val="28"/>
          <w:lang w:val="vi-VN"/>
        </w:rPr>
      </w:pPr>
      <w:r>
        <w:rPr>
          <w:b/>
          <w:bCs/>
          <w:sz w:val="28"/>
          <w:szCs w:val="28"/>
          <w:lang w:val="vi-VN"/>
        </w:rPr>
        <w:t>4</w:t>
      </w:r>
      <w:r w:rsidR="00215317" w:rsidRPr="001403B2">
        <w:rPr>
          <w:b/>
          <w:bCs/>
          <w:sz w:val="28"/>
          <w:szCs w:val="28"/>
          <w:lang w:val="nb-NO"/>
        </w:rPr>
        <w:t xml:space="preserve">. </w:t>
      </w:r>
      <w:r w:rsidRPr="001403B2">
        <w:rPr>
          <w:b/>
          <w:bCs/>
          <w:sz w:val="28"/>
          <w:szCs w:val="28"/>
          <w:lang w:val="nb-NO"/>
        </w:rPr>
        <w:t>Hội</w:t>
      </w:r>
      <w:r>
        <w:rPr>
          <w:b/>
          <w:bCs/>
          <w:sz w:val="28"/>
          <w:szCs w:val="28"/>
          <w:lang w:val="vi-VN"/>
        </w:rPr>
        <w:t xml:space="preserve"> đồng tư vấn</w:t>
      </w:r>
    </w:p>
    <w:p w14:paraId="28FBA631" w14:textId="17D8F741" w:rsidR="00215317" w:rsidRDefault="00215317" w:rsidP="00D36199">
      <w:pPr>
        <w:spacing w:before="120" w:after="120"/>
        <w:ind w:firstLine="720"/>
        <w:jc w:val="both"/>
        <w:rPr>
          <w:sz w:val="28"/>
          <w:szCs w:val="28"/>
          <w:lang w:val="vi-VN"/>
        </w:rPr>
      </w:pPr>
      <w:r w:rsidRPr="001403B2">
        <w:rPr>
          <w:sz w:val="28"/>
          <w:szCs w:val="28"/>
          <w:lang w:val="nb-NO"/>
        </w:rPr>
        <w:lastRenderedPageBreak/>
        <w:t>- </w:t>
      </w:r>
      <w:r w:rsidRPr="00357B17">
        <w:rPr>
          <w:sz w:val="28"/>
          <w:szCs w:val="28"/>
          <w:lang w:val="vi-VN"/>
        </w:rPr>
        <w:t xml:space="preserve">Tùy thuộc vào nhu cầu thực tế, </w:t>
      </w:r>
      <w:r w:rsidR="005572D0">
        <w:rPr>
          <w:sz w:val="28"/>
          <w:szCs w:val="28"/>
          <w:lang w:val="vi-VN"/>
        </w:rPr>
        <w:t>H</w:t>
      </w:r>
      <w:r w:rsidRPr="00357B17">
        <w:rPr>
          <w:sz w:val="28"/>
          <w:szCs w:val="28"/>
          <w:lang w:val="vi-VN"/>
        </w:rPr>
        <w:t>iệu trưởng có thể thành lập các hội đồng tư vấn khác đ</w:t>
      </w:r>
      <w:r w:rsidRPr="001403B2">
        <w:rPr>
          <w:sz w:val="28"/>
          <w:szCs w:val="28"/>
          <w:lang w:val="nb-NO"/>
        </w:rPr>
        <w:t>ể </w:t>
      </w:r>
      <w:r w:rsidRPr="00357B17">
        <w:rPr>
          <w:sz w:val="28"/>
          <w:szCs w:val="28"/>
          <w:lang w:val="vi-VN"/>
        </w:rPr>
        <w:t>giải quyết các công việc trong các lĩnh vực khác nhau của nhà trường.</w:t>
      </w:r>
    </w:p>
    <w:p w14:paraId="7F071F81" w14:textId="5F31D52A" w:rsidR="00215317" w:rsidRPr="001403B2" w:rsidRDefault="00215317" w:rsidP="00D36199">
      <w:pPr>
        <w:spacing w:before="120" w:after="120"/>
        <w:ind w:firstLine="720"/>
        <w:jc w:val="both"/>
        <w:rPr>
          <w:sz w:val="28"/>
          <w:szCs w:val="28"/>
          <w:lang w:val="vi-VN"/>
        </w:rPr>
      </w:pPr>
      <w:r w:rsidRPr="001403B2">
        <w:rPr>
          <w:sz w:val="28"/>
          <w:szCs w:val="28"/>
          <w:lang w:val="vi-VN"/>
        </w:rPr>
        <w:t>- Nhiệm vụ, thành phần và thời gian hoạt động của các hội đồng tư vấn do hiệu trưởng quy định.</w:t>
      </w:r>
    </w:p>
    <w:p w14:paraId="4083142B" w14:textId="636E90E7" w:rsidR="00215317" w:rsidRPr="00A908E9" w:rsidRDefault="00A908E9" w:rsidP="00D36199">
      <w:pPr>
        <w:spacing w:before="120" w:after="120"/>
        <w:ind w:firstLine="720"/>
        <w:jc w:val="both"/>
        <w:rPr>
          <w:b/>
          <w:bCs/>
          <w:color w:val="000000" w:themeColor="text1"/>
          <w:sz w:val="28"/>
          <w:szCs w:val="28"/>
          <w:lang w:val="vi-VN"/>
        </w:rPr>
      </w:pPr>
      <w:r w:rsidRPr="00A908E9">
        <w:rPr>
          <w:b/>
          <w:color w:val="000000" w:themeColor="text1"/>
          <w:sz w:val="28"/>
          <w:szCs w:val="28"/>
          <w:lang w:val="vi-VN"/>
        </w:rPr>
        <w:t>5</w:t>
      </w:r>
      <w:r w:rsidR="00215317" w:rsidRPr="001403B2">
        <w:rPr>
          <w:b/>
          <w:color w:val="000000" w:themeColor="text1"/>
          <w:sz w:val="28"/>
          <w:szCs w:val="28"/>
          <w:lang w:val="vi-VN"/>
        </w:rPr>
        <w:t xml:space="preserve">. </w:t>
      </w:r>
      <w:r w:rsidR="00A635C2" w:rsidRPr="00A908E9">
        <w:rPr>
          <w:b/>
          <w:bCs/>
          <w:color w:val="000000" w:themeColor="text1"/>
          <w:sz w:val="28"/>
          <w:szCs w:val="28"/>
          <w:lang w:val="vi-VN"/>
        </w:rPr>
        <w:t>Khoa, bộ môn</w:t>
      </w:r>
      <w:r w:rsidR="00A635C2" w:rsidRPr="001403B2">
        <w:rPr>
          <w:b/>
          <w:bCs/>
          <w:color w:val="000000" w:themeColor="text1"/>
          <w:sz w:val="28"/>
          <w:szCs w:val="28"/>
          <w:lang w:val="vi-VN"/>
        </w:rPr>
        <w:t xml:space="preserve"> </w:t>
      </w:r>
      <w:r w:rsidR="005572D0" w:rsidRPr="001403B2">
        <w:rPr>
          <w:b/>
          <w:bCs/>
          <w:color w:val="000000" w:themeColor="text1"/>
          <w:sz w:val="28"/>
          <w:szCs w:val="28"/>
          <w:lang w:val="vi-VN"/>
        </w:rPr>
        <w:t>trực</w:t>
      </w:r>
      <w:r w:rsidR="005572D0" w:rsidRPr="00A908E9">
        <w:rPr>
          <w:b/>
          <w:bCs/>
          <w:color w:val="000000" w:themeColor="text1"/>
          <w:sz w:val="28"/>
          <w:szCs w:val="28"/>
          <w:lang w:val="vi-VN"/>
        </w:rPr>
        <w:t xml:space="preserve"> thuộc Trường</w:t>
      </w:r>
    </w:p>
    <w:p w14:paraId="32648226" w14:textId="28BBDAE3" w:rsidR="00A635C2" w:rsidRPr="0068014F" w:rsidRDefault="00D36199" w:rsidP="00D36199">
      <w:pPr>
        <w:spacing w:before="120" w:after="120"/>
        <w:ind w:firstLine="720"/>
        <w:jc w:val="both"/>
        <w:rPr>
          <w:color w:val="000000" w:themeColor="text1"/>
          <w:sz w:val="28"/>
          <w:szCs w:val="28"/>
          <w:lang w:val="vi-VN"/>
        </w:rPr>
      </w:pPr>
      <w:r w:rsidRPr="0068014F">
        <w:rPr>
          <w:color w:val="000000" w:themeColor="text1"/>
          <w:sz w:val="28"/>
          <w:szCs w:val="28"/>
          <w:lang w:val="vi-VN"/>
        </w:rPr>
        <w:t>Trường C</w:t>
      </w:r>
      <w:r w:rsidR="005572D0" w:rsidRPr="0068014F">
        <w:rPr>
          <w:color w:val="000000" w:themeColor="text1"/>
          <w:sz w:val="28"/>
          <w:szCs w:val="28"/>
          <w:lang w:val="vi-VN"/>
        </w:rPr>
        <w:t>ao đẳng Nghề</w:t>
      </w:r>
      <w:r w:rsidRPr="0068014F">
        <w:rPr>
          <w:color w:val="000000" w:themeColor="text1"/>
          <w:sz w:val="28"/>
          <w:szCs w:val="28"/>
          <w:lang w:val="vi-VN"/>
        </w:rPr>
        <w:t xml:space="preserve"> </w:t>
      </w:r>
      <w:r w:rsidR="000C068F" w:rsidRPr="0068014F">
        <w:rPr>
          <w:color w:val="000000" w:themeColor="text1"/>
          <w:sz w:val="28"/>
          <w:szCs w:val="28"/>
          <w:lang w:val="vi-VN"/>
        </w:rPr>
        <w:t xml:space="preserve">Tây Ninh </w:t>
      </w:r>
      <w:r w:rsidRPr="0068014F">
        <w:rPr>
          <w:color w:val="000000" w:themeColor="text1"/>
          <w:sz w:val="28"/>
          <w:szCs w:val="28"/>
          <w:lang w:val="vi-VN"/>
        </w:rPr>
        <w:t>có các phòng, khoa</w:t>
      </w:r>
      <w:r w:rsidR="002E5361" w:rsidRPr="0068014F">
        <w:rPr>
          <w:color w:val="000000" w:themeColor="text1"/>
          <w:sz w:val="28"/>
          <w:szCs w:val="28"/>
          <w:lang w:val="vi-VN"/>
        </w:rPr>
        <w:t>, bộ môn</w:t>
      </w:r>
      <w:r w:rsidRPr="0068014F">
        <w:rPr>
          <w:color w:val="000000" w:themeColor="text1"/>
          <w:sz w:val="28"/>
          <w:szCs w:val="28"/>
          <w:lang w:val="vi-VN"/>
        </w:rPr>
        <w:t xml:space="preserve"> cụ thể như sau:</w:t>
      </w:r>
    </w:p>
    <w:p w14:paraId="40050335" w14:textId="263591F1" w:rsidR="002E5361" w:rsidRPr="0068014F" w:rsidRDefault="002E5361" w:rsidP="00D36199">
      <w:pPr>
        <w:spacing w:before="120" w:after="120"/>
        <w:ind w:firstLine="720"/>
        <w:jc w:val="both"/>
        <w:rPr>
          <w:color w:val="FF0000"/>
          <w:sz w:val="28"/>
          <w:szCs w:val="28"/>
          <w:lang w:val="vi-VN"/>
        </w:rPr>
      </w:pPr>
      <w:r w:rsidRPr="0068014F">
        <w:rPr>
          <w:color w:val="FF0000"/>
          <w:sz w:val="28"/>
          <w:szCs w:val="28"/>
          <w:lang w:val="vi-VN"/>
        </w:rPr>
        <w:t>a) Các phòng chuyên môn nghiệp vụ: 0</w:t>
      </w:r>
      <w:r w:rsidR="000A5BA5" w:rsidRPr="005B0005">
        <w:rPr>
          <w:color w:val="FF0000"/>
          <w:sz w:val="28"/>
          <w:szCs w:val="28"/>
          <w:lang w:val="vi-VN"/>
        </w:rPr>
        <w:t>4</w:t>
      </w:r>
      <w:r w:rsidRPr="0068014F">
        <w:rPr>
          <w:color w:val="FF0000"/>
          <w:sz w:val="28"/>
          <w:szCs w:val="28"/>
          <w:lang w:val="vi-VN"/>
        </w:rPr>
        <w:t xml:space="preserve"> phòng</w:t>
      </w:r>
    </w:p>
    <w:p w14:paraId="0C2DAAB2" w14:textId="68862DE7" w:rsidR="00D36199" w:rsidRPr="0068014F" w:rsidRDefault="00912EA1" w:rsidP="00912EA1">
      <w:pPr>
        <w:spacing w:before="120" w:after="120"/>
        <w:ind w:firstLine="810"/>
        <w:jc w:val="both"/>
        <w:rPr>
          <w:color w:val="FF0000"/>
          <w:sz w:val="28"/>
          <w:szCs w:val="28"/>
          <w:lang w:val="vi-VN"/>
        </w:rPr>
      </w:pPr>
      <w:r w:rsidRPr="0068014F">
        <w:rPr>
          <w:color w:val="FF0000"/>
          <w:sz w:val="28"/>
          <w:szCs w:val="28"/>
          <w:lang w:val="vi-VN"/>
        </w:rPr>
        <w:t xml:space="preserve">- </w:t>
      </w:r>
      <w:r w:rsidR="00D36199" w:rsidRPr="0068014F">
        <w:rPr>
          <w:color w:val="FF0000"/>
          <w:sz w:val="28"/>
          <w:szCs w:val="28"/>
          <w:lang w:val="vi-VN"/>
        </w:rPr>
        <w:t>Phòng</w:t>
      </w:r>
      <w:r w:rsidR="005572D0" w:rsidRPr="0068014F">
        <w:rPr>
          <w:color w:val="FF0000"/>
          <w:sz w:val="28"/>
          <w:szCs w:val="28"/>
          <w:lang w:val="vi-VN"/>
        </w:rPr>
        <w:t xml:space="preserve"> Đào tạo</w:t>
      </w:r>
      <w:r w:rsidR="00D36199" w:rsidRPr="0068014F">
        <w:rPr>
          <w:color w:val="FF0000"/>
          <w:sz w:val="28"/>
          <w:szCs w:val="28"/>
          <w:lang w:val="vi-VN"/>
        </w:rPr>
        <w:t>;</w:t>
      </w:r>
    </w:p>
    <w:p w14:paraId="4EFA19F9" w14:textId="0D46FD6D" w:rsidR="00D36199" w:rsidRPr="0068014F" w:rsidRDefault="00912EA1" w:rsidP="00912EA1">
      <w:pPr>
        <w:spacing w:before="120" w:after="120"/>
        <w:ind w:firstLine="810"/>
        <w:jc w:val="both"/>
        <w:rPr>
          <w:color w:val="FF0000"/>
          <w:sz w:val="28"/>
          <w:szCs w:val="28"/>
          <w:lang w:val="vi-VN"/>
        </w:rPr>
      </w:pPr>
      <w:r w:rsidRPr="0068014F">
        <w:rPr>
          <w:color w:val="FF0000"/>
          <w:sz w:val="28"/>
          <w:szCs w:val="28"/>
          <w:lang w:val="vi-VN"/>
        </w:rPr>
        <w:t xml:space="preserve">- </w:t>
      </w:r>
      <w:r w:rsidR="00D36199" w:rsidRPr="0068014F">
        <w:rPr>
          <w:color w:val="FF0000"/>
          <w:sz w:val="28"/>
          <w:szCs w:val="28"/>
          <w:lang w:val="vi-VN"/>
        </w:rPr>
        <w:t xml:space="preserve">Phòng </w:t>
      </w:r>
      <w:r w:rsidR="005572D0" w:rsidRPr="0068014F">
        <w:rPr>
          <w:color w:val="FF0000"/>
          <w:sz w:val="28"/>
          <w:szCs w:val="28"/>
          <w:lang w:val="vi-VN"/>
        </w:rPr>
        <w:t>Tổ chức</w:t>
      </w:r>
      <w:r w:rsidR="000A5BA5" w:rsidRPr="005B0005">
        <w:rPr>
          <w:color w:val="FF0000"/>
          <w:sz w:val="28"/>
          <w:szCs w:val="28"/>
          <w:lang w:val="vi-VN"/>
        </w:rPr>
        <w:t xml:space="preserve"> -</w:t>
      </w:r>
      <w:r w:rsidR="005572D0" w:rsidRPr="0068014F">
        <w:rPr>
          <w:color w:val="FF0000"/>
          <w:sz w:val="28"/>
          <w:szCs w:val="28"/>
          <w:lang w:val="vi-VN"/>
        </w:rPr>
        <w:t xml:space="preserve"> </w:t>
      </w:r>
      <w:r w:rsidR="000A5BA5" w:rsidRPr="005B0005">
        <w:rPr>
          <w:color w:val="FF0000"/>
          <w:sz w:val="28"/>
          <w:szCs w:val="28"/>
          <w:lang w:val="vi-VN"/>
        </w:rPr>
        <w:t>H</w:t>
      </w:r>
      <w:r w:rsidR="005572D0" w:rsidRPr="0068014F">
        <w:rPr>
          <w:color w:val="FF0000"/>
          <w:sz w:val="28"/>
          <w:szCs w:val="28"/>
          <w:lang w:val="vi-VN"/>
        </w:rPr>
        <w:t>ành chính</w:t>
      </w:r>
      <w:r w:rsidR="000A5BA5" w:rsidRPr="005B0005">
        <w:rPr>
          <w:color w:val="FF0000"/>
          <w:sz w:val="28"/>
          <w:szCs w:val="28"/>
          <w:lang w:val="vi-VN"/>
        </w:rPr>
        <w:t xml:space="preserve"> – Quản trị - Tài vụ</w:t>
      </w:r>
      <w:r w:rsidRPr="0068014F">
        <w:rPr>
          <w:color w:val="FF0000"/>
          <w:sz w:val="28"/>
          <w:szCs w:val="28"/>
          <w:lang w:val="vi-VN"/>
        </w:rPr>
        <w:t>;</w:t>
      </w:r>
    </w:p>
    <w:p w14:paraId="6BC33ED8" w14:textId="3DA57476" w:rsidR="00D36199" w:rsidRPr="0068014F" w:rsidRDefault="00912EA1" w:rsidP="00912EA1">
      <w:pPr>
        <w:spacing w:before="120" w:after="120"/>
        <w:ind w:firstLine="810"/>
        <w:jc w:val="both"/>
        <w:rPr>
          <w:color w:val="FF0000"/>
          <w:sz w:val="28"/>
          <w:szCs w:val="28"/>
          <w:lang w:val="vi-VN"/>
        </w:rPr>
      </w:pPr>
      <w:r w:rsidRPr="0068014F">
        <w:rPr>
          <w:color w:val="FF0000"/>
          <w:sz w:val="28"/>
          <w:szCs w:val="28"/>
          <w:lang w:val="vi-VN"/>
        </w:rPr>
        <w:t xml:space="preserve">- </w:t>
      </w:r>
      <w:r w:rsidR="00D36199" w:rsidRPr="0068014F">
        <w:rPr>
          <w:color w:val="FF0000"/>
          <w:sz w:val="28"/>
          <w:szCs w:val="28"/>
          <w:lang w:val="vi-VN"/>
        </w:rPr>
        <w:t xml:space="preserve">Phòng </w:t>
      </w:r>
      <w:r w:rsidR="005572D0" w:rsidRPr="0068014F">
        <w:rPr>
          <w:color w:val="FF0000"/>
          <w:sz w:val="28"/>
          <w:szCs w:val="28"/>
          <w:lang w:val="vi-VN"/>
        </w:rPr>
        <w:t>Công tác Học sinh sinh viên</w:t>
      </w:r>
      <w:r w:rsidRPr="0068014F">
        <w:rPr>
          <w:color w:val="FF0000"/>
          <w:sz w:val="28"/>
          <w:szCs w:val="28"/>
          <w:lang w:val="vi-VN"/>
        </w:rPr>
        <w:t>;</w:t>
      </w:r>
    </w:p>
    <w:p w14:paraId="44308A80" w14:textId="3B3603DE" w:rsidR="00E41CB4" w:rsidRPr="0068014F" w:rsidRDefault="005572D0" w:rsidP="00912EA1">
      <w:pPr>
        <w:spacing w:before="120" w:after="120"/>
        <w:ind w:firstLine="810"/>
        <w:jc w:val="both"/>
        <w:rPr>
          <w:color w:val="FF0000"/>
          <w:sz w:val="28"/>
          <w:szCs w:val="28"/>
          <w:lang w:val="vi-VN"/>
        </w:rPr>
      </w:pPr>
      <w:r w:rsidRPr="0068014F">
        <w:rPr>
          <w:color w:val="FF0000"/>
          <w:sz w:val="28"/>
          <w:szCs w:val="28"/>
          <w:lang w:val="vi-VN"/>
        </w:rPr>
        <w:t xml:space="preserve">- </w:t>
      </w:r>
      <w:r w:rsidR="002E5361" w:rsidRPr="0068014F">
        <w:rPr>
          <w:color w:val="FF0000"/>
          <w:sz w:val="28"/>
          <w:szCs w:val="28"/>
          <w:lang w:val="vi-VN"/>
        </w:rPr>
        <w:t>Phòng Nghiên cứu khoa học</w:t>
      </w:r>
      <w:r w:rsidR="00690421" w:rsidRPr="005B0005">
        <w:rPr>
          <w:color w:val="FF0000"/>
          <w:sz w:val="28"/>
          <w:szCs w:val="28"/>
          <w:lang w:val="vi-VN"/>
        </w:rPr>
        <w:t xml:space="preserve"> </w:t>
      </w:r>
      <w:r w:rsidR="0068014F" w:rsidRPr="005B0005">
        <w:rPr>
          <w:color w:val="FF0000"/>
          <w:sz w:val="28"/>
          <w:szCs w:val="28"/>
          <w:lang w:val="vi-VN"/>
        </w:rPr>
        <w:t>–</w:t>
      </w:r>
      <w:r w:rsidR="00690421" w:rsidRPr="005B0005">
        <w:rPr>
          <w:color w:val="FF0000"/>
          <w:sz w:val="28"/>
          <w:szCs w:val="28"/>
          <w:lang w:val="vi-VN"/>
        </w:rPr>
        <w:t xml:space="preserve"> </w:t>
      </w:r>
      <w:r w:rsidR="0068014F" w:rsidRPr="005B0005">
        <w:rPr>
          <w:color w:val="FF0000"/>
          <w:sz w:val="28"/>
          <w:szCs w:val="28"/>
          <w:lang w:val="vi-VN"/>
        </w:rPr>
        <w:t>Khảo thí</w:t>
      </w:r>
      <w:r w:rsidR="00E41CB4" w:rsidRPr="0068014F">
        <w:rPr>
          <w:color w:val="FF0000"/>
          <w:sz w:val="28"/>
          <w:szCs w:val="28"/>
          <w:lang w:val="vi-VN"/>
        </w:rPr>
        <w:t>;</w:t>
      </w:r>
    </w:p>
    <w:p w14:paraId="6FBF4926" w14:textId="7109620B" w:rsidR="002E5361" w:rsidRPr="0068014F" w:rsidRDefault="002E5361" w:rsidP="00912EA1">
      <w:pPr>
        <w:spacing w:before="120" w:after="120"/>
        <w:ind w:firstLine="810"/>
        <w:jc w:val="both"/>
        <w:rPr>
          <w:color w:val="FF0000"/>
          <w:sz w:val="28"/>
          <w:szCs w:val="28"/>
          <w:lang w:val="vi-VN"/>
        </w:rPr>
      </w:pPr>
      <w:r w:rsidRPr="0068014F">
        <w:rPr>
          <w:color w:val="FF0000"/>
          <w:sz w:val="28"/>
          <w:szCs w:val="28"/>
          <w:lang w:val="vi-VN"/>
        </w:rPr>
        <w:t>b) Các khoa chuyên môn: 0</w:t>
      </w:r>
      <w:r w:rsidR="00690421" w:rsidRPr="005B0005">
        <w:rPr>
          <w:color w:val="FF0000"/>
          <w:sz w:val="28"/>
          <w:szCs w:val="28"/>
          <w:lang w:val="vi-VN"/>
        </w:rPr>
        <w:t>4</w:t>
      </w:r>
      <w:r w:rsidRPr="0068014F">
        <w:rPr>
          <w:color w:val="FF0000"/>
          <w:sz w:val="28"/>
          <w:szCs w:val="28"/>
          <w:lang w:val="vi-VN"/>
        </w:rPr>
        <w:t xml:space="preserve"> khoa</w:t>
      </w:r>
    </w:p>
    <w:p w14:paraId="3C4ED90F" w14:textId="1460FD3E" w:rsidR="00D36199" w:rsidRPr="0068014F" w:rsidRDefault="00912EA1" w:rsidP="00912EA1">
      <w:pPr>
        <w:spacing w:before="120" w:after="120"/>
        <w:ind w:firstLine="810"/>
        <w:jc w:val="both"/>
        <w:rPr>
          <w:color w:val="FF0000"/>
          <w:sz w:val="28"/>
          <w:szCs w:val="28"/>
          <w:lang w:val="vi-VN"/>
        </w:rPr>
      </w:pPr>
      <w:r w:rsidRPr="0068014F">
        <w:rPr>
          <w:color w:val="FF0000"/>
          <w:sz w:val="28"/>
          <w:szCs w:val="28"/>
          <w:lang w:val="vi-VN"/>
        </w:rPr>
        <w:t xml:space="preserve">- </w:t>
      </w:r>
      <w:r w:rsidR="00D36199" w:rsidRPr="0068014F">
        <w:rPr>
          <w:color w:val="FF0000"/>
          <w:sz w:val="28"/>
          <w:szCs w:val="28"/>
          <w:lang w:val="vi-VN"/>
        </w:rPr>
        <w:t xml:space="preserve">Khoa </w:t>
      </w:r>
      <w:r w:rsidR="002E5361" w:rsidRPr="0068014F">
        <w:rPr>
          <w:color w:val="FF0000"/>
          <w:sz w:val="28"/>
          <w:szCs w:val="28"/>
          <w:lang w:val="vi-VN"/>
        </w:rPr>
        <w:t>Điện - Điện tử</w:t>
      </w:r>
      <w:r w:rsidRPr="0068014F">
        <w:rPr>
          <w:color w:val="FF0000"/>
          <w:sz w:val="28"/>
          <w:szCs w:val="28"/>
          <w:lang w:val="vi-VN"/>
        </w:rPr>
        <w:t>;</w:t>
      </w:r>
    </w:p>
    <w:p w14:paraId="37E9E034" w14:textId="31D65E24" w:rsidR="00D36199" w:rsidRPr="0068014F" w:rsidRDefault="00912EA1" w:rsidP="00912EA1">
      <w:pPr>
        <w:spacing w:before="120" w:after="120"/>
        <w:ind w:firstLine="810"/>
        <w:jc w:val="both"/>
        <w:rPr>
          <w:color w:val="FF0000"/>
          <w:sz w:val="28"/>
          <w:szCs w:val="28"/>
          <w:lang w:val="vi-VN"/>
        </w:rPr>
      </w:pPr>
      <w:r w:rsidRPr="0068014F">
        <w:rPr>
          <w:color w:val="FF0000"/>
          <w:sz w:val="28"/>
          <w:szCs w:val="28"/>
          <w:lang w:val="vi-VN"/>
        </w:rPr>
        <w:t xml:space="preserve">- </w:t>
      </w:r>
      <w:r w:rsidR="00D36199" w:rsidRPr="0068014F">
        <w:rPr>
          <w:color w:val="FF0000"/>
          <w:sz w:val="28"/>
          <w:szCs w:val="28"/>
          <w:lang w:val="vi-VN"/>
        </w:rPr>
        <w:t xml:space="preserve">Khoa </w:t>
      </w:r>
      <w:r w:rsidR="002E5361" w:rsidRPr="0068014F">
        <w:rPr>
          <w:color w:val="FF0000"/>
          <w:sz w:val="28"/>
          <w:szCs w:val="28"/>
          <w:lang w:val="vi-VN"/>
        </w:rPr>
        <w:t>Công nghệ thông tin</w:t>
      </w:r>
      <w:r w:rsidRPr="0068014F">
        <w:rPr>
          <w:color w:val="FF0000"/>
          <w:sz w:val="28"/>
          <w:szCs w:val="28"/>
          <w:lang w:val="vi-VN"/>
        </w:rPr>
        <w:t>;</w:t>
      </w:r>
    </w:p>
    <w:p w14:paraId="1F21400B" w14:textId="1698ACE0" w:rsidR="00D36199" w:rsidRPr="0068014F" w:rsidRDefault="00912EA1" w:rsidP="00912EA1">
      <w:pPr>
        <w:spacing w:before="120" w:after="120"/>
        <w:ind w:firstLine="810"/>
        <w:jc w:val="both"/>
        <w:rPr>
          <w:color w:val="FF0000"/>
          <w:sz w:val="28"/>
          <w:szCs w:val="28"/>
          <w:lang w:val="vi-VN"/>
        </w:rPr>
      </w:pPr>
      <w:r w:rsidRPr="0068014F">
        <w:rPr>
          <w:color w:val="FF0000"/>
          <w:sz w:val="28"/>
          <w:szCs w:val="28"/>
          <w:lang w:val="vi-VN"/>
        </w:rPr>
        <w:t xml:space="preserve">- </w:t>
      </w:r>
      <w:r w:rsidR="00D36199" w:rsidRPr="0068014F">
        <w:rPr>
          <w:color w:val="FF0000"/>
          <w:sz w:val="28"/>
          <w:szCs w:val="28"/>
          <w:lang w:val="vi-VN"/>
        </w:rPr>
        <w:t xml:space="preserve">Khoa </w:t>
      </w:r>
      <w:r w:rsidR="002E5361" w:rsidRPr="0068014F">
        <w:rPr>
          <w:color w:val="FF0000"/>
          <w:sz w:val="28"/>
          <w:szCs w:val="28"/>
          <w:lang w:val="vi-VN"/>
        </w:rPr>
        <w:t>Cơ khí</w:t>
      </w:r>
      <w:r w:rsidR="00E41CB4" w:rsidRPr="0068014F">
        <w:rPr>
          <w:color w:val="FF0000"/>
          <w:sz w:val="28"/>
          <w:szCs w:val="28"/>
          <w:lang w:val="vi-VN"/>
        </w:rPr>
        <w:t>.</w:t>
      </w:r>
    </w:p>
    <w:p w14:paraId="08BCB128" w14:textId="1F03CEAC" w:rsidR="00690421" w:rsidRPr="0068014F" w:rsidRDefault="00690421" w:rsidP="00690421">
      <w:pPr>
        <w:spacing w:before="120" w:after="120"/>
        <w:ind w:firstLine="810"/>
        <w:jc w:val="both"/>
        <w:rPr>
          <w:color w:val="FF0000"/>
          <w:sz w:val="28"/>
          <w:szCs w:val="28"/>
          <w:lang w:val="vi-VN"/>
        </w:rPr>
      </w:pPr>
      <w:r w:rsidRPr="0068014F">
        <w:rPr>
          <w:color w:val="FF0000"/>
          <w:sz w:val="28"/>
          <w:szCs w:val="28"/>
          <w:lang w:val="vi-VN"/>
        </w:rPr>
        <w:t xml:space="preserve">- </w:t>
      </w:r>
      <w:r w:rsidRPr="005B0005">
        <w:rPr>
          <w:color w:val="FF0000"/>
          <w:sz w:val="28"/>
          <w:szCs w:val="28"/>
          <w:lang w:val="vi-VN"/>
        </w:rPr>
        <w:t>Khoa</w:t>
      </w:r>
      <w:r w:rsidRPr="0068014F">
        <w:rPr>
          <w:color w:val="FF0000"/>
          <w:sz w:val="28"/>
          <w:szCs w:val="28"/>
          <w:lang w:val="vi-VN"/>
        </w:rPr>
        <w:t xml:space="preserve"> Kinh tế - Dịch vụ;</w:t>
      </w:r>
    </w:p>
    <w:p w14:paraId="7EB1205B" w14:textId="6CFC74FA" w:rsidR="002E5361" w:rsidRPr="0068014F" w:rsidRDefault="002E5361" w:rsidP="00912EA1">
      <w:pPr>
        <w:spacing w:before="120" w:after="120"/>
        <w:ind w:firstLine="810"/>
        <w:jc w:val="both"/>
        <w:rPr>
          <w:color w:val="FF0000"/>
          <w:sz w:val="28"/>
          <w:szCs w:val="28"/>
          <w:lang w:val="vi-VN"/>
        </w:rPr>
      </w:pPr>
      <w:r w:rsidRPr="0068014F">
        <w:rPr>
          <w:color w:val="FF0000"/>
          <w:sz w:val="28"/>
          <w:szCs w:val="28"/>
          <w:lang w:val="vi-VN"/>
        </w:rPr>
        <w:t>c) Các bộ môn</w:t>
      </w:r>
      <w:r w:rsidR="00690421" w:rsidRPr="005B0005">
        <w:rPr>
          <w:color w:val="FF0000"/>
          <w:sz w:val="28"/>
          <w:szCs w:val="28"/>
          <w:lang w:val="vi-VN"/>
        </w:rPr>
        <w:t xml:space="preserve"> thuộc trường</w:t>
      </w:r>
      <w:r w:rsidRPr="0068014F">
        <w:rPr>
          <w:color w:val="FF0000"/>
          <w:sz w:val="28"/>
          <w:szCs w:val="28"/>
          <w:lang w:val="vi-VN"/>
        </w:rPr>
        <w:t>: 0</w:t>
      </w:r>
      <w:r w:rsidR="00690421" w:rsidRPr="005B0005">
        <w:rPr>
          <w:color w:val="FF0000"/>
          <w:sz w:val="28"/>
          <w:szCs w:val="28"/>
          <w:lang w:val="vi-VN"/>
        </w:rPr>
        <w:t>3</w:t>
      </w:r>
      <w:r w:rsidRPr="0068014F">
        <w:rPr>
          <w:color w:val="FF0000"/>
          <w:sz w:val="28"/>
          <w:szCs w:val="28"/>
          <w:lang w:val="vi-VN"/>
        </w:rPr>
        <w:t xml:space="preserve"> bộ môn</w:t>
      </w:r>
    </w:p>
    <w:p w14:paraId="2FF7D4E0" w14:textId="2B228E39" w:rsidR="002E5361" w:rsidRPr="0068014F" w:rsidRDefault="002E5361" w:rsidP="00912EA1">
      <w:pPr>
        <w:spacing w:before="120" w:after="120"/>
        <w:ind w:firstLine="810"/>
        <w:jc w:val="both"/>
        <w:rPr>
          <w:color w:val="FF0000"/>
          <w:sz w:val="28"/>
          <w:szCs w:val="28"/>
          <w:lang w:val="vi-VN"/>
        </w:rPr>
      </w:pPr>
      <w:r w:rsidRPr="0068014F">
        <w:rPr>
          <w:color w:val="FF0000"/>
          <w:sz w:val="28"/>
          <w:szCs w:val="28"/>
          <w:lang w:val="vi-VN"/>
        </w:rPr>
        <w:t>- Bộ môn</w:t>
      </w:r>
      <w:r w:rsidR="00E41CB4" w:rsidRPr="0068014F">
        <w:rPr>
          <w:color w:val="FF0000"/>
          <w:sz w:val="28"/>
          <w:szCs w:val="28"/>
          <w:lang w:val="vi-VN"/>
        </w:rPr>
        <w:t xml:space="preserve"> Văn hoá</w:t>
      </w:r>
      <w:r w:rsidR="00690421" w:rsidRPr="005B0005">
        <w:rPr>
          <w:color w:val="FF0000"/>
          <w:sz w:val="28"/>
          <w:szCs w:val="28"/>
          <w:lang w:val="vi-VN"/>
        </w:rPr>
        <w:t xml:space="preserve"> - </w:t>
      </w:r>
      <w:r w:rsidR="00690421" w:rsidRPr="0068014F">
        <w:rPr>
          <w:color w:val="FF0000"/>
          <w:sz w:val="28"/>
          <w:szCs w:val="28"/>
          <w:lang w:val="vi-VN"/>
        </w:rPr>
        <w:t>môn Chung</w:t>
      </w:r>
      <w:r w:rsidRPr="0068014F">
        <w:rPr>
          <w:color w:val="FF0000"/>
          <w:sz w:val="28"/>
          <w:szCs w:val="28"/>
          <w:lang w:val="vi-VN"/>
        </w:rPr>
        <w:t>;</w:t>
      </w:r>
    </w:p>
    <w:p w14:paraId="42A533D8" w14:textId="7A2A565F" w:rsidR="00E41CB4" w:rsidRPr="0068014F" w:rsidRDefault="00E41CB4" w:rsidP="00912EA1">
      <w:pPr>
        <w:spacing w:before="120" w:after="120"/>
        <w:ind w:firstLine="810"/>
        <w:jc w:val="both"/>
        <w:rPr>
          <w:color w:val="FF0000"/>
          <w:sz w:val="28"/>
          <w:szCs w:val="28"/>
          <w:lang w:val="vi-VN"/>
        </w:rPr>
      </w:pPr>
      <w:r w:rsidRPr="0068014F">
        <w:rPr>
          <w:color w:val="FF0000"/>
          <w:sz w:val="28"/>
          <w:szCs w:val="28"/>
          <w:lang w:val="vi-VN"/>
        </w:rPr>
        <w:t>- Bộ môn Điện lạnh;</w:t>
      </w:r>
    </w:p>
    <w:p w14:paraId="55F58D1F" w14:textId="1A82630F" w:rsidR="00E41CB4" w:rsidRPr="0068014F" w:rsidRDefault="00E41CB4" w:rsidP="00912EA1">
      <w:pPr>
        <w:spacing w:before="120" w:after="120"/>
        <w:ind w:firstLine="810"/>
        <w:jc w:val="both"/>
        <w:rPr>
          <w:color w:val="FF0000"/>
          <w:sz w:val="28"/>
          <w:szCs w:val="28"/>
          <w:lang w:val="vi-VN"/>
        </w:rPr>
      </w:pPr>
      <w:r w:rsidRPr="0068014F">
        <w:rPr>
          <w:color w:val="FF0000"/>
          <w:sz w:val="28"/>
          <w:szCs w:val="28"/>
          <w:lang w:val="vi-VN"/>
        </w:rPr>
        <w:t xml:space="preserve">- Bộ môn </w:t>
      </w:r>
      <w:r w:rsidR="00E05ACD" w:rsidRPr="005B0005">
        <w:rPr>
          <w:color w:val="FF0000"/>
          <w:sz w:val="28"/>
          <w:szCs w:val="28"/>
          <w:lang w:val="vi-VN"/>
        </w:rPr>
        <w:t>Động lực</w:t>
      </w:r>
      <w:r w:rsidRPr="0068014F">
        <w:rPr>
          <w:color w:val="FF0000"/>
          <w:sz w:val="28"/>
          <w:szCs w:val="28"/>
          <w:lang w:val="vi-VN"/>
        </w:rPr>
        <w:t>.</w:t>
      </w:r>
    </w:p>
    <w:p w14:paraId="5E1E2CF8" w14:textId="58239F10" w:rsidR="00F765C4" w:rsidRPr="001403B2" w:rsidRDefault="00495227" w:rsidP="00F765C4">
      <w:pPr>
        <w:spacing w:before="120" w:after="120"/>
        <w:ind w:firstLine="720"/>
        <w:jc w:val="both"/>
        <w:rPr>
          <w:color w:val="000000" w:themeColor="text1"/>
          <w:sz w:val="28"/>
          <w:szCs w:val="28"/>
          <w:lang w:val="vi-VN"/>
        </w:rPr>
      </w:pPr>
      <w:r w:rsidRPr="004B10AA">
        <w:rPr>
          <w:color w:val="000000" w:themeColor="text1"/>
          <w:sz w:val="28"/>
          <w:szCs w:val="28"/>
          <w:lang w:val="vi-VN"/>
        </w:rPr>
        <w:t>Nhiệm vụ cụ thể của các phòng chuyên môn, khoa</w:t>
      </w:r>
      <w:r w:rsidRPr="001403B2">
        <w:rPr>
          <w:color w:val="000000" w:themeColor="text1"/>
          <w:sz w:val="28"/>
          <w:szCs w:val="28"/>
          <w:lang w:val="vi-VN"/>
        </w:rPr>
        <w:t xml:space="preserve"> </w:t>
      </w:r>
      <w:r w:rsidR="00F765C4" w:rsidRPr="001403B2">
        <w:rPr>
          <w:color w:val="000000" w:themeColor="text1"/>
          <w:sz w:val="28"/>
          <w:szCs w:val="28"/>
          <w:lang w:val="vi-VN"/>
        </w:rPr>
        <w:t xml:space="preserve">do </w:t>
      </w:r>
      <w:r w:rsidR="00DC4D96" w:rsidRPr="001403B2">
        <w:rPr>
          <w:color w:val="000000" w:themeColor="text1"/>
          <w:sz w:val="28"/>
          <w:szCs w:val="28"/>
          <w:lang w:val="vi-VN"/>
        </w:rPr>
        <w:t>Hiệu trưởng</w:t>
      </w:r>
      <w:r w:rsidR="00F765C4" w:rsidRPr="001403B2">
        <w:rPr>
          <w:color w:val="000000" w:themeColor="text1"/>
          <w:sz w:val="28"/>
          <w:szCs w:val="28"/>
          <w:lang w:val="vi-VN"/>
        </w:rPr>
        <w:t xml:space="preserve"> quyết định trên cơ sở chức năng, nhiệm vụ được giao cho Tr</w:t>
      </w:r>
      <w:r w:rsidR="00DC4D96" w:rsidRPr="001403B2">
        <w:rPr>
          <w:color w:val="000000" w:themeColor="text1"/>
          <w:sz w:val="28"/>
          <w:szCs w:val="28"/>
          <w:lang w:val="vi-VN"/>
        </w:rPr>
        <w:t>ường</w:t>
      </w:r>
      <w:r w:rsidR="00F765C4" w:rsidRPr="001403B2">
        <w:rPr>
          <w:color w:val="000000" w:themeColor="text1"/>
          <w:sz w:val="28"/>
          <w:szCs w:val="28"/>
          <w:lang w:val="vi-VN"/>
        </w:rPr>
        <w:t>.</w:t>
      </w:r>
    </w:p>
    <w:p w14:paraId="4840197A" w14:textId="7EF38F83" w:rsidR="00F765C4" w:rsidRPr="001403B2" w:rsidRDefault="00F765C4" w:rsidP="00DC4D96">
      <w:pPr>
        <w:spacing w:before="120" w:after="120"/>
        <w:ind w:firstLine="720"/>
        <w:jc w:val="both"/>
        <w:rPr>
          <w:color w:val="000000" w:themeColor="text1"/>
          <w:sz w:val="28"/>
          <w:szCs w:val="28"/>
          <w:lang w:val="vi-VN"/>
        </w:rPr>
      </w:pPr>
      <w:r w:rsidRPr="001403B2">
        <w:rPr>
          <w:color w:val="000000" w:themeColor="text1"/>
          <w:sz w:val="28"/>
          <w:szCs w:val="28"/>
          <w:lang w:val="vi-VN"/>
        </w:rPr>
        <w:t xml:space="preserve">Việc bổ nhiệm, miễn nhiệm, điều động, khen thưởng, kỷ luật và thực hiện chế độ, chính sách đối với </w:t>
      </w:r>
      <w:r w:rsidR="00E41CB4" w:rsidRPr="001403B2">
        <w:rPr>
          <w:color w:val="000000" w:themeColor="text1"/>
          <w:sz w:val="28"/>
          <w:szCs w:val="28"/>
          <w:lang w:val="vi-VN"/>
        </w:rPr>
        <w:t>Trưởng phòng, Phó Trưởng phòng</w:t>
      </w:r>
      <w:r w:rsidR="00495227" w:rsidRPr="00495227">
        <w:rPr>
          <w:color w:val="000000" w:themeColor="text1"/>
          <w:sz w:val="28"/>
          <w:szCs w:val="28"/>
          <w:lang w:val="vi-VN"/>
        </w:rPr>
        <w:t xml:space="preserve"> </w:t>
      </w:r>
      <w:r w:rsidR="00495227" w:rsidRPr="004B10AA">
        <w:rPr>
          <w:color w:val="000000" w:themeColor="text1"/>
          <w:sz w:val="28"/>
          <w:szCs w:val="28"/>
          <w:lang w:val="vi-VN"/>
        </w:rPr>
        <w:t>và tương đương theo quy định</w:t>
      </w:r>
      <w:r w:rsidR="00495227" w:rsidRPr="001403B2">
        <w:rPr>
          <w:color w:val="000000" w:themeColor="text1"/>
          <w:sz w:val="28"/>
          <w:szCs w:val="28"/>
          <w:lang w:val="vi-VN"/>
        </w:rPr>
        <w:t xml:space="preserve"> </w:t>
      </w:r>
      <w:r w:rsidRPr="001403B2">
        <w:rPr>
          <w:color w:val="000000" w:themeColor="text1"/>
          <w:sz w:val="28"/>
          <w:szCs w:val="28"/>
          <w:lang w:val="vi-VN"/>
        </w:rPr>
        <w:t>của pháp luật và theo phân cấp quản lý viên chức của Ủy ban nhân dân tỉnh, phù hợp với tiêu chuẩn chức danh theo quy định.</w:t>
      </w:r>
    </w:p>
    <w:p w14:paraId="37DFCEEA" w14:textId="2E4E3FC0" w:rsidR="00254AD9" w:rsidRPr="001403B2" w:rsidRDefault="00A908E9" w:rsidP="00C34BE5">
      <w:pPr>
        <w:spacing w:before="120" w:after="120"/>
        <w:ind w:firstLine="720"/>
        <w:jc w:val="both"/>
        <w:rPr>
          <w:b/>
          <w:bCs/>
          <w:sz w:val="28"/>
          <w:szCs w:val="28"/>
          <w:lang w:val="vi-VN"/>
        </w:rPr>
      </w:pPr>
      <w:r>
        <w:rPr>
          <w:b/>
          <w:bCs/>
          <w:sz w:val="28"/>
          <w:szCs w:val="28"/>
          <w:lang w:val="vi-VN"/>
        </w:rPr>
        <w:t>6</w:t>
      </w:r>
      <w:r w:rsidR="00F76C9D" w:rsidRPr="001403B2">
        <w:rPr>
          <w:b/>
          <w:bCs/>
          <w:sz w:val="28"/>
          <w:szCs w:val="28"/>
          <w:lang w:val="vi-VN"/>
        </w:rPr>
        <w:t xml:space="preserve">. Tổ </w:t>
      </w:r>
      <w:r w:rsidR="00254AD9" w:rsidRPr="001403B2">
        <w:rPr>
          <w:b/>
          <w:bCs/>
          <w:sz w:val="28"/>
          <w:szCs w:val="28"/>
          <w:lang w:val="vi-VN"/>
        </w:rPr>
        <w:t>chức Đảng Cộng sản Việt Nam và các đoàn thể trong nhà trường</w:t>
      </w:r>
    </w:p>
    <w:p w14:paraId="52CB4790" w14:textId="3691256E" w:rsidR="009D1A50" w:rsidRPr="001403B2" w:rsidRDefault="009D1A50" w:rsidP="00C34BE5">
      <w:pPr>
        <w:spacing w:before="120" w:after="120" w:line="216" w:lineRule="atLeast"/>
        <w:ind w:firstLine="720"/>
        <w:jc w:val="both"/>
        <w:rPr>
          <w:sz w:val="28"/>
          <w:szCs w:val="28"/>
          <w:lang w:val="vi-VN"/>
        </w:rPr>
      </w:pPr>
      <w:r w:rsidRPr="001403B2">
        <w:rPr>
          <w:sz w:val="28"/>
          <w:szCs w:val="28"/>
          <w:lang w:val="vi-VN"/>
        </w:rPr>
        <w:t>a) </w:t>
      </w:r>
      <w:r w:rsidRPr="00357B17">
        <w:rPr>
          <w:sz w:val="28"/>
          <w:szCs w:val="28"/>
          <w:lang w:val="vi-VN"/>
        </w:rPr>
        <w:t>Tổ chức Đảng Cộng sản Việt Nam trong trường</w:t>
      </w:r>
      <w:r w:rsidR="00E41CB4">
        <w:rPr>
          <w:sz w:val="28"/>
          <w:szCs w:val="28"/>
          <w:lang w:val="vi-VN"/>
        </w:rPr>
        <w:t xml:space="preserve"> cao đẳng</w:t>
      </w:r>
      <w:r w:rsidRPr="00357B17">
        <w:rPr>
          <w:sz w:val="28"/>
          <w:szCs w:val="28"/>
          <w:lang w:val="vi-VN"/>
        </w:rPr>
        <w:t xml:space="preserve"> </w:t>
      </w:r>
      <w:r w:rsidRPr="001403B2">
        <w:rPr>
          <w:sz w:val="28"/>
          <w:szCs w:val="28"/>
          <w:lang w:val="vi-VN"/>
        </w:rPr>
        <w:t xml:space="preserve">lãnh đạo về mọi mặt đối với nhà trường, </w:t>
      </w:r>
      <w:r w:rsidRPr="00357B17">
        <w:rPr>
          <w:sz w:val="28"/>
          <w:szCs w:val="28"/>
          <w:lang w:val="vi-VN"/>
        </w:rPr>
        <w:t>hoạt động theo Điều lệ Đảng Cộng sản Việt Nam và theo quy định của Hiến pháp, pháp luật.</w:t>
      </w:r>
    </w:p>
    <w:p w14:paraId="3805D50E" w14:textId="4B02D562" w:rsidR="009D1A50" w:rsidRPr="001403B2" w:rsidRDefault="009D1A50" w:rsidP="00C34BE5">
      <w:pPr>
        <w:spacing w:before="120" w:after="120" w:line="216" w:lineRule="atLeast"/>
        <w:ind w:firstLine="720"/>
        <w:jc w:val="both"/>
        <w:rPr>
          <w:sz w:val="28"/>
          <w:szCs w:val="28"/>
          <w:lang w:val="vi-VN"/>
        </w:rPr>
      </w:pPr>
      <w:r w:rsidRPr="001403B2">
        <w:rPr>
          <w:sz w:val="28"/>
          <w:szCs w:val="28"/>
          <w:lang w:val="vi-VN"/>
        </w:rPr>
        <w:t>b) </w:t>
      </w:r>
      <w:r w:rsidRPr="00357B17">
        <w:rPr>
          <w:sz w:val="28"/>
          <w:szCs w:val="28"/>
          <w:lang w:val="vi-VN"/>
        </w:rPr>
        <w:t>Tổ chức Đoàn thể, tổ chức xã hội trong trường cao đẳng hoạt động theo quy định của Hiến pháp, pháp luật, Điều lệ của tổ chức và có trách nhiệm góp phần thực hiện mục tiêu giáo dục đào tạo.</w:t>
      </w:r>
    </w:p>
    <w:p w14:paraId="2FFD2B57" w14:textId="77777777" w:rsidR="00E76731" w:rsidRPr="001403B2" w:rsidRDefault="00E76731" w:rsidP="00C34BE5">
      <w:pPr>
        <w:spacing w:before="120" w:after="120"/>
        <w:ind w:firstLine="720"/>
        <w:jc w:val="both"/>
        <w:rPr>
          <w:b/>
          <w:sz w:val="28"/>
          <w:szCs w:val="28"/>
          <w:lang w:val="vi-VN"/>
        </w:rPr>
      </w:pPr>
      <w:r w:rsidRPr="001403B2">
        <w:rPr>
          <w:b/>
          <w:sz w:val="28"/>
          <w:szCs w:val="28"/>
          <w:lang w:val="vi-VN"/>
        </w:rPr>
        <w:t xml:space="preserve">Điều 4. Số lượng người làm việc </w:t>
      </w:r>
    </w:p>
    <w:p w14:paraId="1E7485BE" w14:textId="0CE258B6" w:rsidR="00E76731" w:rsidRPr="001403B2" w:rsidRDefault="00E76731" w:rsidP="00C34BE5">
      <w:pPr>
        <w:spacing w:before="120" w:after="120"/>
        <w:ind w:firstLine="720"/>
        <w:jc w:val="both"/>
        <w:rPr>
          <w:sz w:val="28"/>
          <w:szCs w:val="28"/>
          <w:lang w:val="vi-VN"/>
        </w:rPr>
      </w:pPr>
      <w:r w:rsidRPr="001403B2">
        <w:rPr>
          <w:sz w:val="28"/>
          <w:szCs w:val="28"/>
          <w:lang w:val="vi-VN"/>
        </w:rPr>
        <w:lastRenderedPageBreak/>
        <w:t xml:space="preserve"> 1. Số lượng người làm việc của </w:t>
      </w:r>
      <w:r w:rsidR="00AD7BE1" w:rsidRPr="001403B2">
        <w:rPr>
          <w:sz w:val="28"/>
          <w:szCs w:val="28"/>
          <w:lang w:val="vi-VN"/>
        </w:rPr>
        <w:t xml:space="preserve">Trường </w:t>
      </w:r>
      <w:r w:rsidR="00E41CB4" w:rsidRPr="001403B2">
        <w:rPr>
          <w:sz w:val="28"/>
          <w:szCs w:val="28"/>
          <w:lang w:val="vi-VN"/>
        </w:rPr>
        <w:t>do</w:t>
      </w:r>
      <w:r w:rsidR="00E41CB4">
        <w:rPr>
          <w:sz w:val="28"/>
          <w:szCs w:val="28"/>
          <w:lang w:val="vi-VN"/>
        </w:rPr>
        <w:t xml:space="preserve"> Uỷ ban nhân tỉnh quyết định </w:t>
      </w:r>
      <w:r w:rsidR="00016EEC">
        <w:rPr>
          <w:sz w:val="28"/>
          <w:szCs w:val="28"/>
          <w:lang w:val="vi-VN"/>
        </w:rPr>
        <w:t xml:space="preserve">trên cơ sở vị trí việc làm </w:t>
      </w:r>
      <w:r w:rsidRPr="001403B2">
        <w:rPr>
          <w:sz w:val="28"/>
          <w:szCs w:val="28"/>
          <w:lang w:val="vi-VN"/>
        </w:rPr>
        <w:t xml:space="preserve">gắn với chức năng, nhiệm vụ, phạm vi hoạt động và nằm trong tổng số lượng người làm việc </w:t>
      </w:r>
      <w:r w:rsidR="00016EEC" w:rsidRPr="001403B2">
        <w:rPr>
          <w:sz w:val="28"/>
          <w:szCs w:val="28"/>
          <w:lang w:val="vi-VN"/>
        </w:rPr>
        <w:t>của</w:t>
      </w:r>
      <w:r w:rsidR="00016EEC">
        <w:rPr>
          <w:sz w:val="28"/>
          <w:szCs w:val="28"/>
          <w:lang w:val="vi-VN"/>
        </w:rPr>
        <w:t xml:space="preserve"> Trường do Uỷ ban nhân dân tỉnh giao hàng năm</w:t>
      </w:r>
      <w:r w:rsidRPr="001403B2">
        <w:rPr>
          <w:sz w:val="28"/>
          <w:szCs w:val="28"/>
          <w:lang w:val="vi-VN"/>
        </w:rPr>
        <w:t>.</w:t>
      </w:r>
    </w:p>
    <w:p w14:paraId="773B9B64" w14:textId="5B6C75E3" w:rsidR="00E76731" w:rsidRPr="001403B2" w:rsidRDefault="00E76731" w:rsidP="00C34BE5">
      <w:pPr>
        <w:spacing w:before="120" w:after="120"/>
        <w:ind w:firstLine="720"/>
        <w:jc w:val="both"/>
        <w:rPr>
          <w:sz w:val="28"/>
          <w:szCs w:val="28"/>
          <w:lang w:val="vi-VN"/>
        </w:rPr>
      </w:pPr>
      <w:r w:rsidRPr="001403B2">
        <w:rPr>
          <w:sz w:val="28"/>
          <w:szCs w:val="28"/>
          <w:lang w:val="vi-VN"/>
        </w:rPr>
        <w:t xml:space="preserve"> 2. Căn cứ chức năng, nhiệm vụ, cơ cấu tổ chức và danh mục vị trí việc làm, cơ cấu chức danh nghề nghiệp viên chức được cấp có thẩm quyền phê duyệt, hằng năm </w:t>
      </w:r>
      <w:r w:rsidR="00016EEC" w:rsidRPr="001403B2">
        <w:rPr>
          <w:sz w:val="28"/>
          <w:szCs w:val="28"/>
          <w:lang w:val="vi-VN"/>
        </w:rPr>
        <w:t>Hiệu</w:t>
      </w:r>
      <w:r w:rsidR="00016EEC">
        <w:rPr>
          <w:sz w:val="28"/>
          <w:szCs w:val="28"/>
          <w:lang w:val="vi-VN"/>
        </w:rPr>
        <w:t xml:space="preserve"> trưởng có trách nhiệm</w:t>
      </w:r>
      <w:r w:rsidRPr="001403B2">
        <w:rPr>
          <w:sz w:val="28"/>
          <w:szCs w:val="28"/>
          <w:lang w:val="vi-VN"/>
        </w:rPr>
        <w:t xml:space="preserve"> xây dựng kế hoạch số lượng người làm việc theo quy định của pháp luật bảo đảm thực hiện nhiệm vụ được giao.</w:t>
      </w:r>
    </w:p>
    <w:p w14:paraId="034BB16C" w14:textId="77777777" w:rsidR="00210C1F" w:rsidRPr="001403B2" w:rsidRDefault="00210C1F" w:rsidP="00210C1F">
      <w:pPr>
        <w:spacing w:before="60"/>
        <w:ind w:right="-6" w:firstLine="720"/>
        <w:jc w:val="both"/>
        <w:rPr>
          <w:b/>
          <w:color w:val="000000" w:themeColor="text1"/>
          <w:sz w:val="28"/>
          <w:szCs w:val="28"/>
          <w:lang w:val="vi-VN" w:eastAsia="vi-VN"/>
        </w:rPr>
      </w:pPr>
      <w:r w:rsidRPr="001403B2">
        <w:rPr>
          <w:b/>
          <w:color w:val="000000" w:themeColor="text1"/>
          <w:sz w:val="28"/>
          <w:szCs w:val="28"/>
          <w:lang w:val="vi-VN" w:eastAsia="vi-VN"/>
        </w:rPr>
        <w:t>Điều 5. Cơ chế tài chính</w:t>
      </w:r>
    </w:p>
    <w:p w14:paraId="09E23B07" w14:textId="16C2E131" w:rsidR="00210C1F" w:rsidRPr="005B0005" w:rsidRDefault="00210C1F" w:rsidP="00210C1F">
      <w:pPr>
        <w:spacing w:before="120" w:after="120"/>
        <w:ind w:firstLine="720"/>
        <w:jc w:val="both"/>
        <w:rPr>
          <w:bCs/>
          <w:color w:val="000000" w:themeColor="text1"/>
          <w:sz w:val="28"/>
          <w:szCs w:val="28"/>
          <w:lang w:val="vi-VN"/>
        </w:rPr>
      </w:pPr>
      <w:r w:rsidRPr="001403B2">
        <w:rPr>
          <w:color w:val="000000" w:themeColor="text1"/>
          <w:sz w:val="28"/>
          <w:szCs w:val="28"/>
          <w:lang w:val="vi-VN"/>
        </w:rPr>
        <w:t xml:space="preserve">Cơ chế tài chính của Trường </w:t>
      </w:r>
      <w:r w:rsidR="00016EEC" w:rsidRPr="001403B2">
        <w:rPr>
          <w:color w:val="000000" w:themeColor="text1"/>
          <w:sz w:val="28"/>
          <w:szCs w:val="28"/>
          <w:lang w:val="vi-VN"/>
        </w:rPr>
        <w:t>Cao</w:t>
      </w:r>
      <w:r w:rsidR="00016EEC" w:rsidRPr="00A908E9">
        <w:rPr>
          <w:color w:val="000000" w:themeColor="text1"/>
          <w:sz w:val="28"/>
          <w:szCs w:val="28"/>
          <w:lang w:val="vi-VN"/>
        </w:rPr>
        <w:t xml:space="preserve"> đẳng </w:t>
      </w:r>
      <w:r w:rsidR="0068014F" w:rsidRPr="005B0005">
        <w:rPr>
          <w:color w:val="000000" w:themeColor="text1"/>
          <w:sz w:val="28"/>
          <w:szCs w:val="28"/>
          <w:lang w:val="vi-VN"/>
        </w:rPr>
        <w:t>n</w:t>
      </w:r>
      <w:r w:rsidR="00016EEC" w:rsidRPr="00A908E9">
        <w:rPr>
          <w:color w:val="000000" w:themeColor="text1"/>
          <w:sz w:val="28"/>
          <w:szCs w:val="28"/>
          <w:lang w:val="vi-VN"/>
        </w:rPr>
        <w:t xml:space="preserve">ghề </w:t>
      </w:r>
      <w:r w:rsidR="00977487" w:rsidRPr="001403B2">
        <w:rPr>
          <w:color w:val="000000" w:themeColor="text1"/>
          <w:sz w:val="28"/>
          <w:szCs w:val="28"/>
          <w:lang w:val="vi-VN"/>
        </w:rPr>
        <w:t>Tây Ninh</w:t>
      </w:r>
      <w:r w:rsidRPr="001403B2">
        <w:rPr>
          <w:color w:val="000000" w:themeColor="text1"/>
          <w:sz w:val="28"/>
          <w:szCs w:val="28"/>
          <w:lang w:val="vi-VN"/>
        </w:rPr>
        <w:t xml:space="preserve"> thực hiện </w:t>
      </w:r>
      <w:r w:rsidRPr="001403B2">
        <w:rPr>
          <w:noProof/>
          <w:color w:val="000000" w:themeColor="text1"/>
          <w:sz w:val="28"/>
          <w:szCs w:val="28"/>
          <w:lang w:val="vi-VN"/>
        </w:rPr>
        <w:t xml:space="preserve">theo quy định tại </w:t>
      </w:r>
      <w:r w:rsidRPr="001403B2">
        <w:rPr>
          <w:rFonts w:eastAsia="Arial Unicode MS"/>
          <w:color w:val="000000" w:themeColor="text1"/>
          <w:sz w:val="28"/>
          <w:szCs w:val="28"/>
          <w:lang w:val="vi-VN"/>
        </w:rPr>
        <w:t>Nghị định số 60/2021/NĐ-CP ngày 21 tháng 6 năm 2021 của Chính phủ quy định cơ chế tự chủ tài chính của đơn vị sự nghiệp công lập và các văn bản pháp luật có liên quan.</w:t>
      </w:r>
    </w:p>
    <w:p w14:paraId="46FF3743" w14:textId="77777777" w:rsidR="00210C1F" w:rsidRPr="005B0005" w:rsidRDefault="00210C1F" w:rsidP="00210C1F">
      <w:pPr>
        <w:spacing w:before="120" w:after="120"/>
        <w:ind w:firstLine="720"/>
        <w:jc w:val="both"/>
        <w:rPr>
          <w:color w:val="000000" w:themeColor="text1"/>
          <w:sz w:val="28"/>
          <w:szCs w:val="28"/>
          <w:lang w:val="vi-VN"/>
        </w:rPr>
      </w:pPr>
      <w:r w:rsidRPr="005B0005">
        <w:rPr>
          <w:b/>
          <w:color w:val="000000" w:themeColor="text1"/>
          <w:sz w:val="28"/>
          <w:szCs w:val="28"/>
          <w:lang w:val="vi-VN"/>
        </w:rPr>
        <w:t>Điều 6.</w:t>
      </w:r>
      <w:r w:rsidRPr="005B0005">
        <w:rPr>
          <w:color w:val="000000" w:themeColor="text1"/>
          <w:sz w:val="28"/>
          <w:szCs w:val="28"/>
          <w:lang w:val="vi-VN"/>
        </w:rPr>
        <w:t xml:space="preserve"> </w:t>
      </w:r>
      <w:r w:rsidRPr="005B0005">
        <w:rPr>
          <w:b/>
          <w:color w:val="000000" w:themeColor="text1"/>
          <w:sz w:val="28"/>
          <w:szCs w:val="28"/>
          <w:lang w:val="vi-VN"/>
        </w:rPr>
        <w:t>Tổ chức thực hiện</w:t>
      </w:r>
    </w:p>
    <w:p w14:paraId="6170A0D2" w14:textId="143F71DD" w:rsidR="00E76731" w:rsidRPr="005B0005" w:rsidRDefault="00210C1F" w:rsidP="00210C1F">
      <w:pPr>
        <w:spacing w:before="120" w:after="120"/>
        <w:ind w:firstLine="720"/>
        <w:jc w:val="both"/>
        <w:rPr>
          <w:sz w:val="28"/>
          <w:szCs w:val="28"/>
          <w:lang w:val="vi-VN"/>
        </w:rPr>
      </w:pPr>
      <w:r w:rsidRPr="005B0005">
        <w:rPr>
          <w:color w:val="000000" w:themeColor="text1"/>
          <w:sz w:val="28"/>
          <w:szCs w:val="28"/>
          <w:lang w:val="vi-VN"/>
        </w:rPr>
        <w:t xml:space="preserve">1. </w:t>
      </w:r>
      <w:r w:rsidR="008B0658" w:rsidRPr="005B0005">
        <w:rPr>
          <w:color w:val="000000" w:themeColor="text1"/>
          <w:sz w:val="28"/>
          <w:szCs w:val="28"/>
          <w:lang w:val="vi-VN"/>
        </w:rPr>
        <w:t xml:space="preserve">Hiệu trưởng Trường </w:t>
      </w:r>
      <w:r w:rsidR="00812216" w:rsidRPr="005B0005">
        <w:rPr>
          <w:color w:val="000000" w:themeColor="text1"/>
          <w:sz w:val="28"/>
          <w:szCs w:val="28"/>
          <w:lang w:val="vi-VN"/>
        </w:rPr>
        <w:t>Cao</w:t>
      </w:r>
      <w:r w:rsidR="00812216" w:rsidRPr="00A908E9">
        <w:rPr>
          <w:color w:val="000000" w:themeColor="text1"/>
          <w:sz w:val="28"/>
          <w:szCs w:val="28"/>
          <w:lang w:val="vi-VN"/>
        </w:rPr>
        <w:t xml:space="preserve"> đẳng </w:t>
      </w:r>
      <w:r w:rsidR="0068014F" w:rsidRPr="005B0005">
        <w:rPr>
          <w:color w:val="000000" w:themeColor="text1"/>
          <w:sz w:val="28"/>
          <w:szCs w:val="28"/>
          <w:lang w:val="vi-VN"/>
        </w:rPr>
        <w:t>n</w:t>
      </w:r>
      <w:r w:rsidR="00812216">
        <w:rPr>
          <w:sz w:val="28"/>
          <w:szCs w:val="28"/>
          <w:lang w:val="vi-VN"/>
        </w:rPr>
        <w:t>ghề</w:t>
      </w:r>
      <w:r w:rsidR="008B0658" w:rsidRPr="005B0005">
        <w:rPr>
          <w:sz w:val="28"/>
          <w:szCs w:val="28"/>
          <w:lang w:val="vi-VN"/>
        </w:rPr>
        <w:t xml:space="preserve"> Tây Ninh</w:t>
      </w:r>
      <w:r w:rsidR="00E76731" w:rsidRPr="00357B17">
        <w:rPr>
          <w:sz w:val="28"/>
          <w:szCs w:val="28"/>
          <w:lang w:val="nb-NO"/>
        </w:rPr>
        <w:t xml:space="preserve"> </w:t>
      </w:r>
      <w:r w:rsidR="00E76731" w:rsidRPr="005B0005">
        <w:rPr>
          <w:sz w:val="28"/>
          <w:szCs w:val="28"/>
          <w:lang w:val="vi-VN"/>
        </w:rPr>
        <w:t>phối hợp với các đơn vị có liên quan triển khai thực hiện Quyết định này và ban hành Quy chế hoạt động, Quy định chức năng, nhiệm vụ, quyền hạn</w:t>
      </w:r>
      <w:r w:rsidR="0047723A" w:rsidRPr="005B0005">
        <w:rPr>
          <w:sz w:val="28"/>
          <w:szCs w:val="28"/>
          <w:lang w:val="vi-VN"/>
        </w:rPr>
        <w:t xml:space="preserve"> cụ thể</w:t>
      </w:r>
      <w:r w:rsidR="00E76731" w:rsidRPr="005B0005">
        <w:rPr>
          <w:sz w:val="28"/>
          <w:szCs w:val="28"/>
          <w:lang w:val="vi-VN"/>
        </w:rPr>
        <w:t xml:space="preserve"> của</w:t>
      </w:r>
      <w:r w:rsidR="006E7823" w:rsidRPr="005B0005">
        <w:rPr>
          <w:sz w:val="28"/>
          <w:szCs w:val="28"/>
          <w:lang w:val="vi-VN"/>
        </w:rPr>
        <w:t xml:space="preserve"> </w:t>
      </w:r>
      <w:r w:rsidR="009D1A50" w:rsidRPr="005B0005">
        <w:rPr>
          <w:sz w:val="28"/>
          <w:szCs w:val="28"/>
          <w:lang w:val="vi-VN"/>
        </w:rPr>
        <w:t>các khoa, phòng chức năng.</w:t>
      </w:r>
    </w:p>
    <w:p w14:paraId="38D68FE0" w14:textId="4B62FCC8" w:rsidR="00E76731" w:rsidRPr="005B0005" w:rsidRDefault="00E76731" w:rsidP="00C34BE5">
      <w:pPr>
        <w:spacing w:before="120" w:after="120"/>
        <w:ind w:firstLine="720"/>
        <w:jc w:val="both"/>
        <w:rPr>
          <w:spacing w:val="-2"/>
          <w:sz w:val="28"/>
          <w:szCs w:val="28"/>
          <w:lang w:val="vi-VN"/>
        </w:rPr>
      </w:pPr>
      <w:r w:rsidRPr="00357B17">
        <w:rPr>
          <w:sz w:val="28"/>
          <w:szCs w:val="28"/>
          <w:lang w:val="nb-NO"/>
        </w:rPr>
        <w:t xml:space="preserve">2. </w:t>
      </w:r>
      <w:r w:rsidRPr="005B0005">
        <w:rPr>
          <w:sz w:val="28"/>
          <w:szCs w:val="28"/>
          <w:lang w:val="vi-VN"/>
        </w:rPr>
        <w:t xml:space="preserve">Trong quá trình thực hiện, Quy định có thể được sửa đổi, bổ sung cho phù hợp với tình hình thực tế và các chủ trương, đường lối của Đảng, chính sách, pháp luật của Nhà nước, </w:t>
      </w:r>
      <w:r w:rsidR="00812216" w:rsidRPr="005B0005">
        <w:rPr>
          <w:sz w:val="28"/>
          <w:szCs w:val="28"/>
          <w:lang w:val="vi-VN"/>
        </w:rPr>
        <w:t>Trường</w:t>
      </w:r>
      <w:r w:rsidR="00812216">
        <w:rPr>
          <w:sz w:val="28"/>
          <w:szCs w:val="28"/>
          <w:lang w:val="vi-VN"/>
        </w:rPr>
        <w:t xml:space="preserve"> chủ trì, phối hợp với các cơ quan, đơn vị có liên quan báo cáo, đề xuất Uỷ ban nhân dân tỉnh xem xét, quyết định</w:t>
      </w:r>
      <w:r w:rsidRPr="005B0005">
        <w:rPr>
          <w:sz w:val="28"/>
          <w:szCs w:val="28"/>
          <w:lang w:val="vi-VN"/>
        </w:rPr>
        <w:t>./.</w:t>
      </w:r>
    </w:p>
    <w:p w14:paraId="00BAA8C0" w14:textId="77777777" w:rsidR="001C3126" w:rsidRPr="005B0005" w:rsidRDefault="001C3126" w:rsidP="00E76731">
      <w:pPr>
        <w:rPr>
          <w:sz w:val="28"/>
          <w:szCs w:val="28"/>
          <w:lang w:val="vi-VN"/>
        </w:rPr>
      </w:pPr>
    </w:p>
    <w:sectPr w:rsidR="001C3126" w:rsidRPr="005B0005" w:rsidSect="00614D51">
      <w:headerReference w:type="default" r:id="rId8"/>
      <w:footerReference w:type="even" r:id="rId9"/>
      <w:pgSz w:w="11907" w:h="16840" w:code="9"/>
      <w:pgMar w:top="1134" w:right="1134" w:bottom="1134" w:left="1701" w:header="720"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6C75B7" w14:textId="77777777" w:rsidR="008A6EA3" w:rsidRDefault="008A6EA3">
      <w:r>
        <w:separator/>
      </w:r>
    </w:p>
  </w:endnote>
  <w:endnote w:type="continuationSeparator" w:id="0">
    <w:p w14:paraId="79667A01" w14:textId="77777777" w:rsidR="008A6EA3" w:rsidRDefault="008A6E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nTimeH">
    <w:panose1 w:val="020B7200000000000000"/>
    <w:charset w:val="00"/>
    <w:family w:val="swiss"/>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C55EBC" w14:textId="77777777" w:rsidR="00BE6C46" w:rsidRDefault="00BE6C46" w:rsidP="001229E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2D038CC" w14:textId="77777777" w:rsidR="00BE6C46" w:rsidRDefault="00BE6C46" w:rsidP="00F3496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9A3F29" w14:textId="77777777" w:rsidR="008A6EA3" w:rsidRDefault="008A6EA3">
      <w:r>
        <w:separator/>
      </w:r>
    </w:p>
  </w:footnote>
  <w:footnote w:type="continuationSeparator" w:id="0">
    <w:p w14:paraId="1758EFD9" w14:textId="77777777" w:rsidR="008A6EA3" w:rsidRDefault="008A6E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7005F3" w14:textId="289ACE86" w:rsidR="00614D51" w:rsidRDefault="00614D51">
    <w:pPr>
      <w:pStyle w:val="Header"/>
      <w:jc w:val="center"/>
    </w:pPr>
    <w:r>
      <w:fldChar w:fldCharType="begin"/>
    </w:r>
    <w:r>
      <w:instrText xml:space="preserve"> PAGE   \* MERGEFORMAT </w:instrText>
    </w:r>
    <w:r>
      <w:fldChar w:fldCharType="separate"/>
    </w:r>
    <w:r w:rsidR="0068014F">
      <w:rPr>
        <w:noProof/>
      </w:rPr>
      <w:t>11</w:t>
    </w:r>
    <w:r>
      <w:rPr>
        <w:noProof/>
      </w:rPr>
      <w:fldChar w:fldCharType="end"/>
    </w:r>
  </w:p>
  <w:p w14:paraId="53A10AA0" w14:textId="77777777" w:rsidR="00614D51" w:rsidRDefault="00614D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2071F4"/>
    <w:multiLevelType w:val="hybridMultilevel"/>
    <w:tmpl w:val="BF941F80"/>
    <w:lvl w:ilvl="0" w:tplc="50BA4A32">
      <w:numFmt w:val="bullet"/>
      <w:lvlText w:val=""/>
      <w:lvlJc w:val="left"/>
      <w:pPr>
        <w:ind w:left="899" w:hanging="360"/>
      </w:pPr>
      <w:rPr>
        <w:rFonts w:ascii="Symbol" w:eastAsia="Times New Roman" w:hAnsi="Symbol" w:cs="Times New Roman" w:hint="default"/>
      </w:rPr>
    </w:lvl>
    <w:lvl w:ilvl="1" w:tplc="04090003" w:tentative="1">
      <w:start w:val="1"/>
      <w:numFmt w:val="bullet"/>
      <w:lvlText w:val="o"/>
      <w:lvlJc w:val="left"/>
      <w:pPr>
        <w:ind w:left="1619" w:hanging="360"/>
      </w:pPr>
      <w:rPr>
        <w:rFonts w:ascii="Courier New" w:hAnsi="Courier New" w:cs="Courier New" w:hint="default"/>
      </w:rPr>
    </w:lvl>
    <w:lvl w:ilvl="2" w:tplc="04090005" w:tentative="1">
      <w:start w:val="1"/>
      <w:numFmt w:val="bullet"/>
      <w:lvlText w:val=""/>
      <w:lvlJc w:val="left"/>
      <w:pPr>
        <w:ind w:left="2339" w:hanging="360"/>
      </w:pPr>
      <w:rPr>
        <w:rFonts w:ascii="Wingdings" w:hAnsi="Wingdings" w:hint="default"/>
      </w:rPr>
    </w:lvl>
    <w:lvl w:ilvl="3" w:tplc="04090001" w:tentative="1">
      <w:start w:val="1"/>
      <w:numFmt w:val="bullet"/>
      <w:lvlText w:val=""/>
      <w:lvlJc w:val="left"/>
      <w:pPr>
        <w:ind w:left="3059" w:hanging="360"/>
      </w:pPr>
      <w:rPr>
        <w:rFonts w:ascii="Symbol" w:hAnsi="Symbol" w:hint="default"/>
      </w:rPr>
    </w:lvl>
    <w:lvl w:ilvl="4" w:tplc="04090003" w:tentative="1">
      <w:start w:val="1"/>
      <w:numFmt w:val="bullet"/>
      <w:lvlText w:val="o"/>
      <w:lvlJc w:val="left"/>
      <w:pPr>
        <w:ind w:left="3779" w:hanging="360"/>
      </w:pPr>
      <w:rPr>
        <w:rFonts w:ascii="Courier New" w:hAnsi="Courier New" w:cs="Courier New" w:hint="default"/>
      </w:rPr>
    </w:lvl>
    <w:lvl w:ilvl="5" w:tplc="04090005" w:tentative="1">
      <w:start w:val="1"/>
      <w:numFmt w:val="bullet"/>
      <w:lvlText w:val=""/>
      <w:lvlJc w:val="left"/>
      <w:pPr>
        <w:ind w:left="4499" w:hanging="360"/>
      </w:pPr>
      <w:rPr>
        <w:rFonts w:ascii="Wingdings" w:hAnsi="Wingdings" w:hint="default"/>
      </w:rPr>
    </w:lvl>
    <w:lvl w:ilvl="6" w:tplc="04090001" w:tentative="1">
      <w:start w:val="1"/>
      <w:numFmt w:val="bullet"/>
      <w:lvlText w:val=""/>
      <w:lvlJc w:val="left"/>
      <w:pPr>
        <w:ind w:left="5219" w:hanging="360"/>
      </w:pPr>
      <w:rPr>
        <w:rFonts w:ascii="Symbol" w:hAnsi="Symbol" w:hint="default"/>
      </w:rPr>
    </w:lvl>
    <w:lvl w:ilvl="7" w:tplc="04090003" w:tentative="1">
      <w:start w:val="1"/>
      <w:numFmt w:val="bullet"/>
      <w:lvlText w:val="o"/>
      <w:lvlJc w:val="left"/>
      <w:pPr>
        <w:ind w:left="5939" w:hanging="360"/>
      </w:pPr>
      <w:rPr>
        <w:rFonts w:ascii="Courier New" w:hAnsi="Courier New" w:cs="Courier New" w:hint="default"/>
      </w:rPr>
    </w:lvl>
    <w:lvl w:ilvl="8" w:tplc="04090005" w:tentative="1">
      <w:start w:val="1"/>
      <w:numFmt w:val="bullet"/>
      <w:lvlText w:val=""/>
      <w:lvlJc w:val="left"/>
      <w:pPr>
        <w:ind w:left="6659" w:hanging="360"/>
      </w:pPr>
      <w:rPr>
        <w:rFonts w:ascii="Wingdings" w:hAnsi="Wingdings" w:hint="default"/>
      </w:rPr>
    </w:lvl>
  </w:abstractNum>
  <w:abstractNum w:abstractNumId="1" w15:restartNumberingAfterBreak="0">
    <w:nsid w:val="2E2E53CE"/>
    <w:multiLevelType w:val="hybridMultilevel"/>
    <w:tmpl w:val="F8A09590"/>
    <w:lvl w:ilvl="0" w:tplc="2BC8FED6">
      <w:start w:val="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13F736B"/>
    <w:multiLevelType w:val="multilevel"/>
    <w:tmpl w:val="0E6E1346"/>
    <w:lvl w:ilvl="0">
      <w:start w:val="1"/>
      <w:numFmt w:val="upperRoman"/>
      <w:lvlText w:val="%1."/>
      <w:lvlJc w:val="left"/>
      <w:pPr>
        <w:ind w:left="1259" w:hanging="720"/>
      </w:pPr>
      <w:rPr>
        <w:rFonts w:hint="default"/>
      </w:rPr>
    </w:lvl>
    <w:lvl w:ilvl="1">
      <w:start w:val="1"/>
      <w:numFmt w:val="decimal"/>
      <w:isLgl/>
      <w:lvlText w:val="%1.%2."/>
      <w:lvlJc w:val="left"/>
      <w:pPr>
        <w:ind w:left="1575" w:hanging="1035"/>
      </w:pPr>
      <w:rPr>
        <w:rFonts w:hint="default"/>
      </w:rPr>
    </w:lvl>
    <w:lvl w:ilvl="2">
      <w:start w:val="1"/>
      <w:numFmt w:val="decimal"/>
      <w:isLgl/>
      <w:lvlText w:val="%1.%2.%3."/>
      <w:lvlJc w:val="left"/>
      <w:pPr>
        <w:ind w:left="1576" w:hanging="1035"/>
      </w:pPr>
      <w:rPr>
        <w:rFonts w:hint="default"/>
      </w:rPr>
    </w:lvl>
    <w:lvl w:ilvl="3">
      <w:start w:val="1"/>
      <w:numFmt w:val="decimal"/>
      <w:isLgl/>
      <w:lvlText w:val="%1.%2.%3.%4."/>
      <w:lvlJc w:val="left"/>
      <w:pPr>
        <w:ind w:left="1622" w:hanging="1080"/>
      </w:pPr>
      <w:rPr>
        <w:rFonts w:hint="default"/>
      </w:rPr>
    </w:lvl>
    <w:lvl w:ilvl="4">
      <w:start w:val="1"/>
      <w:numFmt w:val="decimal"/>
      <w:isLgl/>
      <w:lvlText w:val="%1.%2.%3.%4.%5."/>
      <w:lvlJc w:val="left"/>
      <w:pPr>
        <w:ind w:left="1623" w:hanging="1080"/>
      </w:pPr>
      <w:rPr>
        <w:rFonts w:hint="default"/>
      </w:rPr>
    </w:lvl>
    <w:lvl w:ilvl="5">
      <w:start w:val="1"/>
      <w:numFmt w:val="decimal"/>
      <w:isLgl/>
      <w:lvlText w:val="%1.%2.%3.%4.%5.%6."/>
      <w:lvlJc w:val="left"/>
      <w:pPr>
        <w:ind w:left="1984" w:hanging="1440"/>
      </w:pPr>
      <w:rPr>
        <w:rFonts w:hint="default"/>
      </w:rPr>
    </w:lvl>
    <w:lvl w:ilvl="6">
      <w:start w:val="1"/>
      <w:numFmt w:val="decimal"/>
      <w:isLgl/>
      <w:lvlText w:val="%1.%2.%3.%4.%5.%6.%7."/>
      <w:lvlJc w:val="left"/>
      <w:pPr>
        <w:ind w:left="2345" w:hanging="1800"/>
      </w:pPr>
      <w:rPr>
        <w:rFonts w:hint="default"/>
      </w:rPr>
    </w:lvl>
    <w:lvl w:ilvl="7">
      <w:start w:val="1"/>
      <w:numFmt w:val="decimal"/>
      <w:isLgl/>
      <w:lvlText w:val="%1.%2.%3.%4.%5.%6.%7.%8."/>
      <w:lvlJc w:val="left"/>
      <w:pPr>
        <w:ind w:left="2346" w:hanging="1800"/>
      </w:pPr>
      <w:rPr>
        <w:rFonts w:hint="default"/>
      </w:rPr>
    </w:lvl>
    <w:lvl w:ilvl="8">
      <w:start w:val="1"/>
      <w:numFmt w:val="decimal"/>
      <w:isLgl/>
      <w:lvlText w:val="%1.%2.%3.%4.%5.%6.%7.%8.%9."/>
      <w:lvlJc w:val="left"/>
      <w:pPr>
        <w:ind w:left="2707" w:hanging="2160"/>
      </w:pPr>
      <w:rPr>
        <w:rFonts w:hint="default"/>
      </w:rPr>
    </w:lvl>
  </w:abstractNum>
  <w:abstractNum w:abstractNumId="3" w15:restartNumberingAfterBreak="0">
    <w:nsid w:val="323B31DD"/>
    <w:multiLevelType w:val="hybridMultilevel"/>
    <w:tmpl w:val="6F768C2A"/>
    <w:lvl w:ilvl="0" w:tplc="45F66432">
      <w:start w:val="3"/>
      <w:numFmt w:val="decimal"/>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4" w15:restartNumberingAfterBreak="0">
    <w:nsid w:val="37CC4702"/>
    <w:multiLevelType w:val="hybridMultilevel"/>
    <w:tmpl w:val="251CFBBE"/>
    <w:lvl w:ilvl="0" w:tplc="08EA619C">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15:restartNumberingAfterBreak="0">
    <w:nsid w:val="62D132D5"/>
    <w:multiLevelType w:val="hybridMultilevel"/>
    <w:tmpl w:val="622217CE"/>
    <w:lvl w:ilvl="0" w:tplc="A9140934">
      <w:start w:val="1"/>
      <w:numFmt w:val="decimal"/>
      <w:lvlText w:val="%1."/>
      <w:lvlJc w:val="left"/>
      <w:pPr>
        <w:ind w:left="899" w:hanging="360"/>
      </w:pPr>
      <w:rPr>
        <w:rFonts w:hint="default"/>
        <w:color w:val="auto"/>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6" w15:restartNumberingAfterBreak="0">
    <w:nsid w:val="677D76D8"/>
    <w:multiLevelType w:val="hybridMultilevel"/>
    <w:tmpl w:val="52723B86"/>
    <w:lvl w:ilvl="0" w:tplc="02F4C36A">
      <w:start w:val="4"/>
      <w:numFmt w:val="bullet"/>
      <w:lvlText w:val="-"/>
      <w:lvlJc w:val="left"/>
      <w:pPr>
        <w:tabs>
          <w:tab w:val="num" w:pos="1260"/>
        </w:tabs>
        <w:ind w:left="1260" w:hanging="720"/>
      </w:pPr>
      <w:rPr>
        <w:rFonts w:ascii="Times New Roman" w:eastAsia="Times New Roman" w:hAnsi="Times New Roman" w:cs="Times New Roman" w:hint="default"/>
        <w:b w:val="0"/>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7" w15:restartNumberingAfterBreak="0">
    <w:nsid w:val="6C653C04"/>
    <w:multiLevelType w:val="hybridMultilevel"/>
    <w:tmpl w:val="09F08B4E"/>
    <w:lvl w:ilvl="0" w:tplc="D4BCB0F8">
      <w:start w:val="1"/>
      <w:numFmt w:val="upperRoman"/>
      <w:lvlText w:val="%1."/>
      <w:lvlJc w:val="left"/>
      <w:pPr>
        <w:tabs>
          <w:tab w:val="num" w:pos="1260"/>
        </w:tabs>
        <w:ind w:left="1260" w:hanging="720"/>
      </w:pPr>
      <w:rPr>
        <w:rFonts w:hint="default"/>
      </w:rPr>
    </w:lvl>
    <w:lvl w:ilvl="1" w:tplc="C5A4D514">
      <w:numFmt w:val="none"/>
      <w:lvlText w:val=""/>
      <w:lvlJc w:val="left"/>
      <w:pPr>
        <w:tabs>
          <w:tab w:val="num" w:pos="360"/>
        </w:tabs>
      </w:pPr>
    </w:lvl>
    <w:lvl w:ilvl="2" w:tplc="D7543304">
      <w:numFmt w:val="none"/>
      <w:lvlText w:val=""/>
      <w:lvlJc w:val="left"/>
      <w:pPr>
        <w:tabs>
          <w:tab w:val="num" w:pos="360"/>
        </w:tabs>
      </w:pPr>
    </w:lvl>
    <w:lvl w:ilvl="3" w:tplc="9AE01904">
      <w:numFmt w:val="none"/>
      <w:lvlText w:val=""/>
      <w:lvlJc w:val="left"/>
      <w:pPr>
        <w:tabs>
          <w:tab w:val="num" w:pos="360"/>
        </w:tabs>
      </w:pPr>
    </w:lvl>
    <w:lvl w:ilvl="4" w:tplc="286ADB42">
      <w:numFmt w:val="none"/>
      <w:lvlText w:val=""/>
      <w:lvlJc w:val="left"/>
      <w:pPr>
        <w:tabs>
          <w:tab w:val="num" w:pos="360"/>
        </w:tabs>
      </w:pPr>
    </w:lvl>
    <w:lvl w:ilvl="5" w:tplc="0CAA54CC">
      <w:numFmt w:val="none"/>
      <w:lvlText w:val=""/>
      <w:lvlJc w:val="left"/>
      <w:pPr>
        <w:tabs>
          <w:tab w:val="num" w:pos="360"/>
        </w:tabs>
      </w:pPr>
    </w:lvl>
    <w:lvl w:ilvl="6" w:tplc="6F8011E0">
      <w:numFmt w:val="none"/>
      <w:lvlText w:val=""/>
      <w:lvlJc w:val="left"/>
      <w:pPr>
        <w:tabs>
          <w:tab w:val="num" w:pos="360"/>
        </w:tabs>
      </w:pPr>
    </w:lvl>
    <w:lvl w:ilvl="7" w:tplc="FEEC4D0E">
      <w:numFmt w:val="none"/>
      <w:lvlText w:val=""/>
      <w:lvlJc w:val="left"/>
      <w:pPr>
        <w:tabs>
          <w:tab w:val="num" w:pos="360"/>
        </w:tabs>
      </w:pPr>
    </w:lvl>
    <w:lvl w:ilvl="8" w:tplc="9426DFB6">
      <w:numFmt w:val="none"/>
      <w:lvlText w:val=""/>
      <w:lvlJc w:val="left"/>
      <w:pPr>
        <w:tabs>
          <w:tab w:val="num" w:pos="360"/>
        </w:tabs>
      </w:pPr>
    </w:lvl>
  </w:abstractNum>
  <w:abstractNum w:abstractNumId="8" w15:restartNumberingAfterBreak="0">
    <w:nsid w:val="6C6B13F9"/>
    <w:multiLevelType w:val="hybridMultilevel"/>
    <w:tmpl w:val="792CFA2C"/>
    <w:lvl w:ilvl="0" w:tplc="5CE8B04A">
      <w:start w:val="7"/>
      <w:numFmt w:val="decimal"/>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9" w15:restartNumberingAfterBreak="0">
    <w:nsid w:val="6DE94F75"/>
    <w:multiLevelType w:val="hybridMultilevel"/>
    <w:tmpl w:val="579A1D18"/>
    <w:lvl w:ilvl="0" w:tplc="310E6AC4">
      <w:numFmt w:val="bullet"/>
      <w:lvlText w:val=""/>
      <w:lvlJc w:val="left"/>
      <w:pPr>
        <w:ind w:left="435" w:hanging="360"/>
      </w:pPr>
      <w:rPr>
        <w:rFonts w:ascii="Symbol" w:eastAsia="Times New Roman" w:hAnsi="Symbol"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0" w15:restartNumberingAfterBreak="0">
    <w:nsid w:val="73C654E1"/>
    <w:multiLevelType w:val="hybridMultilevel"/>
    <w:tmpl w:val="CD527266"/>
    <w:lvl w:ilvl="0" w:tplc="A08C8EE0">
      <w:start w:val="1"/>
      <w:numFmt w:val="decimal"/>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num w:numId="1" w16cid:durableId="1300384362">
    <w:abstractNumId w:val="2"/>
  </w:num>
  <w:num w:numId="2" w16cid:durableId="965818967">
    <w:abstractNumId w:val="10"/>
  </w:num>
  <w:num w:numId="3" w16cid:durableId="1263106917">
    <w:abstractNumId w:val="3"/>
  </w:num>
  <w:num w:numId="4" w16cid:durableId="1158690193">
    <w:abstractNumId w:val="0"/>
  </w:num>
  <w:num w:numId="5" w16cid:durableId="1995983010">
    <w:abstractNumId w:val="9"/>
  </w:num>
  <w:num w:numId="6" w16cid:durableId="1500928555">
    <w:abstractNumId w:val="5"/>
  </w:num>
  <w:num w:numId="7" w16cid:durableId="466632942">
    <w:abstractNumId w:val="8"/>
  </w:num>
  <w:num w:numId="8" w16cid:durableId="958603748">
    <w:abstractNumId w:val="6"/>
  </w:num>
  <w:num w:numId="9" w16cid:durableId="1071270637">
    <w:abstractNumId w:val="4"/>
  </w:num>
  <w:num w:numId="10" w16cid:durableId="2076470303">
    <w:abstractNumId w:val="7"/>
  </w:num>
  <w:num w:numId="11" w16cid:durableId="16658182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4021"/>
    <w:rsid w:val="000003C4"/>
    <w:rsid w:val="00001F35"/>
    <w:rsid w:val="00003722"/>
    <w:rsid w:val="00005292"/>
    <w:rsid w:val="000053CD"/>
    <w:rsid w:val="00006929"/>
    <w:rsid w:val="0000792C"/>
    <w:rsid w:val="00011ACD"/>
    <w:rsid w:val="00013FE6"/>
    <w:rsid w:val="000147C5"/>
    <w:rsid w:val="00016EEC"/>
    <w:rsid w:val="00017CFC"/>
    <w:rsid w:val="000209F5"/>
    <w:rsid w:val="00021F5B"/>
    <w:rsid w:val="00021FCD"/>
    <w:rsid w:val="000226A6"/>
    <w:rsid w:val="00023E87"/>
    <w:rsid w:val="00024AEA"/>
    <w:rsid w:val="00026BCF"/>
    <w:rsid w:val="000316F8"/>
    <w:rsid w:val="00032D2F"/>
    <w:rsid w:val="00033E2F"/>
    <w:rsid w:val="000400BB"/>
    <w:rsid w:val="0004375E"/>
    <w:rsid w:val="000451FF"/>
    <w:rsid w:val="000458E6"/>
    <w:rsid w:val="00045A55"/>
    <w:rsid w:val="00046CDF"/>
    <w:rsid w:val="00050196"/>
    <w:rsid w:val="00051035"/>
    <w:rsid w:val="000519D8"/>
    <w:rsid w:val="00052D4A"/>
    <w:rsid w:val="0005466A"/>
    <w:rsid w:val="00057F4A"/>
    <w:rsid w:val="000616A8"/>
    <w:rsid w:val="000633D0"/>
    <w:rsid w:val="00063665"/>
    <w:rsid w:val="00064ABB"/>
    <w:rsid w:val="00065A91"/>
    <w:rsid w:val="00070461"/>
    <w:rsid w:val="00070B4A"/>
    <w:rsid w:val="000712CB"/>
    <w:rsid w:val="0007188B"/>
    <w:rsid w:val="0007353C"/>
    <w:rsid w:val="00073DFC"/>
    <w:rsid w:val="00073E4A"/>
    <w:rsid w:val="000803E1"/>
    <w:rsid w:val="00080A2B"/>
    <w:rsid w:val="00080E34"/>
    <w:rsid w:val="00081699"/>
    <w:rsid w:val="00084F06"/>
    <w:rsid w:val="00086FEA"/>
    <w:rsid w:val="0009038A"/>
    <w:rsid w:val="00091C2F"/>
    <w:rsid w:val="000932E5"/>
    <w:rsid w:val="00094A77"/>
    <w:rsid w:val="00095D1B"/>
    <w:rsid w:val="0009726F"/>
    <w:rsid w:val="000A02F4"/>
    <w:rsid w:val="000A0E4E"/>
    <w:rsid w:val="000A2AED"/>
    <w:rsid w:val="000A33A2"/>
    <w:rsid w:val="000A5396"/>
    <w:rsid w:val="000A5546"/>
    <w:rsid w:val="000A5BA5"/>
    <w:rsid w:val="000A5D4E"/>
    <w:rsid w:val="000A7AED"/>
    <w:rsid w:val="000A7DEB"/>
    <w:rsid w:val="000B0B2D"/>
    <w:rsid w:val="000B0C73"/>
    <w:rsid w:val="000B1147"/>
    <w:rsid w:val="000B1871"/>
    <w:rsid w:val="000B1C3F"/>
    <w:rsid w:val="000B2FDB"/>
    <w:rsid w:val="000B3599"/>
    <w:rsid w:val="000B3F83"/>
    <w:rsid w:val="000B4DDD"/>
    <w:rsid w:val="000B5144"/>
    <w:rsid w:val="000B5323"/>
    <w:rsid w:val="000B544A"/>
    <w:rsid w:val="000B5CE9"/>
    <w:rsid w:val="000B5E86"/>
    <w:rsid w:val="000B6882"/>
    <w:rsid w:val="000B6BF7"/>
    <w:rsid w:val="000C068F"/>
    <w:rsid w:val="000C07F8"/>
    <w:rsid w:val="000C24D5"/>
    <w:rsid w:val="000C34DE"/>
    <w:rsid w:val="000C4ADC"/>
    <w:rsid w:val="000C725D"/>
    <w:rsid w:val="000C7E42"/>
    <w:rsid w:val="000D05D8"/>
    <w:rsid w:val="000D0A9C"/>
    <w:rsid w:val="000D466A"/>
    <w:rsid w:val="000D4C32"/>
    <w:rsid w:val="000D7984"/>
    <w:rsid w:val="000D7AA5"/>
    <w:rsid w:val="000D7CB1"/>
    <w:rsid w:val="000E2854"/>
    <w:rsid w:val="000E43BA"/>
    <w:rsid w:val="000E4B89"/>
    <w:rsid w:val="000E526D"/>
    <w:rsid w:val="000F3F2C"/>
    <w:rsid w:val="000F59C2"/>
    <w:rsid w:val="000F6FC6"/>
    <w:rsid w:val="000F7D96"/>
    <w:rsid w:val="0010139F"/>
    <w:rsid w:val="001022C8"/>
    <w:rsid w:val="00103352"/>
    <w:rsid w:val="00104E28"/>
    <w:rsid w:val="00106C9F"/>
    <w:rsid w:val="0011498E"/>
    <w:rsid w:val="00115474"/>
    <w:rsid w:val="001158DD"/>
    <w:rsid w:val="00115D46"/>
    <w:rsid w:val="00117451"/>
    <w:rsid w:val="001229EE"/>
    <w:rsid w:val="00122A85"/>
    <w:rsid w:val="00122AA4"/>
    <w:rsid w:val="001231FA"/>
    <w:rsid w:val="00123353"/>
    <w:rsid w:val="00123DB0"/>
    <w:rsid w:val="001241A3"/>
    <w:rsid w:val="00127862"/>
    <w:rsid w:val="0013106F"/>
    <w:rsid w:val="0013362E"/>
    <w:rsid w:val="00134015"/>
    <w:rsid w:val="001344A4"/>
    <w:rsid w:val="00136C5E"/>
    <w:rsid w:val="00137BA6"/>
    <w:rsid w:val="001403B2"/>
    <w:rsid w:val="001405B4"/>
    <w:rsid w:val="0014076F"/>
    <w:rsid w:val="00141E06"/>
    <w:rsid w:val="00142744"/>
    <w:rsid w:val="00143440"/>
    <w:rsid w:val="00143AC6"/>
    <w:rsid w:val="00143F32"/>
    <w:rsid w:val="00144593"/>
    <w:rsid w:val="00144C5D"/>
    <w:rsid w:val="001474C7"/>
    <w:rsid w:val="001476FB"/>
    <w:rsid w:val="0015008B"/>
    <w:rsid w:val="0015021D"/>
    <w:rsid w:val="00152025"/>
    <w:rsid w:val="00156A23"/>
    <w:rsid w:val="00157C3E"/>
    <w:rsid w:val="00157F8A"/>
    <w:rsid w:val="0016087D"/>
    <w:rsid w:val="001612AA"/>
    <w:rsid w:val="00162246"/>
    <w:rsid w:val="00163902"/>
    <w:rsid w:val="00165228"/>
    <w:rsid w:val="00165A8B"/>
    <w:rsid w:val="00165AA8"/>
    <w:rsid w:val="0016732F"/>
    <w:rsid w:val="00170517"/>
    <w:rsid w:val="001707D9"/>
    <w:rsid w:val="00170BCC"/>
    <w:rsid w:val="00171A9B"/>
    <w:rsid w:val="00172738"/>
    <w:rsid w:val="00172FCB"/>
    <w:rsid w:val="00175D4F"/>
    <w:rsid w:val="00176897"/>
    <w:rsid w:val="00177824"/>
    <w:rsid w:val="00177C90"/>
    <w:rsid w:val="0018679B"/>
    <w:rsid w:val="00186838"/>
    <w:rsid w:val="00186DE4"/>
    <w:rsid w:val="00186E50"/>
    <w:rsid w:val="00191CE5"/>
    <w:rsid w:val="0019229F"/>
    <w:rsid w:val="001944FF"/>
    <w:rsid w:val="00195888"/>
    <w:rsid w:val="00196B29"/>
    <w:rsid w:val="00196BE0"/>
    <w:rsid w:val="001A2582"/>
    <w:rsid w:val="001A37C7"/>
    <w:rsid w:val="001A585D"/>
    <w:rsid w:val="001A741D"/>
    <w:rsid w:val="001B062F"/>
    <w:rsid w:val="001B0B81"/>
    <w:rsid w:val="001B0DC6"/>
    <w:rsid w:val="001B171C"/>
    <w:rsid w:val="001B225F"/>
    <w:rsid w:val="001B3869"/>
    <w:rsid w:val="001B3EE9"/>
    <w:rsid w:val="001B640B"/>
    <w:rsid w:val="001B7426"/>
    <w:rsid w:val="001B77D0"/>
    <w:rsid w:val="001B7809"/>
    <w:rsid w:val="001C02A2"/>
    <w:rsid w:val="001C089A"/>
    <w:rsid w:val="001C1350"/>
    <w:rsid w:val="001C13B0"/>
    <w:rsid w:val="001C16F8"/>
    <w:rsid w:val="001C3126"/>
    <w:rsid w:val="001C5338"/>
    <w:rsid w:val="001C59A4"/>
    <w:rsid w:val="001C787A"/>
    <w:rsid w:val="001D68FA"/>
    <w:rsid w:val="001D6EE7"/>
    <w:rsid w:val="001E029C"/>
    <w:rsid w:val="001E1682"/>
    <w:rsid w:val="001E27C1"/>
    <w:rsid w:val="001E4A1A"/>
    <w:rsid w:val="001E5535"/>
    <w:rsid w:val="001E625D"/>
    <w:rsid w:val="001E6427"/>
    <w:rsid w:val="001E6644"/>
    <w:rsid w:val="001F22A3"/>
    <w:rsid w:val="001F2D11"/>
    <w:rsid w:val="001F3D85"/>
    <w:rsid w:val="001F41E2"/>
    <w:rsid w:val="001F5C7D"/>
    <w:rsid w:val="001F6749"/>
    <w:rsid w:val="001F67B8"/>
    <w:rsid w:val="001F7E16"/>
    <w:rsid w:val="00200F50"/>
    <w:rsid w:val="002027DE"/>
    <w:rsid w:val="00202F28"/>
    <w:rsid w:val="00210C1F"/>
    <w:rsid w:val="00211DEC"/>
    <w:rsid w:val="00215317"/>
    <w:rsid w:val="00216EC3"/>
    <w:rsid w:val="00217890"/>
    <w:rsid w:val="002209C0"/>
    <w:rsid w:val="00220AD4"/>
    <w:rsid w:val="002220F9"/>
    <w:rsid w:val="00222CDF"/>
    <w:rsid w:val="002237EE"/>
    <w:rsid w:val="00223946"/>
    <w:rsid w:val="00224B4D"/>
    <w:rsid w:val="0022675A"/>
    <w:rsid w:val="00227D83"/>
    <w:rsid w:val="00230B4F"/>
    <w:rsid w:val="0023264C"/>
    <w:rsid w:val="002337DD"/>
    <w:rsid w:val="00234357"/>
    <w:rsid w:val="002347D3"/>
    <w:rsid w:val="002349A7"/>
    <w:rsid w:val="002358C7"/>
    <w:rsid w:val="002362AB"/>
    <w:rsid w:val="00236849"/>
    <w:rsid w:val="00237FC2"/>
    <w:rsid w:val="002411EB"/>
    <w:rsid w:val="002419B7"/>
    <w:rsid w:val="00243631"/>
    <w:rsid w:val="002437EE"/>
    <w:rsid w:val="002438A0"/>
    <w:rsid w:val="00243C0E"/>
    <w:rsid w:val="00244107"/>
    <w:rsid w:val="00244657"/>
    <w:rsid w:val="0024528B"/>
    <w:rsid w:val="00246337"/>
    <w:rsid w:val="00246699"/>
    <w:rsid w:val="00247C55"/>
    <w:rsid w:val="00250EE2"/>
    <w:rsid w:val="00251424"/>
    <w:rsid w:val="002517A1"/>
    <w:rsid w:val="00254A63"/>
    <w:rsid w:val="00254AD9"/>
    <w:rsid w:val="00256627"/>
    <w:rsid w:val="00260321"/>
    <w:rsid w:val="00260D5C"/>
    <w:rsid w:val="00261CC5"/>
    <w:rsid w:val="002631CD"/>
    <w:rsid w:val="00263EDB"/>
    <w:rsid w:val="00265BBA"/>
    <w:rsid w:val="002662A7"/>
    <w:rsid w:val="00266EC1"/>
    <w:rsid w:val="002725DC"/>
    <w:rsid w:val="00272D3A"/>
    <w:rsid w:val="00273468"/>
    <w:rsid w:val="002743FD"/>
    <w:rsid w:val="00274EB6"/>
    <w:rsid w:val="00274F60"/>
    <w:rsid w:val="0027506F"/>
    <w:rsid w:val="00275485"/>
    <w:rsid w:val="00275DDC"/>
    <w:rsid w:val="00276FC5"/>
    <w:rsid w:val="00277D06"/>
    <w:rsid w:val="00280D59"/>
    <w:rsid w:val="00281F27"/>
    <w:rsid w:val="0028690A"/>
    <w:rsid w:val="00287102"/>
    <w:rsid w:val="00287589"/>
    <w:rsid w:val="0029072A"/>
    <w:rsid w:val="00292396"/>
    <w:rsid w:val="00293084"/>
    <w:rsid w:val="00293442"/>
    <w:rsid w:val="00294E21"/>
    <w:rsid w:val="0029649E"/>
    <w:rsid w:val="00297C0C"/>
    <w:rsid w:val="002A05D1"/>
    <w:rsid w:val="002A3A55"/>
    <w:rsid w:val="002A3B21"/>
    <w:rsid w:val="002A75AF"/>
    <w:rsid w:val="002B0578"/>
    <w:rsid w:val="002B1287"/>
    <w:rsid w:val="002B14E4"/>
    <w:rsid w:val="002B3176"/>
    <w:rsid w:val="002B6785"/>
    <w:rsid w:val="002C0166"/>
    <w:rsid w:val="002C298F"/>
    <w:rsid w:val="002C2C24"/>
    <w:rsid w:val="002C2E93"/>
    <w:rsid w:val="002C3AA9"/>
    <w:rsid w:val="002C3C29"/>
    <w:rsid w:val="002C3DE5"/>
    <w:rsid w:val="002C403F"/>
    <w:rsid w:val="002C40A0"/>
    <w:rsid w:val="002C62DD"/>
    <w:rsid w:val="002C6362"/>
    <w:rsid w:val="002D17C4"/>
    <w:rsid w:val="002D1D3C"/>
    <w:rsid w:val="002D1E38"/>
    <w:rsid w:val="002D21D4"/>
    <w:rsid w:val="002D41DF"/>
    <w:rsid w:val="002D5ED2"/>
    <w:rsid w:val="002D74A8"/>
    <w:rsid w:val="002D7939"/>
    <w:rsid w:val="002E133A"/>
    <w:rsid w:val="002E1897"/>
    <w:rsid w:val="002E3926"/>
    <w:rsid w:val="002E4AE2"/>
    <w:rsid w:val="002E5361"/>
    <w:rsid w:val="002E62F3"/>
    <w:rsid w:val="002E6EB1"/>
    <w:rsid w:val="002E71BD"/>
    <w:rsid w:val="002F0157"/>
    <w:rsid w:val="002F0695"/>
    <w:rsid w:val="002F0D52"/>
    <w:rsid w:val="002F0F86"/>
    <w:rsid w:val="002F3D75"/>
    <w:rsid w:val="003007EF"/>
    <w:rsid w:val="00300DEC"/>
    <w:rsid w:val="00300F87"/>
    <w:rsid w:val="0030128D"/>
    <w:rsid w:val="0030199A"/>
    <w:rsid w:val="00303AD8"/>
    <w:rsid w:val="00303F61"/>
    <w:rsid w:val="00304173"/>
    <w:rsid w:val="00305BD1"/>
    <w:rsid w:val="00306053"/>
    <w:rsid w:val="003071D9"/>
    <w:rsid w:val="00311883"/>
    <w:rsid w:val="0031218F"/>
    <w:rsid w:val="00312650"/>
    <w:rsid w:val="00312F75"/>
    <w:rsid w:val="00314642"/>
    <w:rsid w:val="00314741"/>
    <w:rsid w:val="00315354"/>
    <w:rsid w:val="0031601C"/>
    <w:rsid w:val="0031754A"/>
    <w:rsid w:val="003176F5"/>
    <w:rsid w:val="0031772B"/>
    <w:rsid w:val="0032272B"/>
    <w:rsid w:val="003240C9"/>
    <w:rsid w:val="00324498"/>
    <w:rsid w:val="00324AE8"/>
    <w:rsid w:val="00325B61"/>
    <w:rsid w:val="003310DC"/>
    <w:rsid w:val="003320CD"/>
    <w:rsid w:val="00334B4D"/>
    <w:rsid w:val="003352C1"/>
    <w:rsid w:val="00336243"/>
    <w:rsid w:val="003377C0"/>
    <w:rsid w:val="003413CE"/>
    <w:rsid w:val="00341F14"/>
    <w:rsid w:val="00342032"/>
    <w:rsid w:val="00342CD0"/>
    <w:rsid w:val="003447BD"/>
    <w:rsid w:val="003454FF"/>
    <w:rsid w:val="0034599B"/>
    <w:rsid w:val="0034603D"/>
    <w:rsid w:val="003501B0"/>
    <w:rsid w:val="003502E6"/>
    <w:rsid w:val="00350307"/>
    <w:rsid w:val="00351E2C"/>
    <w:rsid w:val="00353A5B"/>
    <w:rsid w:val="00354579"/>
    <w:rsid w:val="00354595"/>
    <w:rsid w:val="00356850"/>
    <w:rsid w:val="0035766D"/>
    <w:rsid w:val="00357B17"/>
    <w:rsid w:val="0036108B"/>
    <w:rsid w:val="00363C9F"/>
    <w:rsid w:val="00363E53"/>
    <w:rsid w:val="00363FC4"/>
    <w:rsid w:val="00364A93"/>
    <w:rsid w:val="00367255"/>
    <w:rsid w:val="0036789A"/>
    <w:rsid w:val="00367A86"/>
    <w:rsid w:val="003715BB"/>
    <w:rsid w:val="00372A92"/>
    <w:rsid w:val="00374A33"/>
    <w:rsid w:val="0037635A"/>
    <w:rsid w:val="00376C9F"/>
    <w:rsid w:val="00380773"/>
    <w:rsid w:val="00381CB4"/>
    <w:rsid w:val="00383157"/>
    <w:rsid w:val="0038370E"/>
    <w:rsid w:val="003845E2"/>
    <w:rsid w:val="00385229"/>
    <w:rsid w:val="00385308"/>
    <w:rsid w:val="0038597B"/>
    <w:rsid w:val="00385EC3"/>
    <w:rsid w:val="00386A7D"/>
    <w:rsid w:val="00387A60"/>
    <w:rsid w:val="0039075F"/>
    <w:rsid w:val="00393F9B"/>
    <w:rsid w:val="003944F6"/>
    <w:rsid w:val="0039492D"/>
    <w:rsid w:val="00396D39"/>
    <w:rsid w:val="003A0D16"/>
    <w:rsid w:val="003A0FC9"/>
    <w:rsid w:val="003A1209"/>
    <w:rsid w:val="003A2B60"/>
    <w:rsid w:val="003A3BDA"/>
    <w:rsid w:val="003A40FF"/>
    <w:rsid w:val="003A4BFA"/>
    <w:rsid w:val="003A5E21"/>
    <w:rsid w:val="003A6190"/>
    <w:rsid w:val="003A68B5"/>
    <w:rsid w:val="003A7FD3"/>
    <w:rsid w:val="003B5243"/>
    <w:rsid w:val="003B6CE1"/>
    <w:rsid w:val="003B6F30"/>
    <w:rsid w:val="003C0445"/>
    <w:rsid w:val="003C20DD"/>
    <w:rsid w:val="003C286C"/>
    <w:rsid w:val="003C50D0"/>
    <w:rsid w:val="003C5B3A"/>
    <w:rsid w:val="003C6B60"/>
    <w:rsid w:val="003C7F99"/>
    <w:rsid w:val="003D3063"/>
    <w:rsid w:val="003D40D9"/>
    <w:rsid w:val="003D43B0"/>
    <w:rsid w:val="003D50A9"/>
    <w:rsid w:val="003D5638"/>
    <w:rsid w:val="003D594C"/>
    <w:rsid w:val="003D66A6"/>
    <w:rsid w:val="003D6894"/>
    <w:rsid w:val="003E0711"/>
    <w:rsid w:val="003E0B30"/>
    <w:rsid w:val="003E0C91"/>
    <w:rsid w:val="003E0E95"/>
    <w:rsid w:val="003E1412"/>
    <w:rsid w:val="003E1D8E"/>
    <w:rsid w:val="003E1E32"/>
    <w:rsid w:val="003E2B0A"/>
    <w:rsid w:val="003E34B7"/>
    <w:rsid w:val="003E5E57"/>
    <w:rsid w:val="003E660D"/>
    <w:rsid w:val="003E681D"/>
    <w:rsid w:val="003E73BC"/>
    <w:rsid w:val="003E74AF"/>
    <w:rsid w:val="003E7A7F"/>
    <w:rsid w:val="003F23CC"/>
    <w:rsid w:val="003F4586"/>
    <w:rsid w:val="003F4C60"/>
    <w:rsid w:val="003F58CB"/>
    <w:rsid w:val="00400C07"/>
    <w:rsid w:val="00401072"/>
    <w:rsid w:val="0040241E"/>
    <w:rsid w:val="00403DDD"/>
    <w:rsid w:val="00404ACF"/>
    <w:rsid w:val="00406073"/>
    <w:rsid w:val="00411BB7"/>
    <w:rsid w:val="00413434"/>
    <w:rsid w:val="00415CDC"/>
    <w:rsid w:val="00416025"/>
    <w:rsid w:val="00417B85"/>
    <w:rsid w:val="00420F07"/>
    <w:rsid w:val="004212E5"/>
    <w:rsid w:val="004216CF"/>
    <w:rsid w:val="004257B5"/>
    <w:rsid w:val="00426246"/>
    <w:rsid w:val="00426BFA"/>
    <w:rsid w:val="004303B3"/>
    <w:rsid w:val="0043160B"/>
    <w:rsid w:val="00432865"/>
    <w:rsid w:val="004328B8"/>
    <w:rsid w:val="00440B7F"/>
    <w:rsid w:val="00440DA8"/>
    <w:rsid w:val="004411E9"/>
    <w:rsid w:val="004425F9"/>
    <w:rsid w:val="00443479"/>
    <w:rsid w:val="00443770"/>
    <w:rsid w:val="00443EB8"/>
    <w:rsid w:val="0044422E"/>
    <w:rsid w:val="00444D8D"/>
    <w:rsid w:val="00447C42"/>
    <w:rsid w:val="004503B9"/>
    <w:rsid w:val="004506A2"/>
    <w:rsid w:val="0045183F"/>
    <w:rsid w:val="00451B10"/>
    <w:rsid w:val="00452482"/>
    <w:rsid w:val="00453415"/>
    <w:rsid w:val="004559BC"/>
    <w:rsid w:val="004559E4"/>
    <w:rsid w:val="004602D0"/>
    <w:rsid w:val="004607A6"/>
    <w:rsid w:val="004614EA"/>
    <w:rsid w:val="00461E75"/>
    <w:rsid w:val="004674B6"/>
    <w:rsid w:val="00470007"/>
    <w:rsid w:val="004759E4"/>
    <w:rsid w:val="004765A6"/>
    <w:rsid w:val="0047723A"/>
    <w:rsid w:val="004806DD"/>
    <w:rsid w:val="004815AD"/>
    <w:rsid w:val="00483883"/>
    <w:rsid w:val="00484BF9"/>
    <w:rsid w:val="004865BC"/>
    <w:rsid w:val="004872A3"/>
    <w:rsid w:val="00492902"/>
    <w:rsid w:val="00492FCC"/>
    <w:rsid w:val="00494F26"/>
    <w:rsid w:val="00495227"/>
    <w:rsid w:val="00495D1D"/>
    <w:rsid w:val="00496980"/>
    <w:rsid w:val="00497857"/>
    <w:rsid w:val="004A1209"/>
    <w:rsid w:val="004A3244"/>
    <w:rsid w:val="004A4715"/>
    <w:rsid w:val="004A555A"/>
    <w:rsid w:val="004A6602"/>
    <w:rsid w:val="004B0B21"/>
    <w:rsid w:val="004B2DDC"/>
    <w:rsid w:val="004B3C1C"/>
    <w:rsid w:val="004B6659"/>
    <w:rsid w:val="004B7ACF"/>
    <w:rsid w:val="004B7F4B"/>
    <w:rsid w:val="004C0414"/>
    <w:rsid w:val="004C3DDF"/>
    <w:rsid w:val="004C3EE8"/>
    <w:rsid w:val="004C53EC"/>
    <w:rsid w:val="004C5AAC"/>
    <w:rsid w:val="004C6329"/>
    <w:rsid w:val="004D6543"/>
    <w:rsid w:val="004D797E"/>
    <w:rsid w:val="004E0013"/>
    <w:rsid w:val="004E0117"/>
    <w:rsid w:val="004E02A1"/>
    <w:rsid w:val="004E08AE"/>
    <w:rsid w:val="004E0940"/>
    <w:rsid w:val="004E1E82"/>
    <w:rsid w:val="004E27B3"/>
    <w:rsid w:val="004E37D4"/>
    <w:rsid w:val="004E4300"/>
    <w:rsid w:val="004E4848"/>
    <w:rsid w:val="004E6ED9"/>
    <w:rsid w:val="004F04CB"/>
    <w:rsid w:val="004F07AB"/>
    <w:rsid w:val="004F1E5C"/>
    <w:rsid w:val="004F2152"/>
    <w:rsid w:val="004F4C0F"/>
    <w:rsid w:val="004F5BBC"/>
    <w:rsid w:val="005010FD"/>
    <w:rsid w:val="00501994"/>
    <w:rsid w:val="005076E9"/>
    <w:rsid w:val="005131B1"/>
    <w:rsid w:val="005135BB"/>
    <w:rsid w:val="005141E8"/>
    <w:rsid w:val="0051506A"/>
    <w:rsid w:val="005151A9"/>
    <w:rsid w:val="00515AB8"/>
    <w:rsid w:val="00515D10"/>
    <w:rsid w:val="005165B3"/>
    <w:rsid w:val="0052122F"/>
    <w:rsid w:val="005213C7"/>
    <w:rsid w:val="00521B21"/>
    <w:rsid w:val="00522DAC"/>
    <w:rsid w:val="00523586"/>
    <w:rsid w:val="005238D5"/>
    <w:rsid w:val="00523BB9"/>
    <w:rsid w:val="0052694B"/>
    <w:rsid w:val="00527402"/>
    <w:rsid w:val="00527CE4"/>
    <w:rsid w:val="00530D08"/>
    <w:rsid w:val="00532982"/>
    <w:rsid w:val="00533614"/>
    <w:rsid w:val="00534910"/>
    <w:rsid w:val="005357C5"/>
    <w:rsid w:val="00535E50"/>
    <w:rsid w:val="00536598"/>
    <w:rsid w:val="00537A83"/>
    <w:rsid w:val="005409F4"/>
    <w:rsid w:val="0054110F"/>
    <w:rsid w:val="00541DA3"/>
    <w:rsid w:val="005420B3"/>
    <w:rsid w:val="00542E9A"/>
    <w:rsid w:val="00543B2F"/>
    <w:rsid w:val="00543F09"/>
    <w:rsid w:val="0054557D"/>
    <w:rsid w:val="005456A4"/>
    <w:rsid w:val="00545A27"/>
    <w:rsid w:val="00546A5A"/>
    <w:rsid w:val="00546C9E"/>
    <w:rsid w:val="00550750"/>
    <w:rsid w:val="00555422"/>
    <w:rsid w:val="005565F6"/>
    <w:rsid w:val="00556723"/>
    <w:rsid w:val="005572D0"/>
    <w:rsid w:val="00563096"/>
    <w:rsid w:val="0056381C"/>
    <w:rsid w:val="00566188"/>
    <w:rsid w:val="00567B2C"/>
    <w:rsid w:val="00567F05"/>
    <w:rsid w:val="00572379"/>
    <w:rsid w:val="00572C43"/>
    <w:rsid w:val="00575798"/>
    <w:rsid w:val="005771E8"/>
    <w:rsid w:val="005772BE"/>
    <w:rsid w:val="00577755"/>
    <w:rsid w:val="00577858"/>
    <w:rsid w:val="00582A11"/>
    <w:rsid w:val="00590C1E"/>
    <w:rsid w:val="0059150A"/>
    <w:rsid w:val="005915F2"/>
    <w:rsid w:val="00593926"/>
    <w:rsid w:val="00594A78"/>
    <w:rsid w:val="00597B1D"/>
    <w:rsid w:val="005A0AF2"/>
    <w:rsid w:val="005A1B3A"/>
    <w:rsid w:val="005A1FA7"/>
    <w:rsid w:val="005A3D4E"/>
    <w:rsid w:val="005A40F9"/>
    <w:rsid w:val="005A46EB"/>
    <w:rsid w:val="005A642A"/>
    <w:rsid w:val="005B0005"/>
    <w:rsid w:val="005B0B10"/>
    <w:rsid w:val="005B14C6"/>
    <w:rsid w:val="005B15FA"/>
    <w:rsid w:val="005B498A"/>
    <w:rsid w:val="005B671F"/>
    <w:rsid w:val="005B6B10"/>
    <w:rsid w:val="005C08C8"/>
    <w:rsid w:val="005C402D"/>
    <w:rsid w:val="005C4856"/>
    <w:rsid w:val="005C711B"/>
    <w:rsid w:val="005C775C"/>
    <w:rsid w:val="005D37AD"/>
    <w:rsid w:val="005E0217"/>
    <w:rsid w:val="005E2648"/>
    <w:rsid w:val="005E2DB3"/>
    <w:rsid w:val="005E43EE"/>
    <w:rsid w:val="005E67DB"/>
    <w:rsid w:val="005E6D43"/>
    <w:rsid w:val="005E7568"/>
    <w:rsid w:val="005E7B24"/>
    <w:rsid w:val="005F26F5"/>
    <w:rsid w:val="005F4160"/>
    <w:rsid w:val="005F512E"/>
    <w:rsid w:val="005F5523"/>
    <w:rsid w:val="005F5BCD"/>
    <w:rsid w:val="005F73E3"/>
    <w:rsid w:val="0060064E"/>
    <w:rsid w:val="006006B9"/>
    <w:rsid w:val="006044FB"/>
    <w:rsid w:val="00604C54"/>
    <w:rsid w:val="00605774"/>
    <w:rsid w:val="00607D12"/>
    <w:rsid w:val="00610F6F"/>
    <w:rsid w:val="00611343"/>
    <w:rsid w:val="006149FD"/>
    <w:rsid w:val="00614D51"/>
    <w:rsid w:val="00615922"/>
    <w:rsid w:val="00616B87"/>
    <w:rsid w:val="00617E42"/>
    <w:rsid w:val="00620E61"/>
    <w:rsid w:val="00622AFA"/>
    <w:rsid w:val="00623F1B"/>
    <w:rsid w:val="00624F5A"/>
    <w:rsid w:val="00625E41"/>
    <w:rsid w:val="00633095"/>
    <w:rsid w:val="00633A35"/>
    <w:rsid w:val="00633B95"/>
    <w:rsid w:val="0063422F"/>
    <w:rsid w:val="00635440"/>
    <w:rsid w:val="0063688F"/>
    <w:rsid w:val="00636AD1"/>
    <w:rsid w:val="00636E5B"/>
    <w:rsid w:val="00637162"/>
    <w:rsid w:val="0064028C"/>
    <w:rsid w:val="00642BB5"/>
    <w:rsid w:val="006432F2"/>
    <w:rsid w:val="00643B56"/>
    <w:rsid w:val="00645A10"/>
    <w:rsid w:val="0064785A"/>
    <w:rsid w:val="00653A95"/>
    <w:rsid w:val="006542A2"/>
    <w:rsid w:val="00656146"/>
    <w:rsid w:val="006571A2"/>
    <w:rsid w:val="00657713"/>
    <w:rsid w:val="006646C8"/>
    <w:rsid w:val="00666C31"/>
    <w:rsid w:val="006671F2"/>
    <w:rsid w:val="00667200"/>
    <w:rsid w:val="00667AAF"/>
    <w:rsid w:val="00670AAA"/>
    <w:rsid w:val="0067139E"/>
    <w:rsid w:val="006718D0"/>
    <w:rsid w:val="00671DC6"/>
    <w:rsid w:val="00675696"/>
    <w:rsid w:val="0067676A"/>
    <w:rsid w:val="00676DBC"/>
    <w:rsid w:val="006776B1"/>
    <w:rsid w:val="006800D3"/>
    <w:rsid w:val="0068014F"/>
    <w:rsid w:val="00680BC5"/>
    <w:rsid w:val="0068109C"/>
    <w:rsid w:val="0068361B"/>
    <w:rsid w:val="00684456"/>
    <w:rsid w:val="00690421"/>
    <w:rsid w:val="00691B54"/>
    <w:rsid w:val="00691FF9"/>
    <w:rsid w:val="00692FA2"/>
    <w:rsid w:val="00693196"/>
    <w:rsid w:val="0069546D"/>
    <w:rsid w:val="00695D70"/>
    <w:rsid w:val="006A0018"/>
    <w:rsid w:val="006A0895"/>
    <w:rsid w:val="006A0FA8"/>
    <w:rsid w:val="006A10F8"/>
    <w:rsid w:val="006A15BC"/>
    <w:rsid w:val="006A2EE2"/>
    <w:rsid w:val="006A3024"/>
    <w:rsid w:val="006A34AA"/>
    <w:rsid w:val="006A411C"/>
    <w:rsid w:val="006B063A"/>
    <w:rsid w:val="006B0A25"/>
    <w:rsid w:val="006B1C04"/>
    <w:rsid w:val="006B3732"/>
    <w:rsid w:val="006B4143"/>
    <w:rsid w:val="006B5EA9"/>
    <w:rsid w:val="006B7A8F"/>
    <w:rsid w:val="006C0C21"/>
    <w:rsid w:val="006C2732"/>
    <w:rsid w:val="006C5A95"/>
    <w:rsid w:val="006C7CEE"/>
    <w:rsid w:val="006D1EE7"/>
    <w:rsid w:val="006D2028"/>
    <w:rsid w:val="006D44D2"/>
    <w:rsid w:val="006D4B96"/>
    <w:rsid w:val="006D5BA9"/>
    <w:rsid w:val="006E0F8F"/>
    <w:rsid w:val="006E10CA"/>
    <w:rsid w:val="006E2BC2"/>
    <w:rsid w:val="006E30CB"/>
    <w:rsid w:val="006E39DE"/>
    <w:rsid w:val="006E3AD8"/>
    <w:rsid w:val="006E3B72"/>
    <w:rsid w:val="006E3CF7"/>
    <w:rsid w:val="006E3F82"/>
    <w:rsid w:val="006E6417"/>
    <w:rsid w:val="006E656F"/>
    <w:rsid w:val="006E7823"/>
    <w:rsid w:val="006E7F9F"/>
    <w:rsid w:val="006F077F"/>
    <w:rsid w:val="006F0B21"/>
    <w:rsid w:val="006F0C93"/>
    <w:rsid w:val="006F19A6"/>
    <w:rsid w:val="006F2D18"/>
    <w:rsid w:val="006F3104"/>
    <w:rsid w:val="006F326E"/>
    <w:rsid w:val="006F4D50"/>
    <w:rsid w:val="006F7316"/>
    <w:rsid w:val="007008AA"/>
    <w:rsid w:val="0070222A"/>
    <w:rsid w:val="00703B05"/>
    <w:rsid w:val="0070488D"/>
    <w:rsid w:val="00705BCA"/>
    <w:rsid w:val="00705E21"/>
    <w:rsid w:val="00706DE6"/>
    <w:rsid w:val="007070B1"/>
    <w:rsid w:val="00707863"/>
    <w:rsid w:val="007104FA"/>
    <w:rsid w:val="00710D5A"/>
    <w:rsid w:val="00712604"/>
    <w:rsid w:val="00713B8A"/>
    <w:rsid w:val="00715055"/>
    <w:rsid w:val="00715604"/>
    <w:rsid w:val="00715B7E"/>
    <w:rsid w:val="00721039"/>
    <w:rsid w:val="00724271"/>
    <w:rsid w:val="0072432D"/>
    <w:rsid w:val="00726196"/>
    <w:rsid w:val="0073002E"/>
    <w:rsid w:val="00732F37"/>
    <w:rsid w:val="00734868"/>
    <w:rsid w:val="00735C9F"/>
    <w:rsid w:val="007364E5"/>
    <w:rsid w:val="0073754F"/>
    <w:rsid w:val="00737E9D"/>
    <w:rsid w:val="00740299"/>
    <w:rsid w:val="00745FD3"/>
    <w:rsid w:val="007469FE"/>
    <w:rsid w:val="00747D03"/>
    <w:rsid w:val="00750CD8"/>
    <w:rsid w:val="00751C50"/>
    <w:rsid w:val="00752A3C"/>
    <w:rsid w:val="00752A96"/>
    <w:rsid w:val="007547C1"/>
    <w:rsid w:val="00754BE0"/>
    <w:rsid w:val="0076314E"/>
    <w:rsid w:val="0076584A"/>
    <w:rsid w:val="00766B4A"/>
    <w:rsid w:val="00767D11"/>
    <w:rsid w:val="007706BB"/>
    <w:rsid w:val="00770841"/>
    <w:rsid w:val="00770846"/>
    <w:rsid w:val="00771CC0"/>
    <w:rsid w:val="00772D13"/>
    <w:rsid w:val="0077380D"/>
    <w:rsid w:val="00773DEB"/>
    <w:rsid w:val="00774347"/>
    <w:rsid w:val="00775CC7"/>
    <w:rsid w:val="007773E2"/>
    <w:rsid w:val="00780EA8"/>
    <w:rsid w:val="00782F39"/>
    <w:rsid w:val="007857BC"/>
    <w:rsid w:val="00785C14"/>
    <w:rsid w:val="00786C9C"/>
    <w:rsid w:val="00787AF7"/>
    <w:rsid w:val="0079130B"/>
    <w:rsid w:val="00791E43"/>
    <w:rsid w:val="007961B3"/>
    <w:rsid w:val="007965A7"/>
    <w:rsid w:val="007969F3"/>
    <w:rsid w:val="007A071A"/>
    <w:rsid w:val="007A0C47"/>
    <w:rsid w:val="007A0CFC"/>
    <w:rsid w:val="007A1F58"/>
    <w:rsid w:val="007A41CD"/>
    <w:rsid w:val="007A6389"/>
    <w:rsid w:val="007A705B"/>
    <w:rsid w:val="007B056D"/>
    <w:rsid w:val="007B0865"/>
    <w:rsid w:val="007B2300"/>
    <w:rsid w:val="007B3606"/>
    <w:rsid w:val="007B4F92"/>
    <w:rsid w:val="007B5B56"/>
    <w:rsid w:val="007B5C91"/>
    <w:rsid w:val="007C3B77"/>
    <w:rsid w:val="007C4A8D"/>
    <w:rsid w:val="007C517A"/>
    <w:rsid w:val="007C5A34"/>
    <w:rsid w:val="007C5AF7"/>
    <w:rsid w:val="007C63D1"/>
    <w:rsid w:val="007C7136"/>
    <w:rsid w:val="007D06C6"/>
    <w:rsid w:val="007D0A77"/>
    <w:rsid w:val="007D16B5"/>
    <w:rsid w:val="007D30CF"/>
    <w:rsid w:val="007D3415"/>
    <w:rsid w:val="007D36AA"/>
    <w:rsid w:val="007D3AAB"/>
    <w:rsid w:val="007D6108"/>
    <w:rsid w:val="007D6781"/>
    <w:rsid w:val="007D7105"/>
    <w:rsid w:val="007D7951"/>
    <w:rsid w:val="007D7F5E"/>
    <w:rsid w:val="007E069B"/>
    <w:rsid w:val="007E1C10"/>
    <w:rsid w:val="007E2026"/>
    <w:rsid w:val="007E2F72"/>
    <w:rsid w:val="007E38D1"/>
    <w:rsid w:val="007E5303"/>
    <w:rsid w:val="007E5F1A"/>
    <w:rsid w:val="007E79CA"/>
    <w:rsid w:val="007E79CE"/>
    <w:rsid w:val="007F1983"/>
    <w:rsid w:val="007F2308"/>
    <w:rsid w:val="007F34F6"/>
    <w:rsid w:val="007F390E"/>
    <w:rsid w:val="007F4CE1"/>
    <w:rsid w:val="007F6F43"/>
    <w:rsid w:val="00801937"/>
    <w:rsid w:val="00801B3C"/>
    <w:rsid w:val="008026D7"/>
    <w:rsid w:val="00802C3E"/>
    <w:rsid w:val="008034DA"/>
    <w:rsid w:val="0080418C"/>
    <w:rsid w:val="0080450D"/>
    <w:rsid w:val="00810E32"/>
    <w:rsid w:val="008116D5"/>
    <w:rsid w:val="00811D1A"/>
    <w:rsid w:val="00812216"/>
    <w:rsid w:val="00814B2F"/>
    <w:rsid w:val="00820A12"/>
    <w:rsid w:val="008211EC"/>
    <w:rsid w:val="008212CC"/>
    <w:rsid w:val="0082175D"/>
    <w:rsid w:val="008222EC"/>
    <w:rsid w:val="00822683"/>
    <w:rsid w:val="00826D51"/>
    <w:rsid w:val="00827316"/>
    <w:rsid w:val="0083265B"/>
    <w:rsid w:val="00835637"/>
    <w:rsid w:val="008358EB"/>
    <w:rsid w:val="0083778C"/>
    <w:rsid w:val="00837A9B"/>
    <w:rsid w:val="00840F15"/>
    <w:rsid w:val="00840F42"/>
    <w:rsid w:val="00841095"/>
    <w:rsid w:val="00842274"/>
    <w:rsid w:val="008452D0"/>
    <w:rsid w:val="00847E94"/>
    <w:rsid w:val="008511AA"/>
    <w:rsid w:val="008527A7"/>
    <w:rsid w:val="00852D3B"/>
    <w:rsid w:val="00852F19"/>
    <w:rsid w:val="008532A3"/>
    <w:rsid w:val="008565EA"/>
    <w:rsid w:val="00857EE4"/>
    <w:rsid w:val="008618AD"/>
    <w:rsid w:val="00861CB6"/>
    <w:rsid w:val="00862CED"/>
    <w:rsid w:val="0086405A"/>
    <w:rsid w:val="0086436A"/>
    <w:rsid w:val="00864831"/>
    <w:rsid w:val="0086497B"/>
    <w:rsid w:val="00865B98"/>
    <w:rsid w:val="0086732D"/>
    <w:rsid w:val="00870420"/>
    <w:rsid w:val="00871D29"/>
    <w:rsid w:val="00872EFF"/>
    <w:rsid w:val="00874005"/>
    <w:rsid w:val="00874D3B"/>
    <w:rsid w:val="00875A50"/>
    <w:rsid w:val="00875BE3"/>
    <w:rsid w:val="00876282"/>
    <w:rsid w:val="00876F18"/>
    <w:rsid w:val="00885DC8"/>
    <w:rsid w:val="00886B45"/>
    <w:rsid w:val="00887730"/>
    <w:rsid w:val="00887E58"/>
    <w:rsid w:val="00891798"/>
    <w:rsid w:val="00891C16"/>
    <w:rsid w:val="00893299"/>
    <w:rsid w:val="00893F0D"/>
    <w:rsid w:val="00894D65"/>
    <w:rsid w:val="008970E7"/>
    <w:rsid w:val="00897E55"/>
    <w:rsid w:val="008A0B92"/>
    <w:rsid w:val="008A21EF"/>
    <w:rsid w:val="008A3A11"/>
    <w:rsid w:val="008A3E90"/>
    <w:rsid w:val="008A5D86"/>
    <w:rsid w:val="008A6EA3"/>
    <w:rsid w:val="008A7359"/>
    <w:rsid w:val="008B064E"/>
    <w:rsid w:val="008B0658"/>
    <w:rsid w:val="008B23B3"/>
    <w:rsid w:val="008B3D63"/>
    <w:rsid w:val="008B4A6C"/>
    <w:rsid w:val="008B4C82"/>
    <w:rsid w:val="008B5514"/>
    <w:rsid w:val="008B55B4"/>
    <w:rsid w:val="008B6321"/>
    <w:rsid w:val="008B6443"/>
    <w:rsid w:val="008B6EA1"/>
    <w:rsid w:val="008B7172"/>
    <w:rsid w:val="008B7D47"/>
    <w:rsid w:val="008C12DB"/>
    <w:rsid w:val="008C15E5"/>
    <w:rsid w:val="008C1731"/>
    <w:rsid w:val="008C2E87"/>
    <w:rsid w:val="008C3764"/>
    <w:rsid w:val="008C3E62"/>
    <w:rsid w:val="008C4B57"/>
    <w:rsid w:val="008C4DC0"/>
    <w:rsid w:val="008C4E10"/>
    <w:rsid w:val="008C5E64"/>
    <w:rsid w:val="008C6155"/>
    <w:rsid w:val="008C6E1C"/>
    <w:rsid w:val="008D0BEE"/>
    <w:rsid w:val="008D17BC"/>
    <w:rsid w:val="008D1A83"/>
    <w:rsid w:val="008D32A7"/>
    <w:rsid w:val="008D3FB5"/>
    <w:rsid w:val="008D4790"/>
    <w:rsid w:val="008D4986"/>
    <w:rsid w:val="008D4EDC"/>
    <w:rsid w:val="008D65CF"/>
    <w:rsid w:val="008D6FE1"/>
    <w:rsid w:val="008D76CD"/>
    <w:rsid w:val="008E0AF7"/>
    <w:rsid w:val="008E290D"/>
    <w:rsid w:val="008E42E6"/>
    <w:rsid w:val="008E5195"/>
    <w:rsid w:val="008E596E"/>
    <w:rsid w:val="008E5DE3"/>
    <w:rsid w:val="008F080F"/>
    <w:rsid w:val="008F25C0"/>
    <w:rsid w:val="008F44BB"/>
    <w:rsid w:val="008F4B0D"/>
    <w:rsid w:val="008F5B20"/>
    <w:rsid w:val="008F7191"/>
    <w:rsid w:val="008F725B"/>
    <w:rsid w:val="00902124"/>
    <w:rsid w:val="00902241"/>
    <w:rsid w:val="009035E2"/>
    <w:rsid w:val="00905C1B"/>
    <w:rsid w:val="00906C75"/>
    <w:rsid w:val="00910F9E"/>
    <w:rsid w:val="00912241"/>
    <w:rsid w:val="00912EA1"/>
    <w:rsid w:val="00913629"/>
    <w:rsid w:val="00913ED4"/>
    <w:rsid w:val="009150AE"/>
    <w:rsid w:val="00916423"/>
    <w:rsid w:val="009177EB"/>
    <w:rsid w:val="00920025"/>
    <w:rsid w:val="0092038F"/>
    <w:rsid w:val="00921049"/>
    <w:rsid w:val="00923420"/>
    <w:rsid w:val="009242EB"/>
    <w:rsid w:val="00925381"/>
    <w:rsid w:val="0092759D"/>
    <w:rsid w:val="0093067A"/>
    <w:rsid w:val="00930825"/>
    <w:rsid w:val="00930856"/>
    <w:rsid w:val="00930DC5"/>
    <w:rsid w:val="00930FC3"/>
    <w:rsid w:val="009325CB"/>
    <w:rsid w:val="0093382B"/>
    <w:rsid w:val="00934699"/>
    <w:rsid w:val="00934B55"/>
    <w:rsid w:val="00934B9C"/>
    <w:rsid w:val="00937C41"/>
    <w:rsid w:val="009404A7"/>
    <w:rsid w:val="00941D21"/>
    <w:rsid w:val="0094345B"/>
    <w:rsid w:val="00945141"/>
    <w:rsid w:val="00952039"/>
    <w:rsid w:val="00952C63"/>
    <w:rsid w:val="00953A77"/>
    <w:rsid w:val="009541F5"/>
    <w:rsid w:val="00954831"/>
    <w:rsid w:val="009568DF"/>
    <w:rsid w:val="00957736"/>
    <w:rsid w:val="009577A0"/>
    <w:rsid w:val="009601FD"/>
    <w:rsid w:val="00960B85"/>
    <w:rsid w:val="00962841"/>
    <w:rsid w:val="009648A6"/>
    <w:rsid w:val="00965D5F"/>
    <w:rsid w:val="00966061"/>
    <w:rsid w:val="00970A9B"/>
    <w:rsid w:val="009722E4"/>
    <w:rsid w:val="009730DC"/>
    <w:rsid w:val="00973A66"/>
    <w:rsid w:val="00973B00"/>
    <w:rsid w:val="009752AF"/>
    <w:rsid w:val="00975EE1"/>
    <w:rsid w:val="00976888"/>
    <w:rsid w:val="00977192"/>
    <w:rsid w:val="00977487"/>
    <w:rsid w:val="009775AB"/>
    <w:rsid w:val="00980410"/>
    <w:rsid w:val="00981829"/>
    <w:rsid w:val="009828EC"/>
    <w:rsid w:val="009837C7"/>
    <w:rsid w:val="009865B6"/>
    <w:rsid w:val="009869FA"/>
    <w:rsid w:val="00990075"/>
    <w:rsid w:val="009902D7"/>
    <w:rsid w:val="00992C32"/>
    <w:rsid w:val="00995B59"/>
    <w:rsid w:val="00996C33"/>
    <w:rsid w:val="00996E7E"/>
    <w:rsid w:val="00997663"/>
    <w:rsid w:val="00997726"/>
    <w:rsid w:val="00997A2E"/>
    <w:rsid w:val="009A01CF"/>
    <w:rsid w:val="009A1055"/>
    <w:rsid w:val="009A10D7"/>
    <w:rsid w:val="009A18B0"/>
    <w:rsid w:val="009A341E"/>
    <w:rsid w:val="009A40AE"/>
    <w:rsid w:val="009A5320"/>
    <w:rsid w:val="009A532E"/>
    <w:rsid w:val="009A5449"/>
    <w:rsid w:val="009A5ACB"/>
    <w:rsid w:val="009B0EDB"/>
    <w:rsid w:val="009B1BB1"/>
    <w:rsid w:val="009B1C36"/>
    <w:rsid w:val="009B48C0"/>
    <w:rsid w:val="009B49CB"/>
    <w:rsid w:val="009B754B"/>
    <w:rsid w:val="009B7E24"/>
    <w:rsid w:val="009C1911"/>
    <w:rsid w:val="009C2D7A"/>
    <w:rsid w:val="009C4838"/>
    <w:rsid w:val="009C6B6A"/>
    <w:rsid w:val="009C7340"/>
    <w:rsid w:val="009D0D79"/>
    <w:rsid w:val="009D1418"/>
    <w:rsid w:val="009D1A50"/>
    <w:rsid w:val="009D3B90"/>
    <w:rsid w:val="009D4A0D"/>
    <w:rsid w:val="009D63F4"/>
    <w:rsid w:val="009D79F1"/>
    <w:rsid w:val="009E0684"/>
    <w:rsid w:val="009E1C36"/>
    <w:rsid w:val="009E1C79"/>
    <w:rsid w:val="009E2E94"/>
    <w:rsid w:val="009E2FDB"/>
    <w:rsid w:val="009E345C"/>
    <w:rsid w:val="009E3E2A"/>
    <w:rsid w:val="009E4989"/>
    <w:rsid w:val="009E58C1"/>
    <w:rsid w:val="009E5AD3"/>
    <w:rsid w:val="009F046D"/>
    <w:rsid w:val="009F3BCC"/>
    <w:rsid w:val="009F4203"/>
    <w:rsid w:val="009F4820"/>
    <w:rsid w:val="009F5B7B"/>
    <w:rsid w:val="009F72BF"/>
    <w:rsid w:val="009F732F"/>
    <w:rsid w:val="00A005C7"/>
    <w:rsid w:val="00A009D7"/>
    <w:rsid w:val="00A01848"/>
    <w:rsid w:val="00A03DE1"/>
    <w:rsid w:val="00A04D07"/>
    <w:rsid w:val="00A07B5D"/>
    <w:rsid w:val="00A16509"/>
    <w:rsid w:val="00A170F4"/>
    <w:rsid w:val="00A20026"/>
    <w:rsid w:val="00A20DC5"/>
    <w:rsid w:val="00A21370"/>
    <w:rsid w:val="00A220D3"/>
    <w:rsid w:val="00A22EBA"/>
    <w:rsid w:val="00A247EB"/>
    <w:rsid w:val="00A2680D"/>
    <w:rsid w:val="00A26C3F"/>
    <w:rsid w:val="00A26D71"/>
    <w:rsid w:val="00A27742"/>
    <w:rsid w:val="00A30E3D"/>
    <w:rsid w:val="00A30F3E"/>
    <w:rsid w:val="00A34961"/>
    <w:rsid w:val="00A368F0"/>
    <w:rsid w:val="00A37300"/>
    <w:rsid w:val="00A37791"/>
    <w:rsid w:val="00A40E63"/>
    <w:rsid w:val="00A41721"/>
    <w:rsid w:val="00A418E2"/>
    <w:rsid w:val="00A42137"/>
    <w:rsid w:val="00A42254"/>
    <w:rsid w:val="00A43121"/>
    <w:rsid w:val="00A43237"/>
    <w:rsid w:val="00A44DCA"/>
    <w:rsid w:val="00A475C3"/>
    <w:rsid w:val="00A50C78"/>
    <w:rsid w:val="00A51AF9"/>
    <w:rsid w:val="00A5252A"/>
    <w:rsid w:val="00A54314"/>
    <w:rsid w:val="00A54319"/>
    <w:rsid w:val="00A55205"/>
    <w:rsid w:val="00A55DDE"/>
    <w:rsid w:val="00A56D1B"/>
    <w:rsid w:val="00A56D9E"/>
    <w:rsid w:val="00A57EFA"/>
    <w:rsid w:val="00A61233"/>
    <w:rsid w:val="00A632C9"/>
    <w:rsid w:val="00A635C2"/>
    <w:rsid w:val="00A64CA9"/>
    <w:rsid w:val="00A64CCD"/>
    <w:rsid w:val="00A6717E"/>
    <w:rsid w:val="00A70C0A"/>
    <w:rsid w:val="00A74A49"/>
    <w:rsid w:val="00A75184"/>
    <w:rsid w:val="00A772F2"/>
    <w:rsid w:val="00A77CC2"/>
    <w:rsid w:val="00A822BC"/>
    <w:rsid w:val="00A8391E"/>
    <w:rsid w:val="00A83C3A"/>
    <w:rsid w:val="00A85193"/>
    <w:rsid w:val="00A8713A"/>
    <w:rsid w:val="00A90004"/>
    <w:rsid w:val="00A908E9"/>
    <w:rsid w:val="00A96C4D"/>
    <w:rsid w:val="00AA0228"/>
    <w:rsid w:val="00AA108D"/>
    <w:rsid w:val="00AA2EE7"/>
    <w:rsid w:val="00AA3FC7"/>
    <w:rsid w:val="00AA4765"/>
    <w:rsid w:val="00AA4AB9"/>
    <w:rsid w:val="00AA4AFC"/>
    <w:rsid w:val="00AA56A0"/>
    <w:rsid w:val="00AA7C41"/>
    <w:rsid w:val="00AB35E1"/>
    <w:rsid w:val="00AB3B14"/>
    <w:rsid w:val="00AB3B71"/>
    <w:rsid w:val="00AB6787"/>
    <w:rsid w:val="00AB7556"/>
    <w:rsid w:val="00AB7754"/>
    <w:rsid w:val="00AC2C0C"/>
    <w:rsid w:val="00AC4002"/>
    <w:rsid w:val="00AD0500"/>
    <w:rsid w:val="00AD08D7"/>
    <w:rsid w:val="00AD0FE7"/>
    <w:rsid w:val="00AD3458"/>
    <w:rsid w:val="00AD3BDB"/>
    <w:rsid w:val="00AD4C99"/>
    <w:rsid w:val="00AD4EFD"/>
    <w:rsid w:val="00AD5525"/>
    <w:rsid w:val="00AD7320"/>
    <w:rsid w:val="00AD7BE1"/>
    <w:rsid w:val="00AE12D3"/>
    <w:rsid w:val="00AE1A27"/>
    <w:rsid w:val="00AE222C"/>
    <w:rsid w:val="00AE22E6"/>
    <w:rsid w:val="00AE28D5"/>
    <w:rsid w:val="00AE360B"/>
    <w:rsid w:val="00AE3F07"/>
    <w:rsid w:val="00AF0365"/>
    <w:rsid w:val="00AF03E7"/>
    <w:rsid w:val="00AF0D71"/>
    <w:rsid w:val="00AF1FE6"/>
    <w:rsid w:val="00AF304A"/>
    <w:rsid w:val="00AF4021"/>
    <w:rsid w:val="00AF4341"/>
    <w:rsid w:val="00AF435B"/>
    <w:rsid w:val="00AF4923"/>
    <w:rsid w:val="00AF6511"/>
    <w:rsid w:val="00AF693F"/>
    <w:rsid w:val="00AF7E2A"/>
    <w:rsid w:val="00B015E6"/>
    <w:rsid w:val="00B022CB"/>
    <w:rsid w:val="00B03415"/>
    <w:rsid w:val="00B03917"/>
    <w:rsid w:val="00B044FF"/>
    <w:rsid w:val="00B04748"/>
    <w:rsid w:val="00B04E86"/>
    <w:rsid w:val="00B06541"/>
    <w:rsid w:val="00B12540"/>
    <w:rsid w:val="00B1277C"/>
    <w:rsid w:val="00B13815"/>
    <w:rsid w:val="00B14D0C"/>
    <w:rsid w:val="00B14F37"/>
    <w:rsid w:val="00B14FD3"/>
    <w:rsid w:val="00B16F33"/>
    <w:rsid w:val="00B17957"/>
    <w:rsid w:val="00B17CE5"/>
    <w:rsid w:val="00B17FF6"/>
    <w:rsid w:val="00B2139A"/>
    <w:rsid w:val="00B22466"/>
    <w:rsid w:val="00B22961"/>
    <w:rsid w:val="00B25213"/>
    <w:rsid w:val="00B25E6B"/>
    <w:rsid w:val="00B26355"/>
    <w:rsid w:val="00B271A7"/>
    <w:rsid w:val="00B3085E"/>
    <w:rsid w:val="00B30C82"/>
    <w:rsid w:val="00B325BE"/>
    <w:rsid w:val="00B32863"/>
    <w:rsid w:val="00B350AC"/>
    <w:rsid w:val="00B365D9"/>
    <w:rsid w:val="00B41201"/>
    <w:rsid w:val="00B41743"/>
    <w:rsid w:val="00B429DF"/>
    <w:rsid w:val="00B42DEA"/>
    <w:rsid w:val="00B44C0B"/>
    <w:rsid w:val="00B4558F"/>
    <w:rsid w:val="00B465A0"/>
    <w:rsid w:val="00B468C8"/>
    <w:rsid w:val="00B50235"/>
    <w:rsid w:val="00B51129"/>
    <w:rsid w:val="00B527EA"/>
    <w:rsid w:val="00B52AA6"/>
    <w:rsid w:val="00B5312E"/>
    <w:rsid w:val="00B54303"/>
    <w:rsid w:val="00B54C02"/>
    <w:rsid w:val="00B559B2"/>
    <w:rsid w:val="00B56F6D"/>
    <w:rsid w:val="00B575C2"/>
    <w:rsid w:val="00B6087C"/>
    <w:rsid w:val="00B61B19"/>
    <w:rsid w:val="00B61DBB"/>
    <w:rsid w:val="00B623AD"/>
    <w:rsid w:val="00B623C9"/>
    <w:rsid w:val="00B636DF"/>
    <w:rsid w:val="00B63E59"/>
    <w:rsid w:val="00B6415B"/>
    <w:rsid w:val="00B64A79"/>
    <w:rsid w:val="00B64D42"/>
    <w:rsid w:val="00B65B59"/>
    <w:rsid w:val="00B669F2"/>
    <w:rsid w:val="00B6759B"/>
    <w:rsid w:val="00B70845"/>
    <w:rsid w:val="00B7116E"/>
    <w:rsid w:val="00B72417"/>
    <w:rsid w:val="00B726EF"/>
    <w:rsid w:val="00B7353B"/>
    <w:rsid w:val="00B73975"/>
    <w:rsid w:val="00B73F66"/>
    <w:rsid w:val="00B751DA"/>
    <w:rsid w:val="00B7682C"/>
    <w:rsid w:val="00B807A3"/>
    <w:rsid w:val="00B82361"/>
    <w:rsid w:val="00B82530"/>
    <w:rsid w:val="00B833E2"/>
    <w:rsid w:val="00B83526"/>
    <w:rsid w:val="00B83BD9"/>
    <w:rsid w:val="00B8660C"/>
    <w:rsid w:val="00B87FD4"/>
    <w:rsid w:val="00B916CA"/>
    <w:rsid w:val="00B9516A"/>
    <w:rsid w:val="00B9523C"/>
    <w:rsid w:val="00B95E95"/>
    <w:rsid w:val="00B9791C"/>
    <w:rsid w:val="00B97B84"/>
    <w:rsid w:val="00BA0016"/>
    <w:rsid w:val="00BA1643"/>
    <w:rsid w:val="00BA1AEA"/>
    <w:rsid w:val="00BA4C5C"/>
    <w:rsid w:val="00BA6257"/>
    <w:rsid w:val="00BB02A4"/>
    <w:rsid w:val="00BB39D5"/>
    <w:rsid w:val="00BB3CF8"/>
    <w:rsid w:val="00BB5427"/>
    <w:rsid w:val="00BB62EE"/>
    <w:rsid w:val="00BB70FF"/>
    <w:rsid w:val="00BB7CB8"/>
    <w:rsid w:val="00BC15F9"/>
    <w:rsid w:val="00BC1E4D"/>
    <w:rsid w:val="00BC237C"/>
    <w:rsid w:val="00BC2E70"/>
    <w:rsid w:val="00BC34B8"/>
    <w:rsid w:val="00BC4425"/>
    <w:rsid w:val="00BC4E18"/>
    <w:rsid w:val="00BC4F0B"/>
    <w:rsid w:val="00BC512C"/>
    <w:rsid w:val="00BC7445"/>
    <w:rsid w:val="00BD08B2"/>
    <w:rsid w:val="00BD097A"/>
    <w:rsid w:val="00BD0C9D"/>
    <w:rsid w:val="00BD0E63"/>
    <w:rsid w:val="00BD0ED9"/>
    <w:rsid w:val="00BD1532"/>
    <w:rsid w:val="00BD30B7"/>
    <w:rsid w:val="00BD3291"/>
    <w:rsid w:val="00BD32AF"/>
    <w:rsid w:val="00BD4988"/>
    <w:rsid w:val="00BD6F5B"/>
    <w:rsid w:val="00BD77F5"/>
    <w:rsid w:val="00BE2B13"/>
    <w:rsid w:val="00BE2C22"/>
    <w:rsid w:val="00BE328F"/>
    <w:rsid w:val="00BE4199"/>
    <w:rsid w:val="00BE4879"/>
    <w:rsid w:val="00BE4C23"/>
    <w:rsid w:val="00BE58B7"/>
    <w:rsid w:val="00BE6575"/>
    <w:rsid w:val="00BE6C46"/>
    <w:rsid w:val="00BE749C"/>
    <w:rsid w:val="00BE75BF"/>
    <w:rsid w:val="00BE7B4E"/>
    <w:rsid w:val="00BF0AC8"/>
    <w:rsid w:val="00BF42F0"/>
    <w:rsid w:val="00BF4A92"/>
    <w:rsid w:val="00BF50F7"/>
    <w:rsid w:val="00BF520E"/>
    <w:rsid w:val="00BF58CB"/>
    <w:rsid w:val="00BF7B69"/>
    <w:rsid w:val="00C00D6E"/>
    <w:rsid w:val="00C01C21"/>
    <w:rsid w:val="00C01E0E"/>
    <w:rsid w:val="00C023B4"/>
    <w:rsid w:val="00C0435B"/>
    <w:rsid w:val="00C0725F"/>
    <w:rsid w:val="00C0747F"/>
    <w:rsid w:val="00C076C3"/>
    <w:rsid w:val="00C07BF4"/>
    <w:rsid w:val="00C07CF1"/>
    <w:rsid w:val="00C11331"/>
    <w:rsid w:val="00C11BCA"/>
    <w:rsid w:val="00C14645"/>
    <w:rsid w:val="00C15413"/>
    <w:rsid w:val="00C15678"/>
    <w:rsid w:val="00C166C2"/>
    <w:rsid w:val="00C175CF"/>
    <w:rsid w:val="00C20E0A"/>
    <w:rsid w:val="00C22A47"/>
    <w:rsid w:val="00C237B8"/>
    <w:rsid w:val="00C240C8"/>
    <w:rsid w:val="00C26264"/>
    <w:rsid w:val="00C26D53"/>
    <w:rsid w:val="00C27CD7"/>
    <w:rsid w:val="00C30AA3"/>
    <w:rsid w:val="00C30DA7"/>
    <w:rsid w:val="00C312A0"/>
    <w:rsid w:val="00C32129"/>
    <w:rsid w:val="00C32410"/>
    <w:rsid w:val="00C34BE5"/>
    <w:rsid w:val="00C3502B"/>
    <w:rsid w:val="00C3518C"/>
    <w:rsid w:val="00C35DA2"/>
    <w:rsid w:val="00C401EC"/>
    <w:rsid w:val="00C4052C"/>
    <w:rsid w:val="00C42075"/>
    <w:rsid w:val="00C4263E"/>
    <w:rsid w:val="00C42680"/>
    <w:rsid w:val="00C428A5"/>
    <w:rsid w:val="00C42B1D"/>
    <w:rsid w:val="00C42E8E"/>
    <w:rsid w:val="00C4323C"/>
    <w:rsid w:val="00C448D2"/>
    <w:rsid w:val="00C513B9"/>
    <w:rsid w:val="00C51D6E"/>
    <w:rsid w:val="00C51EBC"/>
    <w:rsid w:val="00C52A08"/>
    <w:rsid w:val="00C54110"/>
    <w:rsid w:val="00C553D5"/>
    <w:rsid w:val="00C56F1A"/>
    <w:rsid w:val="00C57D2F"/>
    <w:rsid w:val="00C60437"/>
    <w:rsid w:val="00C62F8C"/>
    <w:rsid w:val="00C6317D"/>
    <w:rsid w:val="00C638EA"/>
    <w:rsid w:val="00C64379"/>
    <w:rsid w:val="00C65DB2"/>
    <w:rsid w:val="00C6650C"/>
    <w:rsid w:val="00C66FE7"/>
    <w:rsid w:val="00C71053"/>
    <w:rsid w:val="00C72D09"/>
    <w:rsid w:val="00C7546B"/>
    <w:rsid w:val="00C76C0B"/>
    <w:rsid w:val="00C76F95"/>
    <w:rsid w:val="00C8095F"/>
    <w:rsid w:val="00C818C9"/>
    <w:rsid w:val="00C82099"/>
    <w:rsid w:val="00C82AF2"/>
    <w:rsid w:val="00C82F1E"/>
    <w:rsid w:val="00C859B9"/>
    <w:rsid w:val="00C8730F"/>
    <w:rsid w:val="00C87958"/>
    <w:rsid w:val="00C87FB1"/>
    <w:rsid w:val="00C93952"/>
    <w:rsid w:val="00C93A3C"/>
    <w:rsid w:val="00C95E78"/>
    <w:rsid w:val="00C967AD"/>
    <w:rsid w:val="00C97CE7"/>
    <w:rsid w:val="00C97D23"/>
    <w:rsid w:val="00CA02AC"/>
    <w:rsid w:val="00CA0A09"/>
    <w:rsid w:val="00CA1302"/>
    <w:rsid w:val="00CA217C"/>
    <w:rsid w:val="00CA28C3"/>
    <w:rsid w:val="00CA3610"/>
    <w:rsid w:val="00CA36F6"/>
    <w:rsid w:val="00CA381D"/>
    <w:rsid w:val="00CA4BE7"/>
    <w:rsid w:val="00CA4E0E"/>
    <w:rsid w:val="00CA515B"/>
    <w:rsid w:val="00CA58C8"/>
    <w:rsid w:val="00CA78D7"/>
    <w:rsid w:val="00CA7C05"/>
    <w:rsid w:val="00CB1B9B"/>
    <w:rsid w:val="00CB41DE"/>
    <w:rsid w:val="00CB4C01"/>
    <w:rsid w:val="00CB561C"/>
    <w:rsid w:val="00CB6732"/>
    <w:rsid w:val="00CB67B8"/>
    <w:rsid w:val="00CB7670"/>
    <w:rsid w:val="00CC02A1"/>
    <w:rsid w:val="00CC072C"/>
    <w:rsid w:val="00CC11D0"/>
    <w:rsid w:val="00CC21F3"/>
    <w:rsid w:val="00CC3C56"/>
    <w:rsid w:val="00CC44AC"/>
    <w:rsid w:val="00CC4EB0"/>
    <w:rsid w:val="00CC6D11"/>
    <w:rsid w:val="00CC6D2E"/>
    <w:rsid w:val="00CC7ADE"/>
    <w:rsid w:val="00CD1813"/>
    <w:rsid w:val="00CD1C05"/>
    <w:rsid w:val="00CD2510"/>
    <w:rsid w:val="00CD33D7"/>
    <w:rsid w:val="00CD357C"/>
    <w:rsid w:val="00CE2076"/>
    <w:rsid w:val="00CE43CF"/>
    <w:rsid w:val="00CE4459"/>
    <w:rsid w:val="00CF006B"/>
    <w:rsid w:val="00CF0D87"/>
    <w:rsid w:val="00CF118B"/>
    <w:rsid w:val="00CF27DA"/>
    <w:rsid w:val="00CF2A07"/>
    <w:rsid w:val="00CF2BE2"/>
    <w:rsid w:val="00CF3659"/>
    <w:rsid w:val="00CF449C"/>
    <w:rsid w:val="00CF7D10"/>
    <w:rsid w:val="00D01F7B"/>
    <w:rsid w:val="00D02991"/>
    <w:rsid w:val="00D03D89"/>
    <w:rsid w:val="00D04603"/>
    <w:rsid w:val="00D04B07"/>
    <w:rsid w:val="00D04BC0"/>
    <w:rsid w:val="00D10643"/>
    <w:rsid w:val="00D10FB8"/>
    <w:rsid w:val="00D11E4C"/>
    <w:rsid w:val="00D124CD"/>
    <w:rsid w:val="00D12BFA"/>
    <w:rsid w:val="00D12EA3"/>
    <w:rsid w:val="00D15DF8"/>
    <w:rsid w:val="00D20037"/>
    <w:rsid w:val="00D21EF2"/>
    <w:rsid w:val="00D227DC"/>
    <w:rsid w:val="00D25E1C"/>
    <w:rsid w:val="00D31CA2"/>
    <w:rsid w:val="00D32482"/>
    <w:rsid w:val="00D32DE6"/>
    <w:rsid w:val="00D36199"/>
    <w:rsid w:val="00D36A0C"/>
    <w:rsid w:val="00D40632"/>
    <w:rsid w:val="00D4316B"/>
    <w:rsid w:val="00D4342E"/>
    <w:rsid w:val="00D44140"/>
    <w:rsid w:val="00D4437F"/>
    <w:rsid w:val="00D448DF"/>
    <w:rsid w:val="00D45306"/>
    <w:rsid w:val="00D46B7A"/>
    <w:rsid w:val="00D46D9A"/>
    <w:rsid w:val="00D4700C"/>
    <w:rsid w:val="00D47FD5"/>
    <w:rsid w:val="00D5152C"/>
    <w:rsid w:val="00D51E88"/>
    <w:rsid w:val="00D5257E"/>
    <w:rsid w:val="00D5292A"/>
    <w:rsid w:val="00D544C5"/>
    <w:rsid w:val="00D54583"/>
    <w:rsid w:val="00D55112"/>
    <w:rsid w:val="00D5636F"/>
    <w:rsid w:val="00D56C42"/>
    <w:rsid w:val="00D56E55"/>
    <w:rsid w:val="00D619D7"/>
    <w:rsid w:val="00D63CC7"/>
    <w:rsid w:val="00D648AA"/>
    <w:rsid w:val="00D648B1"/>
    <w:rsid w:val="00D65336"/>
    <w:rsid w:val="00D65FFF"/>
    <w:rsid w:val="00D7123B"/>
    <w:rsid w:val="00D71686"/>
    <w:rsid w:val="00D72992"/>
    <w:rsid w:val="00D76099"/>
    <w:rsid w:val="00D765AB"/>
    <w:rsid w:val="00D80B56"/>
    <w:rsid w:val="00D8229F"/>
    <w:rsid w:val="00D833FF"/>
    <w:rsid w:val="00D840D2"/>
    <w:rsid w:val="00D84204"/>
    <w:rsid w:val="00D8452E"/>
    <w:rsid w:val="00D8486B"/>
    <w:rsid w:val="00D85722"/>
    <w:rsid w:val="00D85BD2"/>
    <w:rsid w:val="00D85F48"/>
    <w:rsid w:val="00D87306"/>
    <w:rsid w:val="00D92902"/>
    <w:rsid w:val="00D92C5B"/>
    <w:rsid w:val="00D93230"/>
    <w:rsid w:val="00D94933"/>
    <w:rsid w:val="00D95CA7"/>
    <w:rsid w:val="00D95D59"/>
    <w:rsid w:val="00D95D5E"/>
    <w:rsid w:val="00D97A4F"/>
    <w:rsid w:val="00DA3C21"/>
    <w:rsid w:val="00DA6C6B"/>
    <w:rsid w:val="00DA7B76"/>
    <w:rsid w:val="00DB3871"/>
    <w:rsid w:val="00DB459B"/>
    <w:rsid w:val="00DB464B"/>
    <w:rsid w:val="00DB4D10"/>
    <w:rsid w:val="00DB6634"/>
    <w:rsid w:val="00DC1200"/>
    <w:rsid w:val="00DC32E4"/>
    <w:rsid w:val="00DC3638"/>
    <w:rsid w:val="00DC3850"/>
    <w:rsid w:val="00DC4173"/>
    <w:rsid w:val="00DC4D96"/>
    <w:rsid w:val="00DC4FE9"/>
    <w:rsid w:val="00DC6566"/>
    <w:rsid w:val="00DC7D05"/>
    <w:rsid w:val="00DD18A8"/>
    <w:rsid w:val="00DD1E41"/>
    <w:rsid w:val="00DD5E6C"/>
    <w:rsid w:val="00DE28AE"/>
    <w:rsid w:val="00DE28FC"/>
    <w:rsid w:val="00DE2E82"/>
    <w:rsid w:val="00DE3AB5"/>
    <w:rsid w:val="00DE40E3"/>
    <w:rsid w:val="00DE5320"/>
    <w:rsid w:val="00DE63E1"/>
    <w:rsid w:val="00DE665A"/>
    <w:rsid w:val="00DE6D7F"/>
    <w:rsid w:val="00DE7748"/>
    <w:rsid w:val="00DF01D0"/>
    <w:rsid w:val="00DF080C"/>
    <w:rsid w:val="00DF0867"/>
    <w:rsid w:val="00DF1021"/>
    <w:rsid w:val="00DF187A"/>
    <w:rsid w:val="00DF2033"/>
    <w:rsid w:val="00DF2AEC"/>
    <w:rsid w:val="00DF3318"/>
    <w:rsid w:val="00DF4CA7"/>
    <w:rsid w:val="00DF5F0F"/>
    <w:rsid w:val="00DF6142"/>
    <w:rsid w:val="00E00D83"/>
    <w:rsid w:val="00E026F1"/>
    <w:rsid w:val="00E03308"/>
    <w:rsid w:val="00E03962"/>
    <w:rsid w:val="00E05ACD"/>
    <w:rsid w:val="00E07CE6"/>
    <w:rsid w:val="00E162C3"/>
    <w:rsid w:val="00E16CB8"/>
    <w:rsid w:val="00E20013"/>
    <w:rsid w:val="00E209F7"/>
    <w:rsid w:val="00E20A52"/>
    <w:rsid w:val="00E214DE"/>
    <w:rsid w:val="00E21ADB"/>
    <w:rsid w:val="00E222DA"/>
    <w:rsid w:val="00E22916"/>
    <w:rsid w:val="00E3120B"/>
    <w:rsid w:val="00E32C4E"/>
    <w:rsid w:val="00E335D8"/>
    <w:rsid w:val="00E3374E"/>
    <w:rsid w:val="00E33A2D"/>
    <w:rsid w:val="00E33DDA"/>
    <w:rsid w:val="00E33FF0"/>
    <w:rsid w:val="00E34B93"/>
    <w:rsid w:val="00E34DAE"/>
    <w:rsid w:val="00E34F65"/>
    <w:rsid w:val="00E35A3C"/>
    <w:rsid w:val="00E3659F"/>
    <w:rsid w:val="00E36727"/>
    <w:rsid w:val="00E41CB4"/>
    <w:rsid w:val="00E42400"/>
    <w:rsid w:val="00E4445E"/>
    <w:rsid w:val="00E45118"/>
    <w:rsid w:val="00E45826"/>
    <w:rsid w:val="00E47402"/>
    <w:rsid w:val="00E4761A"/>
    <w:rsid w:val="00E479E6"/>
    <w:rsid w:val="00E51F88"/>
    <w:rsid w:val="00E51FF1"/>
    <w:rsid w:val="00E540A6"/>
    <w:rsid w:val="00E54A17"/>
    <w:rsid w:val="00E54FAA"/>
    <w:rsid w:val="00E56416"/>
    <w:rsid w:val="00E5698F"/>
    <w:rsid w:val="00E5796C"/>
    <w:rsid w:val="00E60D05"/>
    <w:rsid w:val="00E61B7C"/>
    <w:rsid w:val="00E61DB2"/>
    <w:rsid w:val="00E63892"/>
    <w:rsid w:val="00E6483A"/>
    <w:rsid w:val="00E652EC"/>
    <w:rsid w:val="00E65470"/>
    <w:rsid w:val="00E67E39"/>
    <w:rsid w:val="00E70A75"/>
    <w:rsid w:val="00E71D5B"/>
    <w:rsid w:val="00E741D3"/>
    <w:rsid w:val="00E7524B"/>
    <w:rsid w:val="00E75563"/>
    <w:rsid w:val="00E760B7"/>
    <w:rsid w:val="00E76731"/>
    <w:rsid w:val="00E76BA7"/>
    <w:rsid w:val="00E80BA3"/>
    <w:rsid w:val="00E816AC"/>
    <w:rsid w:val="00E829A5"/>
    <w:rsid w:val="00E8307B"/>
    <w:rsid w:val="00E85E52"/>
    <w:rsid w:val="00E90868"/>
    <w:rsid w:val="00E92634"/>
    <w:rsid w:val="00E93178"/>
    <w:rsid w:val="00E9332B"/>
    <w:rsid w:val="00E95361"/>
    <w:rsid w:val="00E96571"/>
    <w:rsid w:val="00E978F0"/>
    <w:rsid w:val="00EA1048"/>
    <w:rsid w:val="00EA2E49"/>
    <w:rsid w:val="00EA3132"/>
    <w:rsid w:val="00EA3791"/>
    <w:rsid w:val="00EA3886"/>
    <w:rsid w:val="00EA44DD"/>
    <w:rsid w:val="00EA75EF"/>
    <w:rsid w:val="00EB3367"/>
    <w:rsid w:val="00EB3A63"/>
    <w:rsid w:val="00EB505C"/>
    <w:rsid w:val="00EB6345"/>
    <w:rsid w:val="00EB7082"/>
    <w:rsid w:val="00EC1CCD"/>
    <w:rsid w:val="00EC29F8"/>
    <w:rsid w:val="00EC3B5B"/>
    <w:rsid w:val="00EC4952"/>
    <w:rsid w:val="00EC6BB3"/>
    <w:rsid w:val="00EC730E"/>
    <w:rsid w:val="00EC7392"/>
    <w:rsid w:val="00EC7C87"/>
    <w:rsid w:val="00EC7EC8"/>
    <w:rsid w:val="00ED0B79"/>
    <w:rsid w:val="00ED2507"/>
    <w:rsid w:val="00ED61AA"/>
    <w:rsid w:val="00ED6838"/>
    <w:rsid w:val="00ED7F6D"/>
    <w:rsid w:val="00EE3866"/>
    <w:rsid w:val="00EE417D"/>
    <w:rsid w:val="00EE42A9"/>
    <w:rsid w:val="00EE42EC"/>
    <w:rsid w:val="00EE4FB5"/>
    <w:rsid w:val="00EF0789"/>
    <w:rsid w:val="00EF1CCC"/>
    <w:rsid w:val="00EF25C9"/>
    <w:rsid w:val="00EF28A2"/>
    <w:rsid w:val="00EF36FD"/>
    <w:rsid w:val="00EF38A5"/>
    <w:rsid w:val="00EF6F58"/>
    <w:rsid w:val="00F015F6"/>
    <w:rsid w:val="00F0345B"/>
    <w:rsid w:val="00F04360"/>
    <w:rsid w:val="00F0496B"/>
    <w:rsid w:val="00F05DB1"/>
    <w:rsid w:val="00F06BFB"/>
    <w:rsid w:val="00F07CCA"/>
    <w:rsid w:val="00F07F25"/>
    <w:rsid w:val="00F11F21"/>
    <w:rsid w:val="00F1220F"/>
    <w:rsid w:val="00F14666"/>
    <w:rsid w:val="00F148AA"/>
    <w:rsid w:val="00F149B6"/>
    <w:rsid w:val="00F1565A"/>
    <w:rsid w:val="00F1692B"/>
    <w:rsid w:val="00F17099"/>
    <w:rsid w:val="00F206A3"/>
    <w:rsid w:val="00F21CA3"/>
    <w:rsid w:val="00F22595"/>
    <w:rsid w:val="00F2262C"/>
    <w:rsid w:val="00F24F7C"/>
    <w:rsid w:val="00F2530B"/>
    <w:rsid w:val="00F26DB3"/>
    <w:rsid w:val="00F271D7"/>
    <w:rsid w:val="00F33C88"/>
    <w:rsid w:val="00F33D0A"/>
    <w:rsid w:val="00F34962"/>
    <w:rsid w:val="00F35172"/>
    <w:rsid w:val="00F35862"/>
    <w:rsid w:val="00F35A31"/>
    <w:rsid w:val="00F36990"/>
    <w:rsid w:val="00F36D6A"/>
    <w:rsid w:val="00F405D1"/>
    <w:rsid w:val="00F41355"/>
    <w:rsid w:val="00F41D47"/>
    <w:rsid w:val="00F42940"/>
    <w:rsid w:val="00F43015"/>
    <w:rsid w:val="00F43FAF"/>
    <w:rsid w:val="00F44C07"/>
    <w:rsid w:val="00F45D55"/>
    <w:rsid w:val="00F46E0A"/>
    <w:rsid w:val="00F47DF3"/>
    <w:rsid w:val="00F5075B"/>
    <w:rsid w:val="00F510CD"/>
    <w:rsid w:val="00F5435F"/>
    <w:rsid w:val="00F54477"/>
    <w:rsid w:val="00F54D1B"/>
    <w:rsid w:val="00F552E6"/>
    <w:rsid w:val="00F55DAA"/>
    <w:rsid w:val="00F56CBF"/>
    <w:rsid w:val="00F611F4"/>
    <w:rsid w:val="00F62FFB"/>
    <w:rsid w:val="00F631C9"/>
    <w:rsid w:val="00F63327"/>
    <w:rsid w:val="00F64165"/>
    <w:rsid w:val="00F6439C"/>
    <w:rsid w:val="00F6528D"/>
    <w:rsid w:val="00F70D11"/>
    <w:rsid w:val="00F71DF5"/>
    <w:rsid w:val="00F74067"/>
    <w:rsid w:val="00F765C4"/>
    <w:rsid w:val="00F7689E"/>
    <w:rsid w:val="00F76C9D"/>
    <w:rsid w:val="00F776BA"/>
    <w:rsid w:val="00F812DD"/>
    <w:rsid w:val="00F821AB"/>
    <w:rsid w:val="00F82F02"/>
    <w:rsid w:val="00F859B9"/>
    <w:rsid w:val="00F871E0"/>
    <w:rsid w:val="00F9049B"/>
    <w:rsid w:val="00F9142D"/>
    <w:rsid w:val="00F92951"/>
    <w:rsid w:val="00F94A96"/>
    <w:rsid w:val="00F977DD"/>
    <w:rsid w:val="00FA0451"/>
    <w:rsid w:val="00FA129E"/>
    <w:rsid w:val="00FA2B9F"/>
    <w:rsid w:val="00FA33E1"/>
    <w:rsid w:val="00FA6516"/>
    <w:rsid w:val="00FA7060"/>
    <w:rsid w:val="00FA7145"/>
    <w:rsid w:val="00FB07F6"/>
    <w:rsid w:val="00FB1A56"/>
    <w:rsid w:val="00FB1EE5"/>
    <w:rsid w:val="00FB270A"/>
    <w:rsid w:val="00FB5030"/>
    <w:rsid w:val="00FB59DB"/>
    <w:rsid w:val="00FC0CC0"/>
    <w:rsid w:val="00FC123B"/>
    <w:rsid w:val="00FC1CFD"/>
    <w:rsid w:val="00FC2D3B"/>
    <w:rsid w:val="00FC2E6B"/>
    <w:rsid w:val="00FC3EA9"/>
    <w:rsid w:val="00FC4C9B"/>
    <w:rsid w:val="00FC604B"/>
    <w:rsid w:val="00FC6A36"/>
    <w:rsid w:val="00FD0247"/>
    <w:rsid w:val="00FD239C"/>
    <w:rsid w:val="00FD2E3D"/>
    <w:rsid w:val="00FD3295"/>
    <w:rsid w:val="00FD480D"/>
    <w:rsid w:val="00FD480E"/>
    <w:rsid w:val="00FD594C"/>
    <w:rsid w:val="00FD6257"/>
    <w:rsid w:val="00FE1167"/>
    <w:rsid w:val="00FE2922"/>
    <w:rsid w:val="00FE2EAF"/>
    <w:rsid w:val="00FE2FB9"/>
    <w:rsid w:val="00FE30B9"/>
    <w:rsid w:val="00FE3AF0"/>
    <w:rsid w:val="00FE3E92"/>
    <w:rsid w:val="00FE4087"/>
    <w:rsid w:val="00FE51D1"/>
    <w:rsid w:val="00FE6DCF"/>
    <w:rsid w:val="00FF24C2"/>
    <w:rsid w:val="00FF2D39"/>
    <w:rsid w:val="00FF32E0"/>
    <w:rsid w:val="00FF5838"/>
    <w:rsid w:val="00FF74AF"/>
    <w:rsid w:val="00FF7E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1899B5"/>
  <w15:docId w15:val="{BC2CCA6F-3E4C-48F4-8A3A-8253B4D5D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50235"/>
    <w:rPr>
      <w:sz w:val="24"/>
      <w:szCs w:val="24"/>
      <w:lang w:val="en-US" w:eastAsia="en-US"/>
    </w:rPr>
  </w:style>
  <w:style w:type="paragraph" w:styleId="Heading1">
    <w:name w:val="heading 1"/>
    <w:basedOn w:val="Normal"/>
    <w:next w:val="Normal"/>
    <w:link w:val="Heading1Char"/>
    <w:qFormat/>
    <w:rsid w:val="00523586"/>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nhideWhenUsed/>
    <w:qFormat/>
    <w:rsid w:val="00572C43"/>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523586"/>
    <w:pPr>
      <w:keepNext/>
      <w:spacing w:before="240" w:after="60"/>
      <w:outlineLvl w:val="2"/>
    </w:pPr>
    <w:rPr>
      <w:rFonts w:ascii="Cambria" w:hAnsi="Cambria"/>
      <w:b/>
      <w:bCs/>
      <w:sz w:val="26"/>
      <w:szCs w:val="26"/>
    </w:rPr>
  </w:style>
  <w:style w:type="paragraph" w:styleId="Heading4">
    <w:name w:val="heading 4"/>
    <w:basedOn w:val="Normal"/>
    <w:next w:val="Normal"/>
    <w:qFormat/>
    <w:rsid w:val="00875BE3"/>
    <w:pPr>
      <w:keepNext/>
      <w:ind w:firstLine="720"/>
      <w:jc w:val="both"/>
      <w:outlineLvl w:val="3"/>
    </w:pPr>
    <w:rPr>
      <w:rFonts w:ascii=".VnTimeH" w:hAnsi=".VnTimeH"/>
      <w:u w:val="single"/>
    </w:rPr>
  </w:style>
  <w:style w:type="paragraph" w:styleId="Heading6">
    <w:name w:val="heading 6"/>
    <w:basedOn w:val="Normal"/>
    <w:next w:val="Normal"/>
    <w:link w:val="Heading6Char"/>
    <w:semiHidden/>
    <w:unhideWhenUsed/>
    <w:qFormat/>
    <w:rsid w:val="00523586"/>
    <w:pPr>
      <w:spacing w:before="240" w:after="60"/>
      <w:outlineLvl w:val="5"/>
    </w:pPr>
    <w:rPr>
      <w:rFonts w:ascii="Calibri" w:hAnsi="Calibri"/>
      <w:b/>
      <w:bCs/>
      <w:sz w:val="22"/>
      <w:szCs w:val="22"/>
    </w:rPr>
  </w:style>
  <w:style w:type="paragraph" w:styleId="Heading8">
    <w:name w:val="heading 8"/>
    <w:basedOn w:val="Normal"/>
    <w:next w:val="Normal"/>
    <w:link w:val="Heading8Char"/>
    <w:semiHidden/>
    <w:unhideWhenUsed/>
    <w:qFormat/>
    <w:rsid w:val="00523586"/>
    <w:pPr>
      <w:spacing w:before="240" w:after="60"/>
      <w:outlineLvl w:val="7"/>
    </w:pPr>
    <w:rPr>
      <w:rFonts w:ascii="Calibri" w:hAnsi="Calibr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F40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1CharCharCharCharCharCharCharCharChar1Char">
    <w:name w:val="Char Char Char1 Char Char Char Char Char Char Char Char Char1 Char"/>
    <w:next w:val="Normal"/>
    <w:autoRedefine/>
    <w:semiHidden/>
    <w:rsid w:val="007F34F6"/>
    <w:pPr>
      <w:spacing w:after="160" w:line="240" w:lineRule="exact"/>
      <w:jc w:val="both"/>
    </w:pPr>
    <w:rPr>
      <w:sz w:val="28"/>
      <w:szCs w:val="22"/>
      <w:lang w:val="en-US" w:eastAsia="en-US"/>
    </w:rPr>
  </w:style>
  <w:style w:type="paragraph" w:styleId="BodyTextIndent">
    <w:name w:val="Body Text Indent"/>
    <w:basedOn w:val="Normal"/>
    <w:link w:val="BodyTextIndentChar"/>
    <w:rsid w:val="00D94933"/>
    <w:pPr>
      <w:ind w:firstLine="720"/>
      <w:jc w:val="both"/>
    </w:pPr>
    <w:rPr>
      <w:sz w:val="28"/>
    </w:rPr>
  </w:style>
  <w:style w:type="paragraph" w:customStyle="1" w:styleId="CharCharCharChar">
    <w:name w:val="Char Char Char Char"/>
    <w:basedOn w:val="Normal"/>
    <w:rsid w:val="005E67DB"/>
    <w:pPr>
      <w:widowControl w:val="0"/>
      <w:jc w:val="both"/>
    </w:pPr>
    <w:rPr>
      <w:rFonts w:eastAsia="SimSun"/>
      <w:kern w:val="2"/>
      <w:lang w:eastAsia="zh-CN"/>
    </w:rPr>
  </w:style>
  <w:style w:type="paragraph" w:styleId="BodyTextIndent3">
    <w:name w:val="Body Text Indent 3"/>
    <w:basedOn w:val="Normal"/>
    <w:rsid w:val="00875BE3"/>
    <w:pPr>
      <w:spacing w:after="120"/>
      <w:ind w:left="360"/>
    </w:pPr>
    <w:rPr>
      <w:sz w:val="16"/>
      <w:szCs w:val="16"/>
    </w:rPr>
  </w:style>
  <w:style w:type="paragraph" w:styleId="List3">
    <w:name w:val="List 3"/>
    <w:basedOn w:val="Normal"/>
    <w:rsid w:val="00875BE3"/>
    <w:pPr>
      <w:ind w:left="1080" w:hanging="360"/>
    </w:pPr>
  </w:style>
  <w:style w:type="paragraph" w:styleId="Footer">
    <w:name w:val="footer"/>
    <w:basedOn w:val="Normal"/>
    <w:rsid w:val="00F34962"/>
    <w:pPr>
      <w:tabs>
        <w:tab w:val="center" w:pos="4320"/>
        <w:tab w:val="right" w:pos="8640"/>
      </w:tabs>
    </w:pPr>
  </w:style>
  <w:style w:type="character" w:styleId="PageNumber">
    <w:name w:val="page number"/>
    <w:basedOn w:val="DefaultParagraphFont"/>
    <w:rsid w:val="00F34962"/>
  </w:style>
  <w:style w:type="paragraph" w:customStyle="1" w:styleId="Char">
    <w:name w:val="Char"/>
    <w:basedOn w:val="Normal"/>
    <w:rsid w:val="008565EA"/>
    <w:pPr>
      <w:spacing w:after="160" w:line="240" w:lineRule="exact"/>
    </w:pPr>
    <w:rPr>
      <w:rFonts w:ascii="Verdana" w:hAnsi="Verdana"/>
      <w:sz w:val="20"/>
      <w:szCs w:val="20"/>
    </w:rPr>
  </w:style>
  <w:style w:type="paragraph" w:styleId="BodyText">
    <w:name w:val="Body Text"/>
    <w:basedOn w:val="Normal"/>
    <w:link w:val="BodyTextChar"/>
    <w:rsid w:val="00AF435B"/>
    <w:pPr>
      <w:spacing w:after="120"/>
    </w:pPr>
    <w:rPr>
      <w:lang w:val="x-none" w:eastAsia="x-none"/>
    </w:rPr>
  </w:style>
  <w:style w:type="paragraph" w:styleId="NormalWeb">
    <w:name w:val="Normal (Web)"/>
    <w:basedOn w:val="Normal"/>
    <w:uiPriority w:val="99"/>
    <w:rsid w:val="00C76F95"/>
    <w:pPr>
      <w:spacing w:before="150"/>
    </w:pPr>
  </w:style>
  <w:style w:type="paragraph" w:customStyle="1" w:styleId="CharChar1CharCharChar1Char">
    <w:name w:val="Char Char1 Char Char Char1 Char"/>
    <w:basedOn w:val="Normal"/>
    <w:rsid w:val="00EA3132"/>
    <w:pPr>
      <w:spacing w:after="160" w:line="240" w:lineRule="exact"/>
    </w:pPr>
    <w:rPr>
      <w:rFonts w:ascii="Verdana" w:hAnsi="Verdana"/>
      <w:sz w:val="20"/>
      <w:szCs w:val="20"/>
    </w:rPr>
  </w:style>
  <w:style w:type="character" w:customStyle="1" w:styleId="BodyTextChar">
    <w:name w:val="Body Text Char"/>
    <w:link w:val="BodyText"/>
    <w:rsid w:val="00EA3132"/>
    <w:rPr>
      <w:sz w:val="24"/>
      <w:szCs w:val="24"/>
    </w:rPr>
  </w:style>
  <w:style w:type="paragraph" w:styleId="Header">
    <w:name w:val="header"/>
    <w:basedOn w:val="Normal"/>
    <w:link w:val="HeaderChar"/>
    <w:uiPriority w:val="99"/>
    <w:rsid w:val="00452482"/>
    <w:pPr>
      <w:tabs>
        <w:tab w:val="center" w:pos="4680"/>
        <w:tab w:val="right" w:pos="9360"/>
      </w:tabs>
    </w:pPr>
    <w:rPr>
      <w:lang w:val="x-none" w:eastAsia="x-none"/>
    </w:rPr>
  </w:style>
  <w:style w:type="character" w:customStyle="1" w:styleId="HeaderChar">
    <w:name w:val="Header Char"/>
    <w:link w:val="Header"/>
    <w:uiPriority w:val="99"/>
    <w:rsid w:val="00452482"/>
    <w:rPr>
      <w:sz w:val="24"/>
      <w:szCs w:val="24"/>
      <w:lang w:bidi="ar-SA"/>
    </w:rPr>
  </w:style>
  <w:style w:type="character" w:customStyle="1" w:styleId="Heading2Char">
    <w:name w:val="Heading 2 Char"/>
    <w:link w:val="Heading2"/>
    <w:rsid w:val="00572C43"/>
    <w:rPr>
      <w:rFonts w:ascii="Cambria" w:eastAsia="Times New Roman" w:hAnsi="Cambria" w:cs="Times New Roman"/>
      <w:b/>
      <w:bCs/>
      <w:i/>
      <w:iCs/>
      <w:sz w:val="28"/>
      <w:szCs w:val="28"/>
    </w:rPr>
  </w:style>
  <w:style w:type="character" w:customStyle="1" w:styleId="Heading1Char">
    <w:name w:val="Heading 1 Char"/>
    <w:link w:val="Heading1"/>
    <w:rsid w:val="00523586"/>
    <w:rPr>
      <w:rFonts w:ascii="Cambria" w:eastAsia="Times New Roman" w:hAnsi="Cambria" w:cs="Times New Roman"/>
      <w:b/>
      <w:bCs/>
      <w:kern w:val="32"/>
      <w:sz w:val="32"/>
      <w:szCs w:val="32"/>
    </w:rPr>
  </w:style>
  <w:style w:type="character" w:customStyle="1" w:styleId="Heading3Char">
    <w:name w:val="Heading 3 Char"/>
    <w:link w:val="Heading3"/>
    <w:semiHidden/>
    <w:rsid w:val="00523586"/>
    <w:rPr>
      <w:rFonts w:ascii="Cambria" w:eastAsia="Times New Roman" w:hAnsi="Cambria" w:cs="Times New Roman"/>
      <w:b/>
      <w:bCs/>
      <w:sz w:val="26"/>
      <w:szCs w:val="26"/>
    </w:rPr>
  </w:style>
  <w:style w:type="character" w:customStyle="1" w:styleId="Heading6Char">
    <w:name w:val="Heading 6 Char"/>
    <w:link w:val="Heading6"/>
    <w:semiHidden/>
    <w:rsid w:val="00523586"/>
    <w:rPr>
      <w:rFonts w:ascii="Calibri" w:eastAsia="Times New Roman" w:hAnsi="Calibri" w:cs="Times New Roman"/>
      <w:b/>
      <w:bCs/>
      <w:sz w:val="22"/>
      <w:szCs w:val="22"/>
    </w:rPr>
  </w:style>
  <w:style w:type="character" w:customStyle="1" w:styleId="Heading8Char">
    <w:name w:val="Heading 8 Char"/>
    <w:link w:val="Heading8"/>
    <w:semiHidden/>
    <w:rsid w:val="00523586"/>
    <w:rPr>
      <w:rFonts w:ascii="Calibri" w:eastAsia="Times New Roman" w:hAnsi="Calibri" w:cs="Times New Roman"/>
      <w:i/>
      <w:iCs/>
      <w:sz w:val="24"/>
      <w:szCs w:val="24"/>
    </w:rPr>
  </w:style>
  <w:style w:type="character" w:customStyle="1" w:styleId="BodyTextIndentChar">
    <w:name w:val="Body Text Indent Char"/>
    <w:link w:val="BodyTextIndent"/>
    <w:rsid w:val="00CA78D7"/>
    <w:rPr>
      <w:sz w:val="28"/>
      <w:szCs w:val="24"/>
    </w:rPr>
  </w:style>
  <w:style w:type="paragraph" w:styleId="BalloonText">
    <w:name w:val="Balloon Text"/>
    <w:basedOn w:val="Normal"/>
    <w:link w:val="BalloonTextChar"/>
    <w:rsid w:val="00DE2E82"/>
    <w:rPr>
      <w:rFonts w:ascii="Segoe UI" w:hAnsi="Segoe UI" w:cs="Segoe UI"/>
      <w:sz w:val="18"/>
      <w:szCs w:val="18"/>
    </w:rPr>
  </w:style>
  <w:style w:type="character" w:customStyle="1" w:styleId="BalloonTextChar">
    <w:name w:val="Balloon Text Char"/>
    <w:link w:val="BalloonText"/>
    <w:rsid w:val="00DE2E82"/>
    <w:rPr>
      <w:rFonts w:ascii="Segoe UI" w:hAnsi="Segoe UI" w:cs="Segoe UI"/>
      <w:sz w:val="18"/>
      <w:szCs w:val="18"/>
    </w:rPr>
  </w:style>
  <w:style w:type="character" w:styleId="Emphasis">
    <w:name w:val="Emphasis"/>
    <w:qFormat/>
    <w:rsid w:val="00E76731"/>
    <w:rPr>
      <w:i/>
      <w:iCs/>
    </w:rPr>
  </w:style>
  <w:style w:type="character" w:customStyle="1" w:styleId="Vnbnnidung">
    <w:name w:val="Văn bản nội dung_"/>
    <w:basedOn w:val="DefaultParagraphFont"/>
    <w:link w:val="Vnbnnidung0"/>
    <w:rsid w:val="00BC2E70"/>
    <w:rPr>
      <w:sz w:val="26"/>
      <w:szCs w:val="26"/>
    </w:rPr>
  </w:style>
  <w:style w:type="paragraph" w:customStyle="1" w:styleId="Vnbnnidung0">
    <w:name w:val="Văn bản nội dung"/>
    <w:basedOn w:val="Normal"/>
    <w:link w:val="Vnbnnidung"/>
    <w:rsid w:val="00BC2E70"/>
    <w:pPr>
      <w:widowControl w:val="0"/>
      <w:spacing w:after="100" w:line="283" w:lineRule="auto"/>
      <w:ind w:firstLine="400"/>
    </w:pPr>
    <w:rPr>
      <w:sz w:val="26"/>
      <w:szCs w:val="26"/>
      <w:lang w:val="en-GB" w:eastAsia="en-GB"/>
    </w:rPr>
  </w:style>
  <w:style w:type="paragraph" w:styleId="ListParagraph">
    <w:name w:val="List Paragraph"/>
    <w:basedOn w:val="Normal"/>
    <w:uiPriority w:val="34"/>
    <w:qFormat/>
    <w:rsid w:val="00277D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195191">
      <w:bodyDiv w:val="1"/>
      <w:marLeft w:val="0"/>
      <w:marRight w:val="0"/>
      <w:marTop w:val="0"/>
      <w:marBottom w:val="0"/>
      <w:divBdr>
        <w:top w:val="none" w:sz="0" w:space="0" w:color="auto"/>
        <w:left w:val="none" w:sz="0" w:space="0" w:color="auto"/>
        <w:bottom w:val="none" w:sz="0" w:space="0" w:color="auto"/>
        <w:right w:val="none" w:sz="0" w:space="0" w:color="auto"/>
      </w:divBdr>
    </w:div>
    <w:div w:id="203756341">
      <w:bodyDiv w:val="1"/>
      <w:marLeft w:val="0"/>
      <w:marRight w:val="0"/>
      <w:marTop w:val="0"/>
      <w:marBottom w:val="0"/>
      <w:divBdr>
        <w:top w:val="none" w:sz="0" w:space="0" w:color="auto"/>
        <w:left w:val="none" w:sz="0" w:space="0" w:color="auto"/>
        <w:bottom w:val="none" w:sz="0" w:space="0" w:color="auto"/>
        <w:right w:val="none" w:sz="0" w:space="0" w:color="auto"/>
      </w:divBdr>
    </w:div>
    <w:div w:id="320810951">
      <w:bodyDiv w:val="1"/>
      <w:marLeft w:val="0"/>
      <w:marRight w:val="0"/>
      <w:marTop w:val="0"/>
      <w:marBottom w:val="0"/>
      <w:divBdr>
        <w:top w:val="none" w:sz="0" w:space="0" w:color="auto"/>
        <w:left w:val="none" w:sz="0" w:space="0" w:color="auto"/>
        <w:bottom w:val="none" w:sz="0" w:space="0" w:color="auto"/>
        <w:right w:val="none" w:sz="0" w:space="0" w:color="auto"/>
      </w:divBdr>
    </w:div>
    <w:div w:id="627903732">
      <w:bodyDiv w:val="1"/>
      <w:marLeft w:val="0"/>
      <w:marRight w:val="0"/>
      <w:marTop w:val="0"/>
      <w:marBottom w:val="0"/>
      <w:divBdr>
        <w:top w:val="none" w:sz="0" w:space="0" w:color="auto"/>
        <w:left w:val="none" w:sz="0" w:space="0" w:color="auto"/>
        <w:bottom w:val="none" w:sz="0" w:space="0" w:color="auto"/>
        <w:right w:val="none" w:sz="0" w:space="0" w:color="auto"/>
      </w:divBdr>
    </w:div>
    <w:div w:id="862666084">
      <w:bodyDiv w:val="1"/>
      <w:marLeft w:val="0"/>
      <w:marRight w:val="0"/>
      <w:marTop w:val="0"/>
      <w:marBottom w:val="0"/>
      <w:divBdr>
        <w:top w:val="none" w:sz="0" w:space="0" w:color="auto"/>
        <w:left w:val="none" w:sz="0" w:space="0" w:color="auto"/>
        <w:bottom w:val="none" w:sz="0" w:space="0" w:color="auto"/>
        <w:right w:val="none" w:sz="0" w:space="0" w:color="auto"/>
      </w:divBdr>
    </w:div>
    <w:div w:id="903761024">
      <w:bodyDiv w:val="1"/>
      <w:marLeft w:val="0"/>
      <w:marRight w:val="0"/>
      <w:marTop w:val="0"/>
      <w:marBottom w:val="0"/>
      <w:divBdr>
        <w:top w:val="none" w:sz="0" w:space="0" w:color="auto"/>
        <w:left w:val="none" w:sz="0" w:space="0" w:color="auto"/>
        <w:bottom w:val="none" w:sz="0" w:space="0" w:color="auto"/>
        <w:right w:val="none" w:sz="0" w:space="0" w:color="auto"/>
      </w:divBdr>
    </w:div>
    <w:div w:id="1236551196">
      <w:bodyDiv w:val="1"/>
      <w:marLeft w:val="0"/>
      <w:marRight w:val="0"/>
      <w:marTop w:val="0"/>
      <w:marBottom w:val="0"/>
      <w:divBdr>
        <w:top w:val="none" w:sz="0" w:space="0" w:color="auto"/>
        <w:left w:val="none" w:sz="0" w:space="0" w:color="auto"/>
        <w:bottom w:val="none" w:sz="0" w:space="0" w:color="auto"/>
        <w:right w:val="none" w:sz="0" w:space="0" w:color="auto"/>
      </w:divBdr>
    </w:div>
    <w:div w:id="1243416738">
      <w:bodyDiv w:val="1"/>
      <w:marLeft w:val="0"/>
      <w:marRight w:val="0"/>
      <w:marTop w:val="0"/>
      <w:marBottom w:val="0"/>
      <w:divBdr>
        <w:top w:val="none" w:sz="0" w:space="0" w:color="auto"/>
        <w:left w:val="none" w:sz="0" w:space="0" w:color="auto"/>
        <w:bottom w:val="none" w:sz="0" w:space="0" w:color="auto"/>
        <w:right w:val="none" w:sz="0" w:space="0" w:color="auto"/>
      </w:divBdr>
    </w:div>
    <w:div w:id="1283535925">
      <w:bodyDiv w:val="1"/>
      <w:marLeft w:val="0"/>
      <w:marRight w:val="0"/>
      <w:marTop w:val="0"/>
      <w:marBottom w:val="0"/>
      <w:divBdr>
        <w:top w:val="none" w:sz="0" w:space="0" w:color="auto"/>
        <w:left w:val="none" w:sz="0" w:space="0" w:color="auto"/>
        <w:bottom w:val="none" w:sz="0" w:space="0" w:color="auto"/>
        <w:right w:val="none" w:sz="0" w:space="0" w:color="auto"/>
      </w:divBdr>
    </w:div>
    <w:div w:id="1308775818">
      <w:bodyDiv w:val="1"/>
      <w:marLeft w:val="0"/>
      <w:marRight w:val="0"/>
      <w:marTop w:val="0"/>
      <w:marBottom w:val="0"/>
      <w:divBdr>
        <w:top w:val="none" w:sz="0" w:space="0" w:color="auto"/>
        <w:left w:val="none" w:sz="0" w:space="0" w:color="auto"/>
        <w:bottom w:val="none" w:sz="0" w:space="0" w:color="auto"/>
        <w:right w:val="none" w:sz="0" w:space="0" w:color="auto"/>
      </w:divBdr>
    </w:div>
    <w:div w:id="1324889975">
      <w:bodyDiv w:val="1"/>
      <w:marLeft w:val="0"/>
      <w:marRight w:val="0"/>
      <w:marTop w:val="0"/>
      <w:marBottom w:val="0"/>
      <w:divBdr>
        <w:top w:val="none" w:sz="0" w:space="0" w:color="auto"/>
        <w:left w:val="none" w:sz="0" w:space="0" w:color="auto"/>
        <w:bottom w:val="none" w:sz="0" w:space="0" w:color="auto"/>
        <w:right w:val="none" w:sz="0" w:space="0" w:color="auto"/>
      </w:divBdr>
    </w:div>
    <w:div w:id="1432701982">
      <w:bodyDiv w:val="1"/>
      <w:marLeft w:val="0"/>
      <w:marRight w:val="0"/>
      <w:marTop w:val="0"/>
      <w:marBottom w:val="0"/>
      <w:divBdr>
        <w:top w:val="none" w:sz="0" w:space="0" w:color="auto"/>
        <w:left w:val="none" w:sz="0" w:space="0" w:color="auto"/>
        <w:bottom w:val="none" w:sz="0" w:space="0" w:color="auto"/>
        <w:right w:val="none" w:sz="0" w:space="0" w:color="auto"/>
      </w:divBdr>
    </w:div>
    <w:div w:id="1546598527">
      <w:bodyDiv w:val="1"/>
      <w:marLeft w:val="0"/>
      <w:marRight w:val="0"/>
      <w:marTop w:val="0"/>
      <w:marBottom w:val="0"/>
      <w:divBdr>
        <w:top w:val="none" w:sz="0" w:space="0" w:color="auto"/>
        <w:left w:val="none" w:sz="0" w:space="0" w:color="auto"/>
        <w:bottom w:val="none" w:sz="0" w:space="0" w:color="auto"/>
        <w:right w:val="none" w:sz="0" w:space="0" w:color="auto"/>
      </w:divBdr>
    </w:div>
    <w:div w:id="1724451531">
      <w:bodyDiv w:val="1"/>
      <w:marLeft w:val="0"/>
      <w:marRight w:val="0"/>
      <w:marTop w:val="0"/>
      <w:marBottom w:val="0"/>
      <w:divBdr>
        <w:top w:val="none" w:sz="0" w:space="0" w:color="auto"/>
        <w:left w:val="none" w:sz="0" w:space="0" w:color="auto"/>
        <w:bottom w:val="none" w:sz="0" w:space="0" w:color="auto"/>
        <w:right w:val="none" w:sz="0" w:space="0" w:color="auto"/>
      </w:divBdr>
    </w:div>
    <w:div w:id="1740055138">
      <w:bodyDiv w:val="1"/>
      <w:marLeft w:val="0"/>
      <w:marRight w:val="0"/>
      <w:marTop w:val="0"/>
      <w:marBottom w:val="0"/>
      <w:divBdr>
        <w:top w:val="none" w:sz="0" w:space="0" w:color="auto"/>
        <w:left w:val="none" w:sz="0" w:space="0" w:color="auto"/>
        <w:bottom w:val="none" w:sz="0" w:space="0" w:color="auto"/>
        <w:right w:val="none" w:sz="0" w:space="0" w:color="auto"/>
      </w:divBdr>
    </w:div>
    <w:div w:id="1928224069">
      <w:bodyDiv w:val="1"/>
      <w:marLeft w:val="0"/>
      <w:marRight w:val="0"/>
      <w:marTop w:val="0"/>
      <w:marBottom w:val="0"/>
      <w:divBdr>
        <w:top w:val="none" w:sz="0" w:space="0" w:color="auto"/>
        <w:left w:val="none" w:sz="0" w:space="0" w:color="auto"/>
        <w:bottom w:val="none" w:sz="0" w:space="0" w:color="auto"/>
        <w:right w:val="none" w:sz="0" w:space="0" w:color="auto"/>
      </w:divBdr>
    </w:div>
    <w:div w:id="1994602900">
      <w:bodyDiv w:val="1"/>
      <w:marLeft w:val="0"/>
      <w:marRight w:val="0"/>
      <w:marTop w:val="0"/>
      <w:marBottom w:val="0"/>
      <w:divBdr>
        <w:top w:val="none" w:sz="0" w:space="0" w:color="auto"/>
        <w:left w:val="none" w:sz="0" w:space="0" w:color="auto"/>
        <w:bottom w:val="none" w:sz="0" w:space="0" w:color="auto"/>
        <w:right w:val="none" w:sz="0" w:space="0" w:color="auto"/>
      </w:divBdr>
    </w:div>
    <w:div w:id="2135246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2F9206-5717-48BC-A277-97A1D18F2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11</Pages>
  <Words>3345</Words>
  <Characters>19073</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SỞ CÔNG THƯƠNG TÂY NINH</vt:lpstr>
    </vt:vector>
  </TitlesOfParts>
  <Company>KC</Company>
  <LinksUpToDate>false</LinksUpToDate>
  <CharactersWithSpaces>22374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SỞ CÔNG THƯƠNG TÂY NINH</dc:title>
  <dc:creator>TranAnhTuan</dc:creator>
  <cp:lastModifiedBy>Administrator</cp:lastModifiedBy>
  <cp:revision>7</cp:revision>
  <cp:lastPrinted>2024-04-15T06:59:00Z</cp:lastPrinted>
  <dcterms:created xsi:type="dcterms:W3CDTF">2025-03-19T07:24:00Z</dcterms:created>
  <dcterms:modified xsi:type="dcterms:W3CDTF">2025-04-22T08:49:00Z</dcterms:modified>
</cp:coreProperties>
</file>