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CellSpacing w:w="0" w:type="dxa"/>
        <w:shd w:val="clear" w:color="auto" w:fill="FFFFFF"/>
        <w:tblCellMar>
          <w:left w:w="0" w:type="dxa"/>
          <w:right w:w="0" w:type="dxa"/>
        </w:tblCellMar>
        <w:tblLook w:val="04A0" w:firstRow="1" w:lastRow="0" w:firstColumn="1" w:lastColumn="0" w:noHBand="0" w:noVBand="1"/>
      </w:tblPr>
      <w:tblGrid>
        <w:gridCol w:w="3348"/>
        <w:gridCol w:w="5508"/>
        <w:gridCol w:w="358"/>
      </w:tblGrid>
      <w:tr w:rsidR="00752DF7" w:rsidRPr="00752DF7" w14:paraId="30AB40BD" w14:textId="77777777" w:rsidTr="00552D87">
        <w:trPr>
          <w:tblCellSpacing w:w="0" w:type="dxa"/>
        </w:trPr>
        <w:tc>
          <w:tcPr>
            <w:tcW w:w="3348" w:type="dxa"/>
            <w:shd w:val="clear" w:color="auto" w:fill="FFFFFF"/>
            <w:tcMar>
              <w:top w:w="0" w:type="dxa"/>
              <w:left w:w="108" w:type="dxa"/>
              <w:bottom w:w="0" w:type="dxa"/>
              <w:right w:w="108" w:type="dxa"/>
            </w:tcMar>
            <w:hideMark/>
          </w:tcPr>
          <w:p w14:paraId="353CFD0C" w14:textId="148742F0" w:rsidR="00752DF7" w:rsidRPr="00552D87" w:rsidRDefault="00752DF7" w:rsidP="00552D87">
            <w:pPr>
              <w:spacing w:before="120" w:after="120" w:line="234" w:lineRule="atLeast"/>
              <w:jc w:val="center"/>
              <w:rPr>
                <w:rFonts w:eastAsia="Times New Roman" w:cs="Times New Roman"/>
                <w:color w:val="000000"/>
                <w:kern w:val="0"/>
                <w:sz w:val="26"/>
                <w:szCs w:val="26"/>
                <w14:ligatures w14:val="none"/>
              </w:rPr>
            </w:pPr>
            <w:r w:rsidRPr="00552D87">
              <w:rPr>
                <w:rFonts w:eastAsia="Times New Roman" w:cs="Times New Roman"/>
                <w:b/>
                <w:bCs/>
                <w:color w:val="000000"/>
                <w:kern w:val="0"/>
                <w:sz w:val="26"/>
                <w:szCs w:val="26"/>
                <w14:ligatures w14:val="none"/>
              </w:rPr>
              <w:t>HỘI ĐỒNG NHÂN DÂN</w:t>
            </w:r>
            <w:r w:rsidRPr="00552D87">
              <w:rPr>
                <w:rFonts w:eastAsia="Times New Roman" w:cs="Times New Roman"/>
                <w:b/>
                <w:bCs/>
                <w:color w:val="000000"/>
                <w:kern w:val="0"/>
                <w:sz w:val="26"/>
                <w:szCs w:val="26"/>
                <w14:ligatures w14:val="none"/>
              </w:rPr>
              <w:br/>
              <w:t>TỈNH TÂY NINH</w:t>
            </w:r>
            <w:r w:rsidRPr="00552D87">
              <w:rPr>
                <w:rFonts w:eastAsia="Times New Roman" w:cs="Times New Roman"/>
                <w:b/>
                <w:bCs/>
                <w:color w:val="000000"/>
                <w:kern w:val="0"/>
                <w:sz w:val="26"/>
                <w:szCs w:val="26"/>
                <w14:ligatures w14:val="none"/>
              </w:rPr>
              <w:br/>
              <w:t>--------</w:t>
            </w:r>
          </w:p>
        </w:tc>
        <w:tc>
          <w:tcPr>
            <w:tcW w:w="5866" w:type="dxa"/>
            <w:gridSpan w:val="2"/>
            <w:shd w:val="clear" w:color="auto" w:fill="FFFFFF"/>
            <w:tcMar>
              <w:top w:w="0" w:type="dxa"/>
              <w:left w:w="108" w:type="dxa"/>
              <w:bottom w:w="0" w:type="dxa"/>
              <w:right w:w="108" w:type="dxa"/>
            </w:tcMar>
            <w:hideMark/>
          </w:tcPr>
          <w:p w14:paraId="7FC4818F" w14:textId="77777777" w:rsidR="00752DF7" w:rsidRPr="00552D87" w:rsidRDefault="00752DF7" w:rsidP="00552D87">
            <w:pPr>
              <w:spacing w:before="120" w:after="120" w:line="234" w:lineRule="atLeast"/>
              <w:jc w:val="center"/>
              <w:rPr>
                <w:rFonts w:eastAsia="Times New Roman" w:cs="Times New Roman"/>
                <w:color w:val="000000"/>
                <w:kern w:val="0"/>
                <w:sz w:val="26"/>
                <w:szCs w:val="26"/>
                <w14:ligatures w14:val="none"/>
              </w:rPr>
            </w:pPr>
            <w:r w:rsidRPr="00552D87">
              <w:rPr>
                <w:rFonts w:eastAsia="Times New Roman" w:cs="Times New Roman"/>
                <w:b/>
                <w:bCs/>
                <w:color w:val="000000"/>
                <w:kern w:val="0"/>
                <w:sz w:val="26"/>
                <w:szCs w:val="26"/>
                <w14:ligatures w14:val="none"/>
              </w:rPr>
              <w:t>CỘNG HÒA XÃ HỘI CHỦ NGHĨA VIỆT NAM</w:t>
            </w:r>
            <w:r w:rsidRPr="00552D87">
              <w:rPr>
                <w:rFonts w:eastAsia="Times New Roman" w:cs="Times New Roman"/>
                <w:b/>
                <w:bCs/>
                <w:color w:val="000000"/>
                <w:kern w:val="0"/>
                <w:sz w:val="26"/>
                <w:szCs w:val="26"/>
                <w14:ligatures w14:val="none"/>
              </w:rPr>
              <w:br/>
              <w:t>Độc lập - Tự do - Hạnh phúc</w:t>
            </w:r>
            <w:r w:rsidRPr="00552D87">
              <w:rPr>
                <w:rFonts w:eastAsia="Times New Roman" w:cs="Times New Roman"/>
                <w:b/>
                <w:bCs/>
                <w:color w:val="000000"/>
                <w:kern w:val="0"/>
                <w:sz w:val="26"/>
                <w:szCs w:val="26"/>
                <w14:ligatures w14:val="none"/>
              </w:rPr>
              <w:br/>
              <w:t>---------------</w:t>
            </w:r>
          </w:p>
        </w:tc>
      </w:tr>
      <w:tr w:rsidR="00752DF7" w:rsidRPr="00752DF7" w14:paraId="16F19F2E" w14:textId="77777777" w:rsidTr="00552D87">
        <w:trPr>
          <w:gridAfter w:val="1"/>
          <w:wAfter w:w="358" w:type="dxa"/>
          <w:tblCellSpacing w:w="0" w:type="dxa"/>
        </w:trPr>
        <w:tc>
          <w:tcPr>
            <w:tcW w:w="3348" w:type="dxa"/>
            <w:shd w:val="clear" w:color="auto" w:fill="FFFFFF"/>
            <w:tcMar>
              <w:top w:w="0" w:type="dxa"/>
              <w:left w:w="108" w:type="dxa"/>
              <w:bottom w:w="0" w:type="dxa"/>
              <w:right w:w="108" w:type="dxa"/>
            </w:tcMar>
            <w:hideMark/>
          </w:tcPr>
          <w:p w14:paraId="34DF5AD1" w14:textId="77777777" w:rsidR="00752DF7" w:rsidRPr="00752DF7" w:rsidRDefault="00752DF7" w:rsidP="00752DF7">
            <w:pPr>
              <w:spacing w:before="120" w:after="120" w:line="234" w:lineRule="atLeast"/>
              <w:jc w:val="center"/>
              <w:rPr>
                <w:rFonts w:eastAsia="Times New Roman" w:cs="Times New Roman"/>
                <w:color w:val="000000"/>
                <w:kern w:val="0"/>
                <w:szCs w:val="28"/>
                <w14:ligatures w14:val="none"/>
              </w:rPr>
            </w:pPr>
            <w:r w:rsidRPr="00752DF7">
              <w:rPr>
                <w:rFonts w:eastAsia="Times New Roman" w:cs="Times New Roman"/>
                <w:color w:val="000000"/>
                <w:kern w:val="0"/>
                <w:szCs w:val="28"/>
                <w14:ligatures w14:val="none"/>
              </w:rPr>
              <w:t>Số: 12/2013/NQ-HĐND</w:t>
            </w:r>
          </w:p>
        </w:tc>
        <w:tc>
          <w:tcPr>
            <w:tcW w:w="5508" w:type="dxa"/>
            <w:shd w:val="clear" w:color="auto" w:fill="FFFFFF"/>
            <w:tcMar>
              <w:top w:w="0" w:type="dxa"/>
              <w:left w:w="108" w:type="dxa"/>
              <w:bottom w:w="0" w:type="dxa"/>
              <w:right w:w="108" w:type="dxa"/>
            </w:tcMar>
            <w:hideMark/>
          </w:tcPr>
          <w:p w14:paraId="77ABDAB1" w14:textId="77777777" w:rsidR="00752DF7" w:rsidRPr="00752DF7" w:rsidRDefault="00752DF7" w:rsidP="00752DF7">
            <w:pPr>
              <w:spacing w:before="120" w:after="120" w:line="234" w:lineRule="atLeast"/>
              <w:jc w:val="center"/>
              <w:rPr>
                <w:rFonts w:eastAsia="Times New Roman" w:cs="Times New Roman"/>
                <w:color w:val="000000"/>
                <w:kern w:val="0"/>
                <w:szCs w:val="28"/>
                <w14:ligatures w14:val="none"/>
              </w:rPr>
            </w:pPr>
            <w:r w:rsidRPr="00752DF7">
              <w:rPr>
                <w:rFonts w:eastAsia="Times New Roman" w:cs="Times New Roman"/>
                <w:i/>
                <w:iCs/>
                <w:color w:val="000000"/>
                <w:kern w:val="0"/>
                <w:szCs w:val="28"/>
                <w14:ligatures w14:val="none"/>
              </w:rPr>
              <w:t>Tây Ninh, ngày 20 tháng 3 năm 2013</w:t>
            </w:r>
          </w:p>
        </w:tc>
      </w:tr>
    </w:tbl>
    <w:p w14:paraId="4E746A52" w14:textId="77777777" w:rsidR="00752DF7" w:rsidRPr="00752DF7" w:rsidRDefault="00752DF7" w:rsidP="00752DF7">
      <w:pPr>
        <w:shd w:val="clear" w:color="auto" w:fill="FFFFFF"/>
        <w:spacing w:after="0" w:line="234" w:lineRule="atLeast"/>
        <w:ind w:right="45"/>
        <w:jc w:val="center"/>
        <w:rPr>
          <w:rFonts w:eastAsia="Times New Roman" w:cs="Times New Roman"/>
          <w:color w:val="000000"/>
          <w:kern w:val="0"/>
          <w:szCs w:val="28"/>
          <w14:ligatures w14:val="none"/>
        </w:rPr>
      </w:pPr>
      <w:bookmarkStart w:id="0" w:name="loai_1"/>
      <w:r w:rsidRPr="00752DF7">
        <w:rPr>
          <w:rFonts w:eastAsia="Times New Roman" w:cs="Times New Roman"/>
          <w:b/>
          <w:bCs/>
          <w:color w:val="000000"/>
          <w:kern w:val="0"/>
          <w:szCs w:val="28"/>
          <w14:ligatures w14:val="none"/>
        </w:rPr>
        <w:t>NGHỊ QUYẾT</w:t>
      </w:r>
      <w:bookmarkEnd w:id="0"/>
    </w:p>
    <w:p w14:paraId="631FB7FC" w14:textId="77777777" w:rsidR="00752DF7" w:rsidRPr="00752DF7" w:rsidRDefault="00752DF7" w:rsidP="00752DF7">
      <w:pPr>
        <w:shd w:val="clear" w:color="auto" w:fill="FFFFFF"/>
        <w:spacing w:after="0" w:line="234" w:lineRule="atLeast"/>
        <w:ind w:right="45"/>
        <w:jc w:val="center"/>
        <w:rPr>
          <w:rFonts w:eastAsia="Times New Roman" w:cs="Times New Roman"/>
          <w:color w:val="000000"/>
          <w:kern w:val="0"/>
          <w:szCs w:val="28"/>
          <w14:ligatures w14:val="none"/>
        </w:rPr>
      </w:pPr>
      <w:bookmarkStart w:id="1" w:name="loai_1_name"/>
      <w:r w:rsidRPr="00752DF7">
        <w:rPr>
          <w:rFonts w:eastAsia="Times New Roman" w:cs="Times New Roman"/>
          <w:color w:val="000000"/>
          <w:kern w:val="0"/>
          <w:szCs w:val="28"/>
          <w14:ligatures w14:val="none"/>
        </w:rPr>
        <w:t>VỀ QUY ĐỊNH MỨC CHI KINH PHÍ BẢO ĐẢM CÔNG TÁC CẢI CÁCH HÀNH CHÍNH TRÊN ĐỊA BÀN TỈNH TÂY NINH</w:t>
      </w:r>
      <w:bookmarkEnd w:id="1"/>
    </w:p>
    <w:p w14:paraId="52E22379" w14:textId="77777777" w:rsidR="00752DF7" w:rsidRPr="00752DF7" w:rsidRDefault="00752DF7" w:rsidP="00752DF7">
      <w:pPr>
        <w:shd w:val="clear" w:color="auto" w:fill="FFFFFF"/>
        <w:spacing w:after="120" w:line="234" w:lineRule="atLeast"/>
        <w:ind w:right="45"/>
        <w:jc w:val="center"/>
        <w:rPr>
          <w:rFonts w:eastAsia="Times New Roman" w:cs="Times New Roman"/>
          <w:color w:val="000000"/>
          <w:kern w:val="0"/>
          <w:szCs w:val="28"/>
          <w14:ligatures w14:val="none"/>
        </w:rPr>
      </w:pPr>
      <w:r w:rsidRPr="00752DF7">
        <w:rPr>
          <w:rFonts w:eastAsia="Times New Roman" w:cs="Times New Roman"/>
          <w:b/>
          <w:bCs/>
          <w:color w:val="000000"/>
          <w:kern w:val="0"/>
          <w:szCs w:val="28"/>
          <w14:ligatures w14:val="none"/>
        </w:rPr>
        <w:t>HỘI ĐỒNG NHÂN DÂN TỈNH TÂY NINH</w:t>
      </w:r>
      <w:r w:rsidRPr="00752DF7">
        <w:rPr>
          <w:rFonts w:eastAsia="Times New Roman" w:cs="Times New Roman"/>
          <w:b/>
          <w:bCs/>
          <w:color w:val="000000"/>
          <w:kern w:val="0"/>
          <w:szCs w:val="28"/>
          <w14:ligatures w14:val="none"/>
        </w:rPr>
        <w:br/>
        <w:t>KHÓA VIII, KỲ HỌP THỨ 7</w:t>
      </w:r>
    </w:p>
    <w:p w14:paraId="4877CC7F" w14:textId="77777777" w:rsidR="00752DF7" w:rsidRPr="00752DF7" w:rsidRDefault="00752DF7" w:rsidP="00752DF7">
      <w:pPr>
        <w:shd w:val="clear" w:color="auto" w:fill="FFFFFF"/>
        <w:spacing w:after="120" w:line="234" w:lineRule="atLeast"/>
        <w:ind w:right="45" w:firstLine="720"/>
        <w:jc w:val="both"/>
        <w:rPr>
          <w:rFonts w:eastAsia="Times New Roman" w:cs="Times New Roman"/>
          <w:color w:val="000000"/>
          <w:kern w:val="0"/>
          <w:szCs w:val="28"/>
          <w14:ligatures w14:val="none"/>
        </w:rPr>
      </w:pPr>
      <w:r w:rsidRPr="00752DF7">
        <w:rPr>
          <w:rFonts w:eastAsia="Times New Roman" w:cs="Times New Roman"/>
          <w:i/>
          <w:iCs/>
          <w:color w:val="000000"/>
          <w:kern w:val="0"/>
          <w:szCs w:val="28"/>
          <w14:ligatures w14:val="none"/>
        </w:rPr>
        <w:t>Căn cứ Luật Tổ chức Hội đồng nhân dân và Ủy ban nhân dân ngày 26 tháng 11 năm 2003;</w:t>
      </w:r>
    </w:p>
    <w:p w14:paraId="36ED016C" w14:textId="77777777" w:rsidR="00752DF7" w:rsidRPr="00752DF7" w:rsidRDefault="00752DF7" w:rsidP="00752DF7">
      <w:pPr>
        <w:shd w:val="clear" w:color="auto" w:fill="FFFFFF"/>
        <w:spacing w:after="120" w:line="234" w:lineRule="atLeast"/>
        <w:ind w:right="45" w:firstLine="720"/>
        <w:jc w:val="both"/>
        <w:rPr>
          <w:rFonts w:eastAsia="Times New Roman" w:cs="Times New Roman"/>
          <w:color w:val="000000"/>
          <w:kern w:val="0"/>
          <w:szCs w:val="28"/>
          <w14:ligatures w14:val="none"/>
        </w:rPr>
      </w:pPr>
      <w:r w:rsidRPr="00752DF7">
        <w:rPr>
          <w:rFonts w:eastAsia="Times New Roman" w:cs="Times New Roman"/>
          <w:i/>
          <w:iCs/>
          <w:color w:val="000000"/>
          <w:kern w:val="0"/>
          <w:szCs w:val="28"/>
          <w14:ligatures w14:val="none"/>
        </w:rPr>
        <w:t>Căn cứ Luật Ngân sách Nhà nước số 01/2002/QH11, ngày 16 tháng 12 năm 2002;</w:t>
      </w:r>
    </w:p>
    <w:p w14:paraId="3D5C6B8B" w14:textId="77777777" w:rsidR="00752DF7" w:rsidRPr="00752DF7" w:rsidRDefault="00752DF7" w:rsidP="00752DF7">
      <w:pPr>
        <w:shd w:val="clear" w:color="auto" w:fill="FFFFFF"/>
        <w:spacing w:after="0" w:line="234" w:lineRule="atLeast"/>
        <w:ind w:right="45" w:firstLine="720"/>
        <w:jc w:val="both"/>
        <w:rPr>
          <w:rFonts w:eastAsia="Times New Roman" w:cs="Times New Roman"/>
          <w:color w:val="000000"/>
          <w:kern w:val="0"/>
          <w:szCs w:val="28"/>
          <w14:ligatures w14:val="none"/>
        </w:rPr>
      </w:pPr>
      <w:r w:rsidRPr="00752DF7">
        <w:rPr>
          <w:rFonts w:eastAsia="Times New Roman" w:cs="Times New Roman"/>
          <w:i/>
          <w:iCs/>
          <w:color w:val="000000"/>
          <w:kern w:val="0"/>
          <w:szCs w:val="28"/>
          <w14:ligatures w14:val="none"/>
        </w:rPr>
        <w:t>Căn cứ Nghị định số </w:t>
      </w:r>
      <w:hyperlink r:id="rId4" w:tgtFrame="_blank" w:tooltip="Nghị định 60/2003/NĐ-CP" w:history="1">
        <w:r w:rsidRPr="00752DF7">
          <w:rPr>
            <w:rFonts w:eastAsia="Times New Roman" w:cs="Times New Roman"/>
            <w:i/>
            <w:iCs/>
            <w:color w:val="0E70C3"/>
            <w:kern w:val="0"/>
            <w:szCs w:val="28"/>
            <w14:ligatures w14:val="none"/>
          </w:rPr>
          <w:t>60/2003/NĐ-CP</w:t>
        </w:r>
      </w:hyperlink>
      <w:r w:rsidRPr="00752DF7">
        <w:rPr>
          <w:rFonts w:eastAsia="Times New Roman" w:cs="Times New Roman"/>
          <w:i/>
          <w:iCs/>
          <w:color w:val="000000"/>
          <w:kern w:val="0"/>
          <w:szCs w:val="28"/>
          <w14:ligatures w14:val="none"/>
        </w:rPr>
        <w:t> , ngày 06 tháng 6 năm 2003 của Chính phủ Quy định chi tiết và hướng dẫn thi hành Luật Ngân sách Nhà nước;</w:t>
      </w:r>
    </w:p>
    <w:p w14:paraId="1D968F23" w14:textId="77777777" w:rsidR="00752DF7" w:rsidRPr="00752DF7" w:rsidRDefault="00752DF7" w:rsidP="00752DF7">
      <w:pPr>
        <w:shd w:val="clear" w:color="auto" w:fill="FFFFFF"/>
        <w:spacing w:after="120" w:line="234" w:lineRule="atLeast"/>
        <w:ind w:right="45"/>
        <w:jc w:val="both"/>
        <w:rPr>
          <w:rFonts w:eastAsia="Times New Roman" w:cs="Times New Roman"/>
          <w:color w:val="000000"/>
          <w:kern w:val="0"/>
          <w:szCs w:val="28"/>
          <w14:ligatures w14:val="none"/>
        </w:rPr>
      </w:pPr>
      <w:r w:rsidRPr="00752DF7">
        <w:rPr>
          <w:rFonts w:eastAsia="Times New Roman" w:cs="Times New Roman"/>
          <w:i/>
          <w:iCs/>
          <w:color w:val="000000"/>
          <w:kern w:val="0"/>
          <w:szCs w:val="28"/>
          <w14:ligatures w14:val="none"/>
        </w:rPr>
        <w:t>Căn cứ Nghị quyết số 30c/NQ-CP, ngày 08 tháng 11 năm 2011 của Chính phủ Ban hành Chương trình tổng thể cải cách hành chính Nhà nước giai đoạn 2011-2020;</w:t>
      </w:r>
    </w:p>
    <w:p w14:paraId="33FDEAD0" w14:textId="77777777" w:rsidR="00752DF7" w:rsidRPr="00752DF7" w:rsidRDefault="00752DF7" w:rsidP="00752DF7">
      <w:pPr>
        <w:shd w:val="clear" w:color="auto" w:fill="FFFFFF"/>
        <w:spacing w:after="0" w:line="234" w:lineRule="atLeast"/>
        <w:ind w:right="45" w:firstLine="720"/>
        <w:jc w:val="both"/>
        <w:rPr>
          <w:rFonts w:eastAsia="Times New Roman" w:cs="Times New Roman"/>
          <w:color w:val="000000"/>
          <w:kern w:val="0"/>
          <w:szCs w:val="28"/>
          <w14:ligatures w14:val="none"/>
        </w:rPr>
      </w:pPr>
      <w:r w:rsidRPr="00752DF7">
        <w:rPr>
          <w:rFonts w:eastAsia="Times New Roman" w:cs="Times New Roman"/>
          <w:i/>
          <w:iCs/>
          <w:color w:val="000000"/>
          <w:kern w:val="0"/>
          <w:szCs w:val="28"/>
          <w14:ligatures w14:val="none"/>
        </w:rPr>
        <w:t>Căn cứ Thông tư số </w:t>
      </w:r>
      <w:hyperlink r:id="rId5" w:tgtFrame="_blank" w:tooltip="Thông tư 172/2012/TT-BTC" w:history="1">
        <w:r w:rsidRPr="00752DF7">
          <w:rPr>
            <w:rFonts w:eastAsia="Times New Roman" w:cs="Times New Roman"/>
            <w:i/>
            <w:iCs/>
            <w:color w:val="0E70C3"/>
            <w:kern w:val="0"/>
            <w:szCs w:val="28"/>
            <w14:ligatures w14:val="none"/>
          </w:rPr>
          <w:t>172/2012/TT-BTC</w:t>
        </w:r>
      </w:hyperlink>
      <w:r w:rsidRPr="00752DF7">
        <w:rPr>
          <w:rFonts w:eastAsia="Times New Roman" w:cs="Times New Roman"/>
          <w:i/>
          <w:iCs/>
          <w:color w:val="000000"/>
          <w:kern w:val="0"/>
          <w:szCs w:val="28"/>
          <w14:ligatures w14:val="none"/>
        </w:rPr>
        <w:t> , ngày 22 tháng 10 năm 2012 của Bộ Tài chính Quy định việc lập dự toán, quản lý, sử dụng và quyết toán kinh phí bảo đảm công tác cải cách hành chính Nhà nước;</w:t>
      </w:r>
    </w:p>
    <w:p w14:paraId="2F25F0C6" w14:textId="77777777" w:rsidR="00752DF7" w:rsidRPr="00752DF7" w:rsidRDefault="00752DF7" w:rsidP="00752DF7">
      <w:pPr>
        <w:shd w:val="clear" w:color="auto" w:fill="FFFFFF"/>
        <w:spacing w:after="120" w:line="240" w:lineRule="auto"/>
        <w:ind w:right="45" w:firstLine="720"/>
        <w:jc w:val="both"/>
        <w:outlineLvl w:val="2"/>
        <w:rPr>
          <w:rFonts w:eastAsia="Times New Roman" w:cs="Times New Roman"/>
          <w:b/>
          <w:bCs/>
          <w:color w:val="000000"/>
          <w:kern w:val="0"/>
          <w:szCs w:val="28"/>
          <w14:ligatures w14:val="none"/>
        </w:rPr>
      </w:pPr>
      <w:r w:rsidRPr="00752DF7">
        <w:rPr>
          <w:rFonts w:eastAsia="Times New Roman" w:cs="Times New Roman"/>
          <w:i/>
          <w:iCs/>
          <w:color w:val="000000"/>
          <w:kern w:val="0"/>
          <w:szCs w:val="28"/>
          <w14:ligatures w14:val="none"/>
        </w:rPr>
        <w:t>Sau khi xem xét Tờ trình số 385/TTr-UBND, ngày 06 tháng 3 năm 2013 của Ủy ban nhân dân tỉnh Tây Ninh về Quy định mức chi kinh phí bảo đảm công tác cải cách hành chính trên địa bàn tỉnh Tây Ninh, Báo cáo thẩm tra của Ban Pháp chế Hội đồng nhân dân tỉnh và ý kiến của đại biểu Hội đồng nhân dân tỉnh,</w:t>
      </w:r>
    </w:p>
    <w:p w14:paraId="5D92B325" w14:textId="77777777" w:rsidR="00752DF7" w:rsidRPr="00752DF7" w:rsidRDefault="00752DF7" w:rsidP="00752DF7">
      <w:pPr>
        <w:shd w:val="clear" w:color="auto" w:fill="FFFFFF"/>
        <w:spacing w:after="120" w:line="234" w:lineRule="atLeast"/>
        <w:ind w:right="45"/>
        <w:jc w:val="center"/>
        <w:rPr>
          <w:rFonts w:eastAsia="Times New Roman" w:cs="Times New Roman"/>
          <w:color w:val="000000"/>
          <w:kern w:val="0"/>
          <w:szCs w:val="28"/>
          <w14:ligatures w14:val="none"/>
        </w:rPr>
      </w:pPr>
      <w:r w:rsidRPr="00752DF7">
        <w:rPr>
          <w:rFonts w:eastAsia="Times New Roman" w:cs="Times New Roman"/>
          <w:b/>
          <w:bCs/>
          <w:color w:val="000000"/>
          <w:kern w:val="0"/>
          <w:szCs w:val="28"/>
          <w14:ligatures w14:val="none"/>
        </w:rPr>
        <w:t>QUYẾT NGHỊ:</w:t>
      </w:r>
    </w:p>
    <w:p w14:paraId="5FEF7CC3" w14:textId="77777777" w:rsidR="00752DF7" w:rsidRPr="00752DF7" w:rsidRDefault="00752DF7" w:rsidP="00552D87">
      <w:pPr>
        <w:shd w:val="clear" w:color="auto" w:fill="FFFFFF"/>
        <w:spacing w:after="0" w:line="234" w:lineRule="atLeast"/>
        <w:ind w:right="45" w:firstLine="720"/>
        <w:jc w:val="both"/>
        <w:rPr>
          <w:rFonts w:eastAsia="Times New Roman" w:cs="Times New Roman"/>
          <w:color w:val="000000"/>
          <w:kern w:val="0"/>
          <w:szCs w:val="28"/>
          <w14:ligatures w14:val="none"/>
        </w:rPr>
      </w:pPr>
      <w:bookmarkStart w:id="2" w:name="dieu_1"/>
      <w:r w:rsidRPr="00752DF7">
        <w:rPr>
          <w:rFonts w:eastAsia="Times New Roman" w:cs="Times New Roman"/>
          <w:b/>
          <w:bCs/>
          <w:color w:val="000000"/>
          <w:kern w:val="0"/>
          <w:szCs w:val="28"/>
          <w14:ligatures w14:val="none"/>
        </w:rPr>
        <w:t>Điều 1.</w:t>
      </w:r>
      <w:bookmarkEnd w:id="2"/>
      <w:r w:rsidRPr="00752DF7">
        <w:rPr>
          <w:rFonts w:eastAsia="Times New Roman" w:cs="Times New Roman"/>
          <w:b/>
          <w:bCs/>
          <w:color w:val="000000"/>
          <w:kern w:val="0"/>
          <w:szCs w:val="28"/>
          <w14:ligatures w14:val="none"/>
        </w:rPr>
        <w:t> </w:t>
      </w:r>
      <w:bookmarkStart w:id="3" w:name="dieu_1_name"/>
      <w:r w:rsidRPr="00752DF7">
        <w:rPr>
          <w:rFonts w:eastAsia="Times New Roman" w:cs="Times New Roman"/>
          <w:color w:val="000000"/>
          <w:kern w:val="0"/>
          <w:szCs w:val="28"/>
          <w14:ligatures w14:val="none"/>
        </w:rPr>
        <w:t>Thống nhất thông qua Quy định mức chi kinh phí bảo đảm công tác cải cách hành chính trên địa bàn tỉnh Tây Ninh</w:t>
      </w:r>
      <w:r w:rsidRPr="00752DF7">
        <w:rPr>
          <w:rFonts w:eastAsia="Times New Roman" w:cs="Times New Roman"/>
          <w:b/>
          <w:bCs/>
          <w:i/>
          <w:iCs/>
          <w:color w:val="000000"/>
          <w:kern w:val="0"/>
          <w:szCs w:val="28"/>
          <w14:ligatures w14:val="none"/>
        </w:rPr>
        <w:t> </w:t>
      </w:r>
      <w:r w:rsidRPr="00752DF7">
        <w:rPr>
          <w:rFonts w:eastAsia="Times New Roman" w:cs="Times New Roman"/>
          <w:color w:val="000000"/>
          <w:kern w:val="0"/>
          <w:szCs w:val="28"/>
          <w14:ligatures w14:val="none"/>
        </w:rPr>
        <w:t>với các nội dung cụ thể như sau:</w:t>
      </w:r>
      <w:bookmarkEnd w:id="3"/>
    </w:p>
    <w:p w14:paraId="01923B61" w14:textId="77777777" w:rsidR="00752DF7" w:rsidRPr="00752DF7" w:rsidRDefault="00752DF7" w:rsidP="00552D87">
      <w:pPr>
        <w:shd w:val="clear" w:color="auto" w:fill="FFFFFF"/>
        <w:spacing w:after="120" w:line="234" w:lineRule="atLeast"/>
        <w:ind w:right="45" w:firstLine="720"/>
        <w:jc w:val="both"/>
        <w:rPr>
          <w:rFonts w:eastAsia="Times New Roman" w:cs="Times New Roman"/>
          <w:color w:val="000000"/>
          <w:kern w:val="0"/>
          <w:szCs w:val="28"/>
          <w14:ligatures w14:val="none"/>
        </w:rPr>
      </w:pPr>
      <w:r w:rsidRPr="00752DF7">
        <w:rPr>
          <w:rFonts w:eastAsia="Times New Roman" w:cs="Times New Roman"/>
          <w:b/>
          <w:bCs/>
          <w:color w:val="000000"/>
          <w:kern w:val="0"/>
          <w:szCs w:val="28"/>
          <w14:ligatures w14:val="none"/>
        </w:rPr>
        <w:t>I. Phạm vi điều chỉnh, đối</w:t>
      </w:r>
      <w:r w:rsidRPr="00752DF7">
        <w:rPr>
          <w:rFonts w:eastAsia="Times New Roman" w:cs="Times New Roman"/>
          <w:b/>
          <w:bCs/>
          <w:i/>
          <w:iCs/>
          <w:color w:val="000000"/>
          <w:kern w:val="0"/>
          <w:szCs w:val="28"/>
          <w14:ligatures w14:val="none"/>
        </w:rPr>
        <w:t> </w:t>
      </w:r>
      <w:r w:rsidRPr="00752DF7">
        <w:rPr>
          <w:rFonts w:eastAsia="Times New Roman" w:cs="Times New Roman"/>
          <w:b/>
          <w:bCs/>
          <w:color w:val="000000"/>
          <w:kern w:val="0"/>
          <w:szCs w:val="28"/>
          <w14:ligatures w14:val="none"/>
        </w:rPr>
        <w:t>tượng áp dụng</w:t>
      </w:r>
    </w:p>
    <w:p w14:paraId="61FCB959" w14:textId="77777777" w:rsidR="00752DF7" w:rsidRPr="00752DF7" w:rsidRDefault="00752DF7" w:rsidP="00552D87">
      <w:pPr>
        <w:shd w:val="clear" w:color="auto" w:fill="FFFFFF"/>
        <w:spacing w:after="120" w:line="234" w:lineRule="atLeast"/>
        <w:ind w:right="45" w:firstLine="720"/>
        <w:jc w:val="both"/>
        <w:rPr>
          <w:rFonts w:eastAsia="Times New Roman" w:cs="Times New Roman"/>
          <w:color w:val="000000"/>
          <w:kern w:val="0"/>
          <w:szCs w:val="28"/>
          <w14:ligatures w14:val="none"/>
        </w:rPr>
      </w:pPr>
      <w:r w:rsidRPr="00752DF7">
        <w:rPr>
          <w:rFonts w:eastAsia="Times New Roman" w:cs="Times New Roman"/>
          <w:color w:val="000000"/>
          <w:kern w:val="0"/>
          <w:szCs w:val="28"/>
          <w14:ligatures w14:val="none"/>
        </w:rPr>
        <w:t>1. Phạm vi điều chỉnh</w:t>
      </w:r>
    </w:p>
    <w:p w14:paraId="375F859E" w14:textId="77777777" w:rsidR="00752DF7" w:rsidRPr="00752DF7" w:rsidRDefault="00752DF7" w:rsidP="00552D87">
      <w:pPr>
        <w:shd w:val="clear" w:color="auto" w:fill="FFFFFF"/>
        <w:spacing w:after="0" w:line="234" w:lineRule="atLeast"/>
        <w:ind w:right="45" w:firstLine="720"/>
        <w:jc w:val="both"/>
        <w:rPr>
          <w:rFonts w:eastAsia="Times New Roman" w:cs="Times New Roman"/>
          <w:color w:val="000000"/>
          <w:kern w:val="0"/>
          <w:szCs w:val="28"/>
          <w14:ligatures w14:val="none"/>
        </w:rPr>
      </w:pPr>
      <w:r w:rsidRPr="00752DF7">
        <w:rPr>
          <w:rFonts w:eastAsia="Times New Roman" w:cs="Times New Roman"/>
          <w:color w:val="000000"/>
          <w:kern w:val="0"/>
          <w:szCs w:val="28"/>
          <w14:ligatures w14:val="none"/>
        </w:rPr>
        <w:t>Nghị quyết này quy định một số nội dung chi và mức chi cho công tác cải cách hành chính, làm cơ sở cho việc lập dự toán, quản lý, sử dụng và quyết toán kinh phí ngân sách Nhà nước bảo đảm thực hiện công tác cải cách hành chính Nhà nước theo quy định tại Nghị quyết 30c/NQ-CP, ngày 8 tháng 11 năm 2011 của Chính phủ Ban hành Chương trình tổng thể cải cách hành chính Nhà nước giai đoạn 2011-2020; Quyết định số </w:t>
      </w:r>
      <w:hyperlink r:id="rId6" w:tgtFrame="_blank" w:tooltip="679/QĐ-UBND" w:history="1">
        <w:r w:rsidRPr="00752DF7">
          <w:rPr>
            <w:rFonts w:eastAsia="Times New Roman" w:cs="Times New Roman"/>
            <w:color w:val="0E70C3"/>
            <w:kern w:val="0"/>
            <w:szCs w:val="28"/>
            <w14:ligatures w14:val="none"/>
          </w:rPr>
          <w:t>679/QĐ-UBND</w:t>
        </w:r>
      </w:hyperlink>
      <w:r w:rsidRPr="00752DF7">
        <w:rPr>
          <w:rFonts w:eastAsia="Times New Roman" w:cs="Times New Roman"/>
          <w:color w:val="000000"/>
          <w:kern w:val="0"/>
          <w:szCs w:val="28"/>
          <w14:ligatures w14:val="none"/>
        </w:rPr>
        <w:t> , ngày 29 tháng 3 năm 2011 của Ủy ban nhân dân tỉnh Ban hành Chương trình hành động thực hiện Nghị quyết Đại hội đại biểu Đảng bộ tỉnh lần thứ IX “Về cải cách hành chính giai đoạn 2011 - 2015”.</w:t>
      </w:r>
    </w:p>
    <w:p w14:paraId="6695CE1F" w14:textId="77777777" w:rsidR="00752DF7" w:rsidRPr="00752DF7" w:rsidRDefault="00752DF7" w:rsidP="00552D87">
      <w:pPr>
        <w:shd w:val="clear" w:color="auto" w:fill="FFFFFF"/>
        <w:spacing w:after="120" w:line="234" w:lineRule="atLeast"/>
        <w:ind w:right="45" w:firstLine="720"/>
        <w:jc w:val="both"/>
        <w:rPr>
          <w:rFonts w:eastAsia="Times New Roman" w:cs="Times New Roman"/>
          <w:color w:val="000000"/>
          <w:kern w:val="0"/>
          <w:szCs w:val="28"/>
          <w14:ligatures w14:val="none"/>
        </w:rPr>
      </w:pPr>
      <w:r w:rsidRPr="00752DF7">
        <w:rPr>
          <w:rFonts w:eastAsia="Times New Roman" w:cs="Times New Roman"/>
          <w:color w:val="000000"/>
          <w:kern w:val="0"/>
          <w:szCs w:val="28"/>
          <w14:ligatures w14:val="none"/>
        </w:rPr>
        <w:lastRenderedPageBreak/>
        <w:t>2. Đối</w:t>
      </w:r>
      <w:r w:rsidRPr="00752DF7">
        <w:rPr>
          <w:rFonts w:eastAsia="Times New Roman" w:cs="Times New Roman"/>
          <w:i/>
          <w:iCs/>
          <w:color w:val="000000"/>
          <w:kern w:val="0"/>
          <w:szCs w:val="28"/>
          <w14:ligatures w14:val="none"/>
        </w:rPr>
        <w:t> </w:t>
      </w:r>
      <w:r w:rsidRPr="00752DF7">
        <w:rPr>
          <w:rFonts w:eastAsia="Times New Roman" w:cs="Times New Roman"/>
          <w:color w:val="000000"/>
          <w:kern w:val="0"/>
          <w:szCs w:val="28"/>
          <w14:ligatures w14:val="none"/>
        </w:rPr>
        <w:t>tượng áp dụng</w:t>
      </w:r>
    </w:p>
    <w:p w14:paraId="1C115F4B" w14:textId="77777777" w:rsidR="00752DF7" w:rsidRPr="00752DF7" w:rsidRDefault="00752DF7" w:rsidP="00552D87">
      <w:pPr>
        <w:shd w:val="clear" w:color="auto" w:fill="FFFFFF"/>
        <w:spacing w:after="120" w:line="234" w:lineRule="atLeast"/>
        <w:ind w:right="45" w:firstLine="720"/>
        <w:jc w:val="both"/>
        <w:rPr>
          <w:rFonts w:eastAsia="Times New Roman" w:cs="Times New Roman"/>
          <w:color w:val="000000"/>
          <w:kern w:val="0"/>
          <w:szCs w:val="28"/>
          <w14:ligatures w14:val="none"/>
        </w:rPr>
      </w:pPr>
      <w:r w:rsidRPr="00752DF7">
        <w:rPr>
          <w:rFonts w:eastAsia="Times New Roman" w:cs="Times New Roman"/>
          <w:color w:val="000000"/>
          <w:kern w:val="0"/>
          <w:szCs w:val="28"/>
          <w14:ligatures w14:val="none"/>
        </w:rPr>
        <w:t>Các cơ quan hành chính Nhà nước các cấp, cơ quan sự nghiệp trực thuộc Ủy ban nhân dân tỉnh Tây Ninh và cơ quan sự nghiệp trực thuộc các sở, ban, ngành tỉnh, Ủy ban nhân dân huyện, thị xã được giao thực hiện nhiệm vụ cải cách hành chính theo kế hoạch cải cách hành chính hàng năm của Ủy ban nhân dân tỉnh.</w:t>
      </w:r>
    </w:p>
    <w:p w14:paraId="61818687" w14:textId="77777777" w:rsidR="00752DF7" w:rsidRPr="00752DF7" w:rsidRDefault="00752DF7" w:rsidP="00552D87">
      <w:pPr>
        <w:shd w:val="clear" w:color="auto" w:fill="FFFFFF"/>
        <w:spacing w:after="120" w:line="234" w:lineRule="atLeast"/>
        <w:ind w:right="45" w:firstLine="720"/>
        <w:jc w:val="both"/>
        <w:rPr>
          <w:rFonts w:eastAsia="Times New Roman" w:cs="Times New Roman"/>
          <w:color w:val="000000"/>
          <w:kern w:val="0"/>
          <w:szCs w:val="28"/>
          <w14:ligatures w14:val="none"/>
        </w:rPr>
      </w:pPr>
      <w:r w:rsidRPr="00752DF7">
        <w:rPr>
          <w:rFonts w:eastAsia="Times New Roman" w:cs="Times New Roman"/>
          <w:b/>
          <w:bCs/>
          <w:color w:val="000000"/>
          <w:kern w:val="0"/>
          <w:szCs w:val="28"/>
          <w14:ligatures w14:val="none"/>
        </w:rPr>
        <w:t>II. Nội dung, mức chi kinh phí bảo đảm công tác cải cách hành chính</w:t>
      </w:r>
    </w:p>
    <w:p w14:paraId="4112D16B" w14:textId="77777777" w:rsidR="00752DF7" w:rsidRPr="00752DF7" w:rsidRDefault="00752DF7" w:rsidP="00552D87">
      <w:pPr>
        <w:shd w:val="clear" w:color="auto" w:fill="FFFFFF"/>
        <w:spacing w:after="120" w:line="234" w:lineRule="atLeast"/>
        <w:ind w:right="45" w:firstLine="720"/>
        <w:jc w:val="both"/>
        <w:rPr>
          <w:rFonts w:eastAsia="Times New Roman" w:cs="Times New Roman"/>
          <w:color w:val="000000"/>
          <w:kern w:val="0"/>
          <w:szCs w:val="28"/>
          <w14:ligatures w14:val="none"/>
        </w:rPr>
      </w:pPr>
      <w:r w:rsidRPr="00752DF7">
        <w:rPr>
          <w:rFonts w:eastAsia="Times New Roman" w:cs="Times New Roman"/>
          <w:color w:val="000000"/>
          <w:kern w:val="0"/>
          <w:szCs w:val="28"/>
          <w14:ligatures w14:val="none"/>
        </w:rPr>
        <w:t>1.</w:t>
      </w:r>
      <w:r w:rsidRPr="00752DF7">
        <w:rPr>
          <w:rFonts w:eastAsia="Times New Roman" w:cs="Times New Roman"/>
          <w:b/>
          <w:bCs/>
          <w:color w:val="000000"/>
          <w:kern w:val="0"/>
          <w:szCs w:val="28"/>
          <w14:ligatures w14:val="none"/>
        </w:rPr>
        <w:t> </w:t>
      </w:r>
      <w:r w:rsidRPr="00752DF7">
        <w:rPr>
          <w:rFonts w:eastAsia="Times New Roman" w:cs="Times New Roman"/>
          <w:color w:val="000000"/>
          <w:kern w:val="0"/>
          <w:szCs w:val="28"/>
          <w14:ligatures w14:val="none"/>
        </w:rPr>
        <w:t>Nội dung chi:</w:t>
      </w:r>
    </w:p>
    <w:p w14:paraId="09F8D0B0" w14:textId="77777777" w:rsidR="00752DF7" w:rsidRPr="00752DF7" w:rsidRDefault="00752DF7" w:rsidP="00552D87">
      <w:pPr>
        <w:shd w:val="clear" w:color="auto" w:fill="FFFFFF"/>
        <w:spacing w:after="0" w:line="234" w:lineRule="atLeast"/>
        <w:ind w:right="45" w:firstLine="720"/>
        <w:jc w:val="both"/>
        <w:rPr>
          <w:rFonts w:eastAsia="Times New Roman" w:cs="Times New Roman"/>
          <w:color w:val="000000"/>
          <w:kern w:val="0"/>
          <w:szCs w:val="28"/>
          <w14:ligatures w14:val="none"/>
        </w:rPr>
      </w:pPr>
      <w:r w:rsidRPr="00752DF7">
        <w:rPr>
          <w:rFonts w:eastAsia="Times New Roman" w:cs="Times New Roman"/>
          <w:color w:val="000000"/>
          <w:kern w:val="0"/>
          <w:szCs w:val="28"/>
          <w14:ligatures w14:val="none"/>
        </w:rPr>
        <w:t>Thực hiện theo quy định tại Điều 2 Thông tư số </w:t>
      </w:r>
      <w:hyperlink r:id="rId7" w:tgtFrame="_blank" w:tooltip="Thông tư 172/2012/TT-BTC" w:history="1">
        <w:r w:rsidRPr="00752DF7">
          <w:rPr>
            <w:rFonts w:eastAsia="Times New Roman" w:cs="Times New Roman"/>
            <w:color w:val="0E70C3"/>
            <w:kern w:val="0"/>
            <w:szCs w:val="28"/>
            <w14:ligatures w14:val="none"/>
          </w:rPr>
          <w:t>172/2012/TT-BTC</w:t>
        </w:r>
      </w:hyperlink>
      <w:r w:rsidRPr="00752DF7">
        <w:rPr>
          <w:rFonts w:eastAsia="Times New Roman" w:cs="Times New Roman"/>
          <w:color w:val="000000"/>
          <w:kern w:val="0"/>
          <w:szCs w:val="28"/>
          <w14:ligatures w14:val="none"/>
        </w:rPr>
        <w:t> , ngày 22 tháng 10 năm 2012 của Bộ Tài chính Quy định việc lập dự toán, quản lý, sử dụng và quyết toán kinh phí bảo đảm công tác cải cách hành chính Nhà nước.</w:t>
      </w:r>
    </w:p>
    <w:p w14:paraId="296AA91C" w14:textId="77777777" w:rsidR="00752DF7" w:rsidRPr="00752DF7" w:rsidRDefault="00752DF7" w:rsidP="00552D87">
      <w:pPr>
        <w:shd w:val="clear" w:color="auto" w:fill="FFFFFF"/>
        <w:spacing w:after="120" w:line="234" w:lineRule="atLeast"/>
        <w:ind w:right="45" w:firstLine="720"/>
        <w:jc w:val="both"/>
        <w:rPr>
          <w:rFonts w:eastAsia="Times New Roman" w:cs="Times New Roman"/>
          <w:color w:val="000000"/>
          <w:kern w:val="0"/>
          <w:szCs w:val="28"/>
          <w14:ligatures w14:val="none"/>
        </w:rPr>
      </w:pPr>
      <w:r w:rsidRPr="00752DF7">
        <w:rPr>
          <w:rFonts w:eastAsia="Times New Roman" w:cs="Times New Roman"/>
          <w:color w:val="000000"/>
          <w:kern w:val="0"/>
          <w:szCs w:val="28"/>
          <w14:ligatures w14:val="none"/>
        </w:rPr>
        <w:t>2. Mức chi:</w:t>
      </w:r>
    </w:p>
    <w:p w14:paraId="7BE66159" w14:textId="77777777" w:rsidR="00752DF7" w:rsidRPr="00752DF7" w:rsidRDefault="00752DF7" w:rsidP="00552D87">
      <w:pPr>
        <w:shd w:val="clear" w:color="auto" w:fill="FFFFFF"/>
        <w:spacing w:after="120" w:line="234" w:lineRule="atLeast"/>
        <w:ind w:right="45" w:firstLine="720"/>
        <w:jc w:val="both"/>
        <w:rPr>
          <w:rFonts w:eastAsia="Times New Roman" w:cs="Times New Roman"/>
          <w:color w:val="000000"/>
          <w:kern w:val="0"/>
          <w:szCs w:val="28"/>
          <w14:ligatures w14:val="none"/>
        </w:rPr>
      </w:pPr>
      <w:r w:rsidRPr="00752DF7">
        <w:rPr>
          <w:rFonts w:eastAsia="Times New Roman" w:cs="Times New Roman"/>
          <w:color w:val="000000"/>
          <w:kern w:val="0"/>
          <w:szCs w:val="28"/>
          <w14:ligatures w14:val="none"/>
        </w:rPr>
        <w:t>a) Chi đặc thù (có phụ lục kèm theo).</w:t>
      </w:r>
    </w:p>
    <w:p w14:paraId="50318CCA" w14:textId="77777777" w:rsidR="00752DF7" w:rsidRPr="00752DF7" w:rsidRDefault="00752DF7" w:rsidP="00552D87">
      <w:pPr>
        <w:shd w:val="clear" w:color="auto" w:fill="FFFFFF"/>
        <w:spacing w:after="120" w:line="234" w:lineRule="atLeast"/>
        <w:ind w:right="45" w:firstLine="720"/>
        <w:jc w:val="both"/>
        <w:rPr>
          <w:rFonts w:eastAsia="Times New Roman" w:cs="Times New Roman"/>
          <w:color w:val="000000"/>
          <w:kern w:val="0"/>
          <w:szCs w:val="28"/>
          <w14:ligatures w14:val="none"/>
        </w:rPr>
      </w:pPr>
      <w:r w:rsidRPr="00752DF7">
        <w:rPr>
          <w:rFonts w:eastAsia="Times New Roman" w:cs="Times New Roman"/>
          <w:color w:val="000000"/>
          <w:kern w:val="0"/>
          <w:szCs w:val="28"/>
          <w14:ligatures w14:val="none"/>
        </w:rPr>
        <w:t>b) Chi khác</w:t>
      </w:r>
    </w:p>
    <w:p w14:paraId="17F30C29" w14:textId="77777777" w:rsidR="00752DF7" w:rsidRPr="00752DF7" w:rsidRDefault="00752DF7" w:rsidP="00552D87">
      <w:pPr>
        <w:shd w:val="clear" w:color="auto" w:fill="FFFFFF"/>
        <w:spacing w:after="0" w:line="234" w:lineRule="atLeast"/>
        <w:ind w:right="45" w:firstLine="720"/>
        <w:jc w:val="both"/>
        <w:rPr>
          <w:rFonts w:eastAsia="Times New Roman" w:cs="Times New Roman"/>
          <w:color w:val="000000"/>
          <w:kern w:val="0"/>
          <w:szCs w:val="28"/>
          <w14:ligatures w14:val="none"/>
        </w:rPr>
      </w:pPr>
      <w:r w:rsidRPr="00752DF7">
        <w:rPr>
          <w:rFonts w:eastAsia="Times New Roman" w:cs="Times New Roman"/>
          <w:color w:val="000000"/>
          <w:kern w:val="0"/>
          <w:szCs w:val="28"/>
          <w14:ligatures w14:val="none"/>
        </w:rPr>
        <w:t>Đối với các nội dung chi bảo đảm cho công tác cải cách hành chính không quy định trong Nghị quyết này thì thực hiện theo Quy định tại Thông tư số </w:t>
      </w:r>
      <w:hyperlink r:id="rId8" w:tgtFrame="_blank" w:tooltip="Thông tư 172/2012/TT-BTC" w:history="1">
        <w:r w:rsidRPr="00752DF7">
          <w:rPr>
            <w:rFonts w:eastAsia="Times New Roman" w:cs="Times New Roman"/>
            <w:color w:val="0E70C3"/>
            <w:kern w:val="0"/>
            <w:szCs w:val="28"/>
            <w14:ligatures w14:val="none"/>
          </w:rPr>
          <w:t>172/2012/TT-BTC</w:t>
        </w:r>
      </w:hyperlink>
      <w:r w:rsidRPr="00752DF7">
        <w:rPr>
          <w:rFonts w:eastAsia="Times New Roman" w:cs="Times New Roman"/>
          <w:color w:val="000000"/>
          <w:kern w:val="0"/>
          <w:szCs w:val="28"/>
          <w14:ligatures w14:val="none"/>
        </w:rPr>
        <w:t> , ngày 22 tháng 10 năm 2012 của Bộ Tài chính Quy định việc lập dự toán, quản lý, sử dụng và quyết toán kinh phí bảo đảm công tác cải cách hành chính Nhà nước và các văn bản pháp luật khác có liên quan.</w:t>
      </w:r>
    </w:p>
    <w:p w14:paraId="62262E26" w14:textId="77777777" w:rsidR="00752DF7" w:rsidRPr="00752DF7" w:rsidRDefault="00752DF7" w:rsidP="00552D87">
      <w:pPr>
        <w:shd w:val="clear" w:color="auto" w:fill="FFFFFF"/>
        <w:spacing w:after="120" w:line="234" w:lineRule="atLeast"/>
        <w:ind w:right="45" w:firstLine="720"/>
        <w:jc w:val="both"/>
        <w:rPr>
          <w:rFonts w:eastAsia="Times New Roman" w:cs="Times New Roman"/>
          <w:color w:val="000000"/>
          <w:kern w:val="0"/>
          <w:szCs w:val="28"/>
          <w14:ligatures w14:val="none"/>
        </w:rPr>
      </w:pPr>
      <w:r w:rsidRPr="00752DF7">
        <w:rPr>
          <w:rFonts w:eastAsia="Times New Roman" w:cs="Times New Roman"/>
          <w:b/>
          <w:bCs/>
          <w:color w:val="000000"/>
          <w:kern w:val="0"/>
          <w:szCs w:val="28"/>
          <w14:ligatures w14:val="none"/>
        </w:rPr>
        <w:t>III. Nguồn kinh phí thực hiện</w:t>
      </w:r>
    </w:p>
    <w:p w14:paraId="6DC55CEA" w14:textId="77777777" w:rsidR="00752DF7" w:rsidRPr="00752DF7" w:rsidRDefault="00752DF7" w:rsidP="00552D87">
      <w:pPr>
        <w:shd w:val="clear" w:color="auto" w:fill="FFFFFF"/>
        <w:spacing w:after="120" w:line="234" w:lineRule="atLeast"/>
        <w:ind w:right="45" w:firstLine="720"/>
        <w:jc w:val="both"/>
        <w:rPr>
          <w:rFonts w:eastAsia="Times New Roman" w:cs="Times New Roman"/>
          <w:color w:val="000000"/>
          <w:kern w:val="0"/>
          <w:szCs w:val="28"/>
          <w14:ligatures w14:val="none"/>
        </w:rPr>
      </w:pPr>
      <w:r w:rsidRPr="00752DF7">
        <w:rPr>
          <w:rFonts w:eastAsia="Times New Roman" w:cs="Times New Roman"/>
          <w:color w:val="000000"/>
          <w:kern w:val="0"/>
          <w:szCs w:val="28"/>
          <w14:ligatures w14:val="none"/>
        </w:rPr>
        <w:t>1. Nguồn kinh phí bảo đảm cho công tác cải cách hành chính do ngân sách Nhà nước bảo đảm và các nguồn huy động hợp pháp khác.</w:t>
      </w:r>
    </w:p>
    <w:p w14:paraId="478A798A" w14:textId="77777777" w:rsidR="00752DF7" w:rsidRPr="00752DF7" w:rsidRDefault="00752DF7" w:rsidP="00552D87">
      <w:pPr>
        <w:shd w:val="clear" w:color="auto" w:fill="FFFFFF"/>
        <w:spacing w:after="120" w:line="234" w:lineRule="atLeast"/>
        <w:ind w:right="45" w:firstLine="720"/>
        <w:jc w:val="both"/>
        <w:rPr>
          <w:rFonts w:eastAsia="Times New Roman" w:cs="Times New Roman"/>
          <w:color w:val="000000"/>
          <w:kern w:val="0"/>
          <w:szCs w:val="28"/>
          <w14:ligatures w14:val="none"/>
        </w:rPr>
      </w:pPr>
      <w:r w:rsidRPr="00752DF7">
        <w:rPr>
          <w:rFonts w:eastAsia="Times New Roman" w:cs="Times New Roman"/>
          <w:color w:val="000000"/>
          <w:kern w:val="0"/>
          <w:szCs w:val="28"/>
          <w14:ligatures w14:val="none"/>
        </w:rPr>
        <w:t>2. Kinh phí bảo đảm cho công tác cải cách hành chính thuộc cấp nào do ngân sách cấp đó bảo đảm theo phân cấp ngân sách hiện hành và được bố trí trong dự toán của các cơ quan hành chính Nhà nước các cấp theo quy định của Luật Ngân sách Nhà nước và các văn bản pháp luật khác có liên quan.</w:t>
      </w:r>
    </w:p>
    <w:p w14:paraId="266578C7" w14:textId="77777777" w:rsidR="00752DF7" w:rsidRPr="00752DF7" w:rsidRDefault="00752DF7" w:rsidP="00552D87">
      <w:pPr>
        <w:shd w:val="clear" w:color="auto" w:fill="FFFFFF"/>
        <w:spacing w:after="120" w:line="234" w:lineRule="atLeast"/>
        <w:ind w:right="45" w:firstLine="720"/>
        <w:jc w:val="both"/>
        <w:rPr>
          <w:rFonts w:eastAsia="Times New Roman" w:cs="Times New Roman"/>
          <w:color w:val="000000"/>
          <w:kern w:val="0"/>
          <w:szCs w:val="28"/>
          <w14:ligatures w14:val="none"/>
        </w:rPr>
      </w:pPr>
      <w:r w:rsidRPr="00752DF7">
        <w:rPr>
          <w:rFonts w:eastAsia="Times New Roman" w:cs="Times New Roman"/>
          <w:color w:val="000000"/>
          <w:kern w:val="0"/>
          <w:szCs w:val="28"/>
          <w14:ligatures w14:val="none"/>
        </w:rPr>
        <w:t>3. Trường hợp ngân sách cấp huyện không đảm bảo thì ngân sách cấp tỉnh cấp bổ sung để bảo đảm thực hiện công tác cải cách hành chính.</w:t>
      </w:r>
    </w:p>
    <w:p w14:paraId="1DD73560" w14:textId="77777777" w:rsidR="00752DF7" w:rsidRPr="00752DF7" w:rsidRDefault="00752DF7" w:rsidP="00552D87">
      <w:pPr>
        <w:shd w:val="clear" w:color="auto" w:fill="FFFFFF"/>
        <w:spacing w:after="120" w:line="234" w:lineRule="atLeast"/>
        <w:ind w:right="45" w:firstLine="720"/>
        <w:jc w:val="both"/>
        <w:rPr>
          <w:rFonts w:eastAsia="Times New Roman" w:cs="Times New Roman"/>
          <w:color w:val="000000"/>
          <w:kern w:val="0"/>
          <w:szCs w:val="28"/>
          <w14:ligatures w14:val="none"/>
        </w:rPr>
      </w:pPr>
      <w:r w:rsidRPr="00752DF7">
        <w:rPr>
          <w:rFonts w:eastAsia="Times New Roman" w:cs="Times New Roman"/>
          <w:color w:val="000000"/>
          <w:kern w:val="0"/>
          <w:szCs w:val="28"/>
          <w14:ligatures w14:val="none"/>
        </w:rPr>
        <w:t>4. Trường hợp ngân sách cấp xã không đảm bảo thì ngân sách cấp huyện hoặc ngân sách cấp tỉnh cấp bổ sung để bảo đảm thực hiện công tác cải cách hành chính.</w:t>
      </w:r>
    </w:p>
    <w:p w14:paraId="64275780" w14:textId="77777777" w:rsidR="00752DF7" w:rsidRPr="00752DF7" w:rsidRDefault="00752DF7" w:rsidP="00552D87">
      <w:pPr>
        <w:shd w:val="clear" w:color="auto" w:fill="FFFFFF"/>
        <w:spacing w:after="0" w:line="234" w:lineRule="atLeast"/>
        <w:ind w:right="45" w:firstLine="720"/>
        <w:jc w:val="both"/>
        <w:rPr>
          <w:rFonts w:eastAsia="Times New Roman" w:cs="Times New Roman"/>
          <w:color w:val="000000"/>
          <w:kern w:val="0"/>
          <w:szCs w:val="28"/>
          <w14:ligatures w14:val="none"/>
        </w:rPr>
      </w:pPr>
      <w:bookmarkStart w:id="4" w:name="dieu_2"/>
      <w:r w:rsidRPr="00752DF7">
        <w:rPr>
          <w:rFonts w:eastAsia="Times New Roman" w:cs="Times New Roman"/>
          <w:b/>
          <w:bCs/>
          <w:color w:val="000000"/>
          <w:kern w:val="0"/>
          <w:szCs w:val="28"/>
          <w14:ligatures w14:val="none"/>
        </w:rPr>
        <w:t>Điều 2.</w:t>
      </w:r>
      <w:bookmarkEnd w:id="4"/>
      <w:r w:rsidRPr="00752DF7">
        <w:rPr>
          <w:rFonts w:eastAsia="Times New Roman" w:cs="Times New Roman"/>
          <w:b/>
          <w:bCs/>
          <w:color w:val="000000"/>
          <w:kern w:val="0"/>
          <w:szCs w:val="28"/>
          <w14:ligatures w14:val="none"/>
        </w:rPr>
        <w:t> </w:t>
      </w:r>
      <w:bookmarkStart w:id="5" w:name="dieu_2_name"/>
      <w:r w:rsidRPr="00752DF7">
        <w:rPr>
          <w:rFonts w:eastAsia="Times New Roman" w:cs="Times New Roman"/>
          <w:color w:val="000000"/>
          <w:kern w:val="0"/>
          <w:szCs w:val="28"/>
          <w14:ligatures w14:val="none"/>
        </w:rPr>
        <w:t>Nghị quyết có hiệu lực thi hành sau 10 ngày, kể từ ngày Hội đồng nhân dân tỉnh thông qua. Bãi bỏ Nghị quyết số</w:t>
      </w:r>
      <w:bookmarkEnd w:id="5"/>
      <w:r w:rsidRPr="00752DF7">
        <w:rPr>
          <w:rFonts w:eastAsia="Times New Roman" w:cs="Times New Roman"/>
          <w:color w:val="000000"/>
          <w:kern w:val="0"/>
          <w:szCs w:val="28"/>
          <w14:ligatures w14:val="none"/>
        </w:rPr>
        <w:t> </w:t>
      </w:r>
      <w:hyperlink r:id="rId9" w:tgtFrame="_blank" w:tooltip="09/2008/NQ-HĐND" w:history="1">
        <w:r w:rsidRPr="00752DF7">
          <w:rPr>
            <w:rFonts w:eastAsia="Times New Roman" w:cs="Times New Roman"/>
            <w:color w:val="0E70C3"/>
            <w:kern w:val="0"/>
            <w:szCs w:val="28"/>
            <w14:ligatures w14:val="none"/>
          </w:rPr>
          <w:t>09/2008/NQ-HĐND</w:t>
        </w:r>
      </w:hyperlink>
      <w:r w:rsidRPr="00752DF7">
        <w:rPr>
          <w:rFonts w:eastAsia="Times New Roman" w:cs="Times New Roman"/>
          <w:color w:val="000000"/>
          <w:kern w:val="0"/>
          <w:szCs w:val="28"/>
          <w14:ligatures w14:val="none"/>
        </w:rPr>
        <w:t> , </w:t>
      </w:r>
      <w:bookmarkStart w:id="6" w:name="dieu_2_name_name"/>
      <w:r w:rsidRPr="00752DF7">
        <w:rPr>
          <w:rFonts w:eastAsia="Times New Roman" w:cs="Times New Roman"/>
          <w:color w:val="000000"/>
          <w:kern w:val="0"/>
          <w:szCs w:val="28"/>
          <w14:ligatures w14:val="none"/>
        </w:rPr>
        <w:t>ngày 08/4/2008 của Hội đồng nhân dân tỉnh Tây Ninh khóa VII, kỳ họp thứ 13 về mức phụ cấp đối với cán bộ, công chức làm việc tại Bộ phận tiếp nhận và trả kết quả của cơ quan hành chính Nhà nước ở các cấp trong tỉnh.</w:t>
      </w:r>
      <w:bookmarkEnd w:id="6"/>
    </w:p>
    <w:p w14:paraId="5454A91C" w14:textId="77777777" w:rsidR="00752DF7" w:rsidRPr="00752DF7" w:rsidRDefault="00752DF7" w:rsidP="00552D87">
      <w:pPr>
        <w:shd w:val="clear" w:color="auto" w:fill="FFFFFF"/>
        <w:spacing w:after="0" w:line="234" w:lineRule="atLeast"/>
        <w:ind w:right="45" w:firstLine="720"/>
        <w:jc w:val="both"/>
        <w:rPr>
          <w:rFonts w:eastAsia="Times New Roman" w:cs="Times New Roman"/>
          <w:color w:val="000000"/>
          <w:kern w:val="0"/>
          <w:szCs w:val="28"/>
          <w14:ligatures w14:val="none"/>
        </w:rPr>
      </w:pPr>
      <w:bookmarkStart w:id="7" w:name="dieu_3"/>
      <w:r w:rsidRPr="00752DF7">
        <w:rPr>
          <w:rFonts w:eastAsia="Times New Roman" w:cs="Times New Roman"/>
          <w:b/>
          <w:bCs/>
          <w:color w:val="000000"/>
          <w:kern w:val="0"/>
          <w:szCs w:val="28"/>
          <w14:ligatures w14:val="none"/>
        </w:rPr>
        <w:t>Điều 3.</w:t>
      </w:r>
      <w:bookmarkEnd w:id="7"/>
      <w:r w:rsidRPr="00752DF7">
        <w:rPr>
          <w:rFonts w:eastAsia="Times New Roman" w:cs="Times New Roman"/>
          <w:b/>
          <w:bCs/>
          <w:color w:val="000000"/>
          <w:kern w:val="0"/>
          <w:szCs w:val="28"/>
          <w14:ligatures w14:val="none"/>
        </w:rPr>
        <w:t> </w:t>
      </w:r>
      <w:bookmarkStart w:id="8" w:name="dieu_3_name"/>
      <w:r w:rsidRPr="00752DF7">
        <w:rPr>
          <w:rFonts w:eastAsia="Times New Roman" w:cs="Times New Roman"/>
          <w:color w:val="000000"/>
          <w:kern w:val="0"/>
          <w:szCs w:val="28"/>
          <w14:ligatures w14:val="none"/>
        </w:rPr>
        <w:t>Giao Ủy ban nhân dân tỉnh tổ chức triển khai thực hiện Nghị quyết đảm bảo đúng theo quy định của pháp luật.</w:t>
      </w:r>
      <w:bookmarkEnd w:id="8"/>
    </w:p>
    <w:p w14:paraId="4EE86852" w14:textId="77777777" w:rsidR="00752DF7" w:rsidRPr="00752DF7" w:rsidRDefault="00752DF7" w:rsidP="00552D87">
      <w:pPr>
        <w:shd w:val="clear" w:color="auto" w:fill="FFFFFF"/>
        <w:spacing w:after="0" w:line="234" w:lineRule="atLeast"/>
        <w:ind w:right="45" w:firstLine="720"/>
        <w:jc w:val="both"/>
        <w:rPr>
          <w:rFonts w:eastAsia="Times New Roman" w:cs="Times New Roman"/>
          <w:color w:val="000000"/>
          <w:kern w:val="0"/>
          <w:szCs w:val="28"/>
          <w14:ligatures w14:val="none"/>
        </w:rPr>
      </w:pPr>
      <w:bookmarkStart w:id="9" w:name="dieu_4"/>
      <w:r w:rsidRPr="00752DF7">
        <w:rPr>
          <w:rFonts w:eastAsia="Times New Roman" w:cs="Times New Roman"/>
          <w:b/>
          <w:bCs/>
          <w:color w:val="000000"/>
          <w:kern w:val="0"/>
          <w:szCs w:val="28"/>
          <w14:ligatures w14:val="none"/>
        </w:rPr>
        <w:lastRenderedPageBreak/>
        <w:t>Điều 4.</w:t>
      </w:r>
      <w:bookmarkEnd w:id="9"/>
      <w:r w:rsidRPr="00752DF7">
        <w:rPr>
          <w:rFonts w:eastAsia="Times New Roman" w:cs="Times New Roman"/>
          <w:b/>
          <w:bCs/>
          <w:color w:val="000000"/>
          <w:kern w:val="0"/>
          <w:szCs w:val="28"/>
          <w14:ligatures w14:val="none"/>
        </w:rPr>
        <w:t> </w:t>
      </w:r>
      <w:bookmarkStart w:id="10" w:name="dieu_4_name"/>
      <w:r w:rsidRPr="00752DF7">
        <w:rPr>
          <w:rFonts w:eastAsia="Times New Roman" w:cs="Times New Roman"/>
          <w:color w:val="000000"/>
          <w:kern w:val="0"/>
          <w:szCs w:val="28"/>
          <w14:ligatures w14:val="none"/>
        </w:rPr>
        <w:t>Giao</w:t>
      </w:r>
      <w:r w:rsidRPr="00752DF7">
        <w:rPr>
          <w:rFonts w:eastAsia="Times New Roman" w:cs="Times New Roman"/>
          <w:b/>
          <w:bCs/>
          <w:color w:val="000000"/>
          <w:kern w:val="0"/>
          <w:szCs w:val="28"/>
          <w14:ligatures w14:val="none"/>
        </w:rPr>
        <w:t> </w:t>
      </w:r>
      <w:r w:rsidRPr="00752DF7">
        <w:rPr>
          <w:rFonts w:eastAsia="Times New Roman" w:cs="Times New Roman"/>
          <w:color w:val="000000"/>
          <w:kern w:val="0"/>
          <w:szCs w:val="28"/>
          <w14:ligatures w14:val="none"/>
        </w:rPr>
        <w:t>Thường trực Hội đồng nhân dân tỉnh, các Ban Hội đồng nhân dân tỉnh và các đại biểu Hội đồng nhân dân tỉnh tổ chức giám sát việc thực hiện Nghị quyết.</w:t>
      </w:r>
      <w:bookmarkEnd w:id="10"/>
    </w:p>
    <w:p w14:paraId="44F6E0C3" w14:textId="77777777" w:rsidR="00752DF7" w:rsidRPr="00752DF7" w:rsidRDefault="00752DF7" w:rsidP="00552D87">
      <w:pPr>
        <w:shd w:val="clear" w:color="auto" w:fill="FFFFFF"/>
        <w:spacing w:after="120" w:line="234" w:lineRule="atLeast"/>
        <w:ind w:right="45" w:firstLine="720"/>
        <w:jc w:val="both"/>
        <w:rPr>
          <w:rFonts w:eastAsia="Times New Roman" w:cs="Times New Roman"/>
          <w:color w:val="000000"/>
          <w:kern w:val="0"/>
          <w:szCs w:val="28"/>
          <w14:ligatures w14:val="none"/>
        </w:rPr>
      </w:pPr>
      <w:r w:rsidRPr="00752DF7">
        <w:rPr>
          <w:rFonts w:eastAsia="Times New Roman" w:cs="Times New Roman"/>
          <w:color w:val="000000"/>
          <w:kern w:val="0"/>
          <w:szCs w:val="28"/>
          <w14:ligatures w14:val="none"/>
        </w:rPr>
        <w:t>Nghị quyết này đã được Hội đồng nhân dân tỉnh Tây Ninh khóa VIII, kỳ họp thứ 7 thông qua./.</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096"/>
        <w:gridCol w:w="2760"/>
      </w:tblGrid>
      <w:tr w:rsidR="00752DF7" w:rsidRPr="00752DF7" w14:paraId="7A8F3057" w14:textId="77777777" w:rsidTr="00552D87">
        <w:trPr>
          <w:tblCellSpacing w:w="0" w:type="dxa"/>
        </w:trPr>
        <w:tc>
          <w:tcPr>
            <w:tcW w:w="6096" w:type="dxa"/>
            <w:shd w:val="clear" w:color="auto" w:fill="FFFFFF"/>
            <w:tcMar>
              <w:top w:w="0" w:type="dxa"/>
              <w:left w:w="108" w:type="dxa"/>
              <w:bottom w:w="0" w:type="dxa"/>
              <w:right w:w="108" w:type="dxa"/>
            </w:tcMar>
            <w:hideMark/>
          </w:tcPr>
          <w:p w14:paraId="4E1983E9" w14:textId="77777777" w:rsidR="00752DF7" w:rsidRPr="00752DF7" w:rsidRDefault="00752DF7" w:rsidP="00552D87">
            <w:pPr>
              <w:spacing w:after="0" w:line="240" w:lineRule="auto"/>
              <w:jc w:val="center"/>
              <w:rPr>
                <w:rFonts w:eastAsia="Times New Roman" w:cs="Times New Roman"/>
                <w:color w:val="000000"/>
                <w:kern w:val="0"/>
                <w:szCs w:val="28"/>
                <w14:ligatures w14:val="none"/>
              </w:rPr>
            </w:pPr>
          </w:p>
        </w:tc>
        <w:tc>
          <w:tcPr>
            <w:tcW w:w="2760" w:type="dxa"/>
            <w:shd w:val="clear" w:color="auto" w:fill="FFFFFF"/>
            <w:tcMar>
              <w:top w:w="0" w:type="dxa"/>
              <w:left w:w="108" w:type="dxa"/>
              <w:bottom w:w="0" w:type="dxa"/>
              <w:right w:w="108" w:type="dxa"/>
            </w:tcMar>
            <w:hideMark/>
          </w:tcPr>
          <w:p w14:paraId="43E67123" w14:textId="77777777" w:rsidR="00752DF7" w:rsidRPr="00752DF7" w:rsidRDefault="00752DF7" w:rsidP="00552D87">
            <w:pPr>
              <w:spacing w:before="120" w:after="120" w:line="234" w:lineRule="atLeast"/>
              <w:jc w:val="center"/>
              <w:rPr>
                <w:rFonts w:eastAsia="Times New Roman" w:cs="Times New Roman"/>
                <w:color w:val="000000"/>
                <w:kern w:val="0"/>
                <w:szCs w:val="28"/>
                <w14:ligatures w14:val="none"/>
              </w:rPr>
            </w:pPr>
            <w:r w:rsidRPr="00752DF7">
              <w:rPr>
                <w:rFonts w:eastAsia="Times New Roman" w:cs="Times New Roman"/>
                <w:b/>
                <w:bCs/>
                <w:color w:val="000000"/>
                <w:kern w:val="0"/>
                <w:szCs w:val="28"/>
                <w14:ligatures w14:val="none"/>
              </w:rPr>
              <w:t>CHỦ TỊCH</w:t>
            </w:r>
            <w:r w:rsidRPr="00752DF7">
              <w:rPr>
                <w:rFonts w:eastAsia="Times New Roman" w:cs="Times New Roman"/>
                <w:b/>
                <w:bCs/>
                <w:color w:val="000000"/>
                <w:kern w:val="0"/>
                <w:szCs w:val="28"/>
                <w14:ligatures w14:val="none"/>
              </w:rPr>
              <w:br/>
            </w:r>
            <w:r w:rsidRPr="00752DF7">
              <w:rPr>
                <w:rFonts w:eastAsia="Times New Roman" w:cs="Times New Roman"/>
                <w:b/>
                <w:bCs/>
                <w:color w:val="000000"/>
                <w:kern w:val="0"/>
                <w:szCs w:val="28"/>
                <w14:ligatures w14:val="none"/>
              </w:rPr>
              <w:br/>
            </w:r>
            <w:r w:rsidRPr="00752DF7">
              <w:rPr>
                <w:rFonts w:eastAsia="Times New Roman" w:cs="Times New Roman"/>
                <w:b/>
                <w:bCs/>
                <w:color w:val="000000"/>
                <w:kern w:val="0"/>
                <w:szCs w:val="28"/>
                <w14:ligatures w14:val="none"/>
              </w:rPr>
              <w:br/>
            </w:r>
            <w:r w:rsidRPr="00752DF7">
              <w:rPr>
                <w:rFonts w:eastAsia="Times New Roman" w:cs="Times New Roman"/>
                <w:b/>
                <w:bCs/>
                <w:color w:val="000000"/>
                <w:kern w:val="0"/>
                <w:szCs w:val="28"/>
                <w14:ligatures w14:val="none"/>
              </w:rPr>
              <w:br/>
            </w:r>
            <w:r w:rsidRPr="00752DF7">
              <w:rPr>
                <w:rFonts w:eastAsia="Times New Roman" w:cs="Times New Roman"/>
                <w:color w:val="000000"/>
                <w:kern w:val="0"/>
                <w:szCs w:val="28"/>
                <w14:ligatures w14:val="none"/>
              </w:rPr>
              <w:br/>
            </w:r>
            <w:r w:rsidRPr="00752DF7">
              <w:rPr>
                <w:rFonts w:eastAsia="Times New Roman" w:cs="Times New Roman"/>
                <w:b/>
                <w:bCs/>
                <w:color w:val="000000"/>
                <w:kern w:val="0"/>
                <w:szCs w:val="28"/>
                <w14:ligatures w14:val="none"/>
              </w:rPr>
              <w:t>Võ Hùng Việt</w:t>
            </w:r>
          </w:p>
        </w:tc>
      </w:tr>
    </w:tbl>
    <w:p w14:paraId="6E2E1BED" w14:textId="77777777" w:rsidR="00420FE4" w:rsidRDefault="00420FE4" w:rsidP="00552D87">
      <w:pPr>
        <w:shd w:val="clear" w:color="auto" w:fill="FFFFFF"/>
        <w:spacing w:after="0" w:line="234" w:lineRule="atLeast"/>
        <w:ind w:right="45"/>
        <w:jc w:val="center"/>
        <w:rPr>
          <w:rFonts w:eastAsia="Times New Roman" w:cs="Times New Roman"/>
          <w:b/>
          <w:bCs/>
          <w:color w:val="000000"/>
          <w:kern w:val="0"/>
          <w:szCs w:val="28"/>
          <w14:ligatures w14:val="none"/>
        </w:rPr>
      </w:pPr>
      <w:bookmarkStart w:id="11" w:name="chuong_pl"/>
    </w:p>
    <w:p w14:paraId="5B901AE6" w14:textId="77777777" w:rsidR="00420FE4" w:rsidRDefault="00420FE4" w:rsidP="00552D87">
      <w:pPr>
        <w:shd w:val="clear" w:color="auto" w:fill="FFFFFF"/>
        <w:spacing w:after="0" w:line="234" w:lineRule="atLeast"/>
        <w:ind w:right="45"/>
        <w:jc w:val="center"/>
        <w:rPr>
          <w:rFonts w:eastAsia="Times New Roman" w:cs="Times New Roman"/>
          <w:b/>
          <w:bCs/>
          <w:color w:val="000000"/>
          <w:kern w:val="0"/>
          <w:szCs w:val="28"/>
          <w14:ligatures w14:val="none"/>
        </w:rPr>
      </w:pPr>
    </w:p>
    <w:p w14:paraId="32CA9BC6" w14:textId="77777777" w:rsidR="00420FE4" w:rsidRDefault="00420FE4" w:rsidP="00552D87">
      <w:pPr>
        <w:shd w:val="clear" w:color="auto" w:fill="FFFFFF"/>
        <w:spacing w:after="0" w:line="234" w:lineRule="atLeast"/>
        <w:ind w:right="45"/>
        <w:jc w:val="center"/>
        <w:rPr>
          <w:rFonts w:eastAsia="Times New Roman" w:cs="Times New Roman"/>
          <w:b/>
          <w:bCs/>
          <w:color w:val="000000"/>
          <w:kern w:val="0"/>
          <w:szCs w:val="28"/>
          <w14:ligatures w14:val="none"/>
        </w:rPr>
      </w:pPr>
    </w:p>
    <w:p w14:paraId="60BE3F30" w14:textId="77777777" w:rsidR="00420FE4" w:rsidRDefault="00420FE4" w:rsidP="00552D87">
      <w:pPr>
        <w:shd w:val="clear" w:color="auto" w:fill="FFFFFF"/>
        <w:spacing w:after="0" w:line="234" w:lineRule="atLeast"/>
        <w:ind w:right="45"/>
        <w:jc w:val="center"/>
        <w:rPr>
          <w:rFonts w:eastAsia="Times New Roman" w:cs="Times New Roman"/>
          <w:b/>
          <w:bCs/>
          <w:color w:val="000000"/>
          <w:kern w:val="0"/>
          <w:szCs w:val="28"/>
          <w14:ligatures w14:val="none"/>
        </w:rPr>
      </w:pPr>
    </w:p>
    <w:p w14:paraId="5AC93314" w14:textId="77777777" w:rsidR="00420FE4" w:rsidRDefault="00420FE4" w:rsidP="00552D87">
      <w:pPr>
        <w:shd w:val="clear" w:color="auto" w:fill="FFFFFF"/>
        <w:spacing w:after="0" w:line="234" w:lineRule="atLeast"/>
        <w:ind w:right="45"/>
        <w:jc w:val="center"/>
        <w:rPr>
          <w:rFonts w:eastAsia="Times New Roman" w:cs="Times New Roman"/>
          <w:b/>
          <w:bCs/>
          <w:color w:val="000000"/>
          <w:kern w:val="0"/>
          <w:szCs w:val="28"/>
          <w14:ligatures w14:val="none"/>
        </w:rPr>
      </w:pPr>
    </w:p>
    <w:p w14:paraId="2A8EB323" w14:textId="77777777" w:rsidR="00420FE4" w:rsidRDefault="00420FE4" w:rsidP="00552D87">
      <w:pPr>
        <w:shd w:val="clear" w:color="auto" w:fill="FFFFFF"/>
        <w:spacing w:after="0" w:line="234" w:lineRule="atLeast"/>
        <w:ind w:right="45"/>
        <w:jc w:val="center"/>
        <w:rPr>
          <w:rFonts w:eastAsia="Times New Roman" w:cs="Times New Roman"/>
          <w:b/>
          <w:bCs/>
          <w:color w:val="000000"/>
          <w:kern w:val="0"/>
          <w:szCs w:val="28"/>
          <w14:ligatures w14:val="none"/>
        </w:rPr>
      </w:pPr>
    </w:p>
    <w:p w14:paraId="6E010416" w14:textId="77777777" w:rsidR="00420FE4" w:rsidRDefault="00420FE4" w:rsidP="00552D87">
      <w:pPr>
        <w:shd w:val="clear" w:color="auto" w:fill="FFFFFF"/>
        <w:spacing w:after="0" w:line="234" w:lineRule="atLeast"/>
        <w:ind w:right="45"/>
        <w:jc w:val="center"/>
        <w:rPr>
          <w:rFonts w:eastAsia="Times New Roman" w:cs="Times New Roman"/>
          <w:b/>
          <w:bCs/>
          <w:color w:val="000000"/>
          <w:kern w:val="0"/>
          <w:szCs w:val="28"/>
          <w14:ligatures w14:val="none"/>
        </w:rPr>
      </w:pPr>
    </w:p>
    <w:p w14:paraId="76754AFE" w14:textId="77777777" w:rsidR="00420FE4" w:rsidRDefault="00420FE4" w:rsidP="00552D87">
      <w:pPr>
        <w:shd w:val="clear" w:color="auto" w:fill="FFFFFF"/>
        <w:spacing w:after="0" w:line="234" w:lineRule="atLeast"/>
        <w:ind w:right="45"/>
        <w:jc w:val="center"/>
        <w:rPr>
          <w:rFonts w:eastAsia="Times New Roman" w:cs="Times New Roman"/>
          <w:b/>
          <w:bCs/>
          <w:color w:val="000000"/>
          <w:kern w:val="0"/>
          <w:szCs w:val="28"/>
          <w14:ligatures w14:val="none"/>
        </w:rPr>
      </w:pPr>
    </w:p>
    <w:p w14:paraId="61465E2C" w14:textId="77777777" w:rsidR="00420FE4" w:rsidRDefault="00420FE4" w:rsidP="00552D87">
      <w:pPr>
        <w:shd w:val="clear" w:color="auto" w:fill="FFFFFF"/>
        <w:spacing w:after="0" w:line="234" w:lineRule="atLeast"/>
        <w:ind w:right="45"/>
        <w:jc w:val="center"/>
        <w:rPr>
          <w:rFonts w:eastAsia="Times New Roman" w:cs="Times New Roman"/>
          <w:b/>
          <w:bCs/>
          <w:color w:val="000000"/>
          <w:kern w:val="0"/>
          <w:szCs w:val="28"/>
          <w14:ligatures w14:val="none"/>
        </w:rPr>
      </w:pPr>
    </w:p>
    <w:p w14:paraId="4A8B611B" w14:textId="77777777" w:rsidR="00420FE4" w:rsidRDefault="00420FE4" w:rsidP="00552D87">
      <w:pPr>
        <w:shd w:val="clear" w:color="auto" w:fill="FFFFFF"/>
        <w:spacing w:after="0" w:line="234" w:lineRule="atLeast"/>
        <w:ind w:right="45"/>
        <w:jc w:val="center"/>
        <w:rPr>
          <w:rFonts w:eastAsia="Times New Roman" w:cs="Times New Roman"/>
          <w:b/>
          <w:bCs/>
          <w:color w:val="000000"/>
          <w:kern w:val="0"/>
          <w:szCs w:val="28"/>
          <w14:ligatures w14:val="none"/>
        </w:rPr>
      </w:pPr>
    </w:p>
    <w:p w14:paraId="4235CABD" w14:textId="77777777" w:rsidR="00420FE4" w:rsidRDefault="00420FE4" w:rsidP="00552D87">
      <w:pPr>
        <w:shd w:val="clear" w:color="auto" w:fill="FFFFFF"/>
        <w:spacing w:after="0" w:line="234" w:lineRule="atLeast"/>
        <w:ind w:right="45"/>
        <w:jc w:val="center"/>
        <w:rPr>
          <w:rFonts w:eastAsia="Times New Roman" w:cs="Times New Roman"/>
          <w:b/>
          <w:bCs/>
          <w:color w:val="000000"/>
          <w:kern w:val="0"/>
          <w:szCs w:val="28"/>
          <w14:ligatures w14:val="none"/>
        </w:rPr>
      </w:pPr>
    </w:p>
    <w:p w14:paraId="002B1CF5" w14:textId="77777777" w:rsidR="00420FE4" w:rsidRDefault="00420FE4" w:rsidP="00552D87">
      <w:pPr>
        <w:shd w:val="clear" w:color="auto" w:fill="FFFFFF"/>
        <w:spacing w:after="0" w:line="234" w:lineRule="atLeast"/>
        <w:ind w:right="45"/>
        <w:jc w:val="center"/>
        <w:rPr>
          <w:rFonts w:eastAsia="Times New Roman" w:cs="Times New Roman"/>
          <w:b/>
          <w:bCs/>
          <w:color w:val="000000"/>
          <w:kern w:val="0"/>
          <w:szCs w:val="28"/>
          <w14:ligatures w14:val="none"/>
        </w:rPr>
      </w:pPr>
    </w:p>
    <w:p w14:paraId="2B901BA5" w14:textId="77777777" w:rsidR="00420FE4" w:rsidRDefault="00420FE4" w:rsidP="00552D87">
      <w:pPr>
        <w:shd w:val="clear" w:color="auto" w:fill="FFFFFF"/>
        <w:spacing w:after="0" w:line="234" w:lineRule="atLeast"/>
        <w:ind w:right="45"/>
        <w:jc w:val="center"/>
        <w:rPr>
          <w:rFonts w:eastAsia="Times New Roman" w:cs="Times New Roman"/>
          <w:b/>
          <w:bCs/>
          <w:color w:val="000000"/>
          <w:kern w:val="0"/>
          <w:szCs w:val="28"/>
          <w14:ligatures w14:val="none"/>
        </w:rPr>
      </w:pPr>
    </w:p>
    <w:p w14:paraId="4395077B" w14:textId="77777777" w:rsidR="00420FE4" w:rsidRDefault="00420FE4" w:rsidP="00552D87">
      <w:pPr>
        <w:shd w:val="clear" w:color="auto" w:fill="FFFFFF"/>
        <w:spacing w:after="0" w:line="234" w:lineRule="atLeast"/>
        <w:ind w:right="45"/>
        <w:jc w:val="center"/>
        <w:rPr>
          <w:rFonts w:eastAsia="Times New Roman" w:cs="Times New Roman"/>
          <w:b/>
          <w:bCs/>
          <w:color w:val="000000"/>
          <w:kern w:val="0"/>
          <w:szCs w:val="28"/>
          <w14:ligatures w14:val="none"/>
        </w:rPr>
      </w:pPr>
    </w:p>
    <w:p w14:paraId="6A3BC343" w14:textId="77777777" w:rsidR="00420FE4" w:rsidRDefault="00420FE4" w:rsidP="00552D87">
      <w:pPr>
        <w:shd w:val="clear" w:color="auto" w:fill="FFFFFF"/>
        <w:spacing w:after="0" w:line="234" w:lineRule="atLeast"/>
        <w:ind w:right="45"/>
        <w:jc w:val="center"/>
        <w:rPr>
          <w:rFonts w:eastAsia="Times New Roman" w:cs="Times New Roman"/>
          <w:b/>
          <w:bCs/>
          <w:color w:val="000000"/>
          <w:kern w:val="0"/>
          <w:szCs w:val="28"/>
          <w14:ligatures w14:val="none"/>
        </w:rPr>
      </w:pPr>
    </w:p>
    <w:p w14:paraId="60A07D08" w14:textId="77777777" w:rsidR="00420FE4" w:rsidRDefault="00420FE4" w:rsidP="00552D87">
      <w:pPr>
        <w:shd w:val="clear" w:color="auto" w:fill="FFFFFF"/>
        <w:spacing w:after="0" w:line="234" w:lineRule="atLeast"/>
        <w:ind w:right="45"/>
        <w:jc w:val="center"/>
        <w:rPr>
          <w:rFonts w:eastAsia="Times New Roman" w:cs="Times New Roman"/>
          <w:b/>
          <w:bCs/>
          <w:color w:val="000000"/>
          <w:kern w:val="0"/>
          <w:szCs w:val="28"/>
          <w14:ligatures w14:val="none"/>
        </w:rPr>
      </w:pPr>
    </w:p>
    <w:p w14:paraId="250E92C3" w14:textId="77777777" w:rsidR="00420FE4" w:rsidRDefault="00420FE4" w:rsidP="00552D87">
      <w:pPr>
        <w:shd w:val="clear" w:color="auto" w:fill="FFFFFF"/>
        <w:spacing w:after="0" w:line="234" w:lineRule="atLeast"/>
        <w:ind w:right="45"/>
        <w:jc w:val="center"/>
        <w:rPr>
          <w:rFonts w:eastAsia="Times New Roman" w:cs="Times New Roman"/>
          <w:b/>
          <w:bCs/>
          <w:color w:val="000000"/>
          <w:kern w:val="0"/>
          <w:szCs w:val="28"/>
          <w14:ligatures w14:val="none"/>
        </w:rPr>
      </w:pPr>
    </w:p>
    <w:p w14:paraId="004A9167" w14:textId="77777777" w:rsidR="00420FE4" w:rsidRDefault="00420FE4" w:rsidP="00552D87">
      <w:pPr>
        <w:shd w:val="clear" w:color="auto" w:fill="FFFFFF"/>
        <w:spacing w:after="0" w:line="234" w:lineRule="atLeast"/>
        <w:ind w:right="45"/>
        <w:jc w:val="center"/>
        <w:rPr>
          <w:rFonts w:eastAsia="Times New Roman" w:cs="Times New Roman"/>
          <w:b/>
          <w:bCs/>
          <w:color w:val="000000"/>
          <w:kern w:val="0"/>
          <w:szCs w:val="28"/>
          <w14:ligatures w14:val="none"/>
        </w:rPr>
      </w:pPr>
    </w:p>
    <w:p w14:paraId="1A737A31" w14:textId="77777777" w:rsidR="00420FE4" w:rsidRDefault="00420FE4" w:rsidP="00552D87">
      <w:pPr>
        <w:shd w:val="clear" w:color="auto" w:fill="FFFFFF"/>
        <w:spacing w:after="0" w:line="234" w:lineRule="atLeast"/>
        <w:ind w:right="45"/>
        <w:jc w:val="center"/>
        <w:rPr>
          <w:rFonts w:eastAsia="Times New Roman" w:cs="Times New Roman"/>
          <w:b/>
          <w:bCs/>
          <w:color w:val="000000"/>
          <w:kern w:val="0"/>
          <w:szCs w:val="28"/>
          <w14:ligatures w14:val="none"/>
        </w:rPr>
      </w:pPr>
    </w:p>
    <w:p w14:paraId="78E625A2" w14:textId="77777777" w:rsidR="00420FE4" w:rsidRDefault="00420FE4" w:rsidP="00552D87">
      <w:pPr>
        <w:shd w:val="clear" w:color="auto" w:fill="FFFFFF"/>
        <w:spacing w:after="0" w:line="234" w:lineRule="atLeast"/>
        <w:ind w:right="45"/>
        <w:jc w:val="center"/>
        <w:rPr>
          <w:rFonts w:eastAsia="Times New Roman" w:cs="Times New Roman"/>
          <w:b/>
          <w:bCs/>
          <w:color w:val="000000"/>
          <w:kern w:val="0"/>
          <w:szCs w:val="28"/>
          <w14:ligatures w14:val="none"/>
        </w:rPr>
      </w:pPr>
    </w:p>
    <w:p w14:paraId="6D7EACFE" w14:textId="77777777" w:rsidR="00420FE4" w:rsidRDefault="00420FE4" w:rsidP="00552D87">
      <w:pPr>
        <w:shd w:val="clear" w:color="auto" w:fill="FFFFFF"/>
        <w:spacing w:after="0" w:line="234" w:lineRule="atLeast"/>
        <w:ind w:right="45"/>
        <w:jc w:val="center"/>
        <w:rPr>
          <w:rFonts w:eastAsia="Times New Roman" w:cs="Times New Roman"/>
          <w:b/>
          <w:bCs/>
          <w:color w:val="000000"/>
          <w:kern w:val="0"/>
          <w:szCs w:val="28"/>
          <w14:ligatures w14:val="none"/>
        </w:rPr>
      </w:pPr>
    </w:p>
    <w:p w14:paraId="5DD40BA9" w14:textId="77777777" w:rsidR="00420FE4" w:rsidRDefault="00420FE4" w:rsidP="00552D87">
      <w:pPr>
        <w:shd w:val="clear" w:color="auto" w:fill="FFFFFF"/>
        <w:spacing w:after="0" w:line="234" w:lineRule="atLeast"/>
        <w:ind w:right="45"/>
        <w:jc w:val="center"/>
        <w:rPr>
          <w:rFonts w:eastAsia="Times New Roman" w:cs="Times New Roman"/>
          <w:b/>
          <w:bCs/>
          <w:color w:val="000000"/>
          <w:kern w:val="0"/>
          <w:szCs w:val="28"/>
          <w14:ligatures w14:val="none"/>
        </w:rPr>
      </w:pPr>
    </w:p>
    <w:p w14:paraId="128245D7" w14:textId="77777777" w:rsidR="00420FE4" w:rsidRDefault="00420FE4" w:rsidP="00552D87">
      <w:pPr>
        <w:shd w:val="clear" w:color="auto" w:fill="FFFFFF"/>
        <w:spacing w:after="0" w:line="234" w:lineRule="atLeast"/>
        <w:ind w:right="45"/>
        <w:jc w:val="center"/>
        <w:rPr>
          <w:rFonts w:eastAsia="Times New Roman" w:cs="Times New Roman"/>
          <w:b/>
          <w:bCs/>
          <w:color w:val="000000"/>
          <w:kern w:val="0"/>
          <w:szCs w:val="28"/>
          <w14:ligatures w14:val="none"/>
        </w:rPr>
      </w:pPr>
    </w:p>
    <w:p w14:paraId="540023C7" w14:textId="77777777" w:rsidR="00420FE4" w:rsidRDefault="00420FE4" w:rsidP="00552D87">
      <w:pPr>
        <w:shd w:val="clear" w:color="auto" w:fill="FFFFFF"/>
        <w:spacing w:after="0" w:line="234" w:lineRule="atLeast"/>
        <w:ind w:right="45"/>
        <w:jc w:val="center"/>
        <w:rPr>
          <w:rFonts w:eastAsia="Times New Roman" w:cs="Times New Roman"/>
          <w:b/>
          <w:bCs/>
          <w:color w:val="000000"/>
          <w:kern w:val="0"/>
          <w:szCs w:val="28"/>
          <w14:ligatures w14:val="none"/>
        </w:rPr>
      </w:pPr>
    </w:p>
    <w:p w14:paraId="79970653" w14:textId="77777777" w:rsidR="00420FE4" w:rsidRDefault="00420FE4" w:rsidP="00552D87">
      <w:pPr>
        <w:shd w:val="clear" w:color="auto" w:fill="FFFFFF"/>
        <w:spacing w:after="0" w:line="234" w:lineRule="atLeast"/>
        <w:ind w:right="45"/>
        <w:jc w:val="center"/>
        <w:rPr>
          <w:rFonts w:eastAsia="Times New Roman" w:cs="Times New Roman"/>
          <w:b/>
          <w:bCs/>
          <w:color w:val="000000"/>
          <w:kern w:val="0"/>
          <w:szCs w:val="28"/>
          <w14:ligatures w14:val="none"/>
        </w:rPr>
      </w:pPr>
    </w:p>
    <w:p w14:paraId="277BE2F4" w14:textId="77777777" w:rsidR="00420FE4" w:rsidRDefault="00420FE4" w:rsidP="00552D87">
      <w:pPr>
        <w:shd w:val="clear" w:color="auto" w:fill="FFFFFF"/>
        <w:spacing w:after="0" w:line="234" w:lineRule="atLeast"/>
        <w:ind w:right="45"/>
        <w:jc w:val="center"/>
        <w:rPr>
          <w:rFonts w:eastAsia="Times New Roman" w:cs="Times New Roman"/>
          <w:b/>
          <w:bCs/>
          <w:color w:val="000000"/>
          <w:kern w:val="0"/>
          <w:szCs w:val="28"/>
          <w14:ligatures w14:val="none"/>
        </w:rPr>
      </w:pPr>
    </w:p>
    <w:p w14:paraId="6274FC51" w14:textId="77777777" w:rsidR="00420FE4" w:rsidRDefault="00420FE4" w:rsidP="00552D87">
      <w:pPr>
        <w:shd w:val="clear" w:color="auto" w:fill="FFFFFF"/>
        <w:spacing w:after="0" w:line="234" w:lineRule="atLeast"/>
        <w:ind w:right="45"/>
        <w:jc w:val="center"/>
        <w:rPr>
          <w:rFonts w:eastAsia="Times New Roman" w:cs="Times New Roman"/>
          <w:b/>
          <w:bCs/>
          <w:color w:val="000000"/>
          <w:kern w:val="0"/>
          <w:szCs w:val="28"/>
          <w14:ligatures w14:val="none"/>
        </w:rPr>
      </w:pPr>
    </w:p>
    <w:p w14:paraId="59AA1B59" w14:textId="77777777" w:rsidR="00420FE4" w:rsidRDefault="00420FE4" w:rsidP="00552D87">
      <w:pPr>
        <w:shd w:val="clear" w:color="auto" w:fill="FFFFFF"/>
        <w:spacing w:after="0" w:line="234" w:lineRule="atLeast"/>
        <w:ind w:right="45"/>
        <w:jc w:val="center"/>
        <w:rPr>
          <w:rFonts w:eastAsia="Times New Roman" w:cs="Times New Roman"/>
          <w:b/>
          <w:bCs/>
          <w:color w:val="000000"/>
          <w:kern w:val="0"/>
          <w:szCs w:val="28"/>
          <w14:ligatures w14:val="none"/>
        </w:rPr>
      </w:pPr>
    </w:p>
    <w:p w14:paraId="78322CC8" w14:textId="77777777" w:rsidR="00420FE4" w:rsidRDefault="00420FE4" w:rsidP="00552D87">
      <w:pPr>
        <w:shd w:val="clear" w:color="auto" w:fill="FFFFFF"/>
        <w:spacing w:after="0" w:line="234" w:lineRule="atLeast"/>
        <w:ind w:right="45"/>
        <w:jc w:val="center"/>
        <w:rPr>
          <w:rFonts w:eastAsia="Times New Roman" w:cs="Times New Roman"/>
          <w:b/>
          <w:bCs/>
          <w:color w:val="000000"/>
          <w:kern w:val="0"/>
          <w:szCs w:val="28"/>
          <w14:ligatures w14:val="none"/>
        </w:rPr>
      </w:pPr>
    </w:p>
    <w:p w14:paraId="190A2734" w14:textId="77777777" w:rsidR="00420FE4" w:rsidRDefault="00420FE4" w:rsidP="00552D87">
      <w:pPr>
        <w:shd w:val="clear" w:color="auto" w:fill="FFFFFF"/>
        <w:spacing w:after="0" w:line="234" w:lineRule="atLeast"/>
        <w:ind w:right="45"/>
        <w:jc w:val="center"/>
        <w:rPr>
          <w:rFonts w:eastAsia="Times New Roman" w:cs="Times New Roman"/>
          <w:b/>
          <w:bCs/>
          <w:color w:val="000000"/>
          <w:kern w:val="0"/>
          <w:szCs w:val="28"/>
          <w14:ligatures w14:val="none"/>
        </w:rPr>
      </w:pPr>
    </w:p>
    <w:p w14:paraId="419BF7ED" w14:textId="77777777" w:rsidR="00420FE4" w:rsidRDefault="00420FE4" w:rsidP="00552D87">
      <w:pPr>
        <w:shd w:val="clear" w:color="auto" w:fill="FFFFFF"/>
        <w:spacing w:after="0" w:line="234" w:lineRule="atLeast"/>
        <w:ind w:right="45"/>
        <w:jc w:val="center"/>
        <w:rPr>
          <w:rFonts w:eastAsia="Times New Roman" w:cs="Times New Roman"/>
          <w:b/>
          <w:bCs/>
          <w:color w:val="000000"/>
          <w:kern w:val="0"/>
          <w:szCs w:val="28"/>
          <w14:ligatures w14:val="none"/>
        </w:rPr>
      </w:pPr>
    </w:p>
    <w:p w14:paraId="1BAE1D5F" w14:textId="77777777" w:rsidR="00420FE4" w:rsidRDefault="00420FE4" w:rsidP="00552D87">
      <w:pPr>
        <w:shd w:val="clear" w:color="auto" w:fill="FFFFFF"/>
        <w:spacing w:after="0" w:line="234" w:lineRule="atLeast"/>
        <w:ind w:right="45"/>
        <w:jc w:val="center"/>
        <w:rPr>
          <w:rFonts w:eastAsia="Times New Roman" w:cs="Times New Roman"/>
          <w:b/>
          <w:bCs/>
          <w:color w:val="000000"/>
          <w:kern w:val="0"/>
          <w:szCs w:val="28"/>
          <w14:ligatures w14:val="none"/>
        </w:rPr>
      </w:pPr>
    </w:p>
    <w:p w14:paraId="5E14ADC3" w14:textId="77777777" w:rsidR="00420FE4" w:rsidRDefault="00420FE4" w:rsidP="00552D87">
      <w:pPr>
        <w:shd w:val="clear" w:color="auto" w:fill="FFFFFF"/>
        <w:spacing w:after="0" w:line="234" w:lineRule="atLeast"/>
        <w:ind w:right="45"/>
        <w:jc w:val="center"/>
        <w:rPr>
          <w:rFonts w:eastAsia="Times New Roman" w:cs="Times New Roman"/>
          <w:b/>
          <w:bCs/>
          <w:color w:val="000000"/>
          <w:kern w:val="0"/>
          <w:szCs w:val="28"/>
          <w14:ligatures w14:val="none"/>
        </w:rPr>
      </w:pPr>
    </w:p>
    <w:p w14:paraId="623E77A2" w14:textId="01A97C5D" w:rsidR="00752DF7" w:rsidRPr="00752DF7" w:rsidRDefault="00752DF7" w:rsidP="00552D87">
      <w:pPr>
        <w:shd w:val="clear" w:color="auto" w:fill="FFFFFF"/>
        <w:spacing w:after="0" w:line="234" w:lineRule="atLeast"/>
        <w:ind w:right="45"/>
        <w:jc w:val="center"/>
        <w:rPr>
          <w:rFonts w:eastAsia="Times New Roman" w:cs="Times New Roman"/>
          <w:color w:val="000000"/>
          <w:kern w:val="0"/>
          <w:szCs w:val="28"/>
          <w14:ligatures w14:val="none"/>
        </w:rPr>
      </w:pPr>
      <w:r w:rsidRPr="00752DF7">
        <w:rPr>
          <w:rFonts w:eastAsia="Times New Roman" w:cs="Times New Roman"/>
          <w:b/>
          <w:bCs/>
          <w:color w:val="000000"/>
          <w:kern w:val="0"/>
          <w:szCs w:val="28"/>
          <w14:ligatures w14:val="none"/>
        </w:rPr>
        <w:lastRenderedPageBreak/>
        <w:t>PHỤ LỤC</w:t>
      </w:r>
      <w:bookmarkEnd w:id="11"/>
    </w:p>
    <w:p w14:paraId="11806FC6" w14:textId="77777777" w:rsidR="00752DF7" w:rsidRPr="00752DF7" w:rsidRDefault="00752DF7" w:rsidP="00552D87">
      <w:pPr>
        <w:shd w:val="clear" w:color="auto" w:fill="FFFFFF"/>
        <w:spacing w:after="0" w:line="234" w:lineRule="atLeast"/>
        <w:ind w:right="45"/>
        <w:jc w:val="center"/>
        <w:rPr>
          <w:rFonts w:eastAsia="Times New Roman" w:cs="Times New Roman"/>
          <w:color w:val="000000"/>
          <w:kern w:val="0"/>
          <w:szCs w:val="28"/>
          <w14:ligatures w14:val="none"/>
        </w:rPr>
      </w:pPr>
      <w:bookmarkStart w:id="12" w:name="chuong_pl_name"/>
      <w:r w:rsidRPr="00752DF7">
        <w:rPr>
          <w:rFonts w:eastAsia="Times New Roman" w:cs="Times New Roman"/>
          <w:color w:val="000000"/>
          <w:kern w:val="0"/>
          <w:szCs w:val="28"/>
          <w14:ligatures w14:val="none"/>
        </w:rPr>
        <w:t>MỨC CHI BẢO ĐẢM CÔNG TÁC CẢI CÁCH HÀNH CHÍNH TRÊN ĐỊA BÀN TỈNH TÂY NINH</w:t>
      </w:r>
      <w:bookmarkEnd w:id="12"/>
      <w:r w:rsidRPr="00752DF7">
        <w:rPr>
          <w:rFonts w:eastAsia="Times New Roman" w:cs="Times New Roman"/>
          <w:color w:val="000000"/>
          <w:kern w:val="0"/>
          <w:szCs w:val="28"/>
          <w14:ligatures w14:val="none"/>
        </w:rPr>
        <w:br/>
      </w:r>
      <w:r w:rsidRPr="00752DF7">
        <w:rPr>
          <w:rFonts w:eastAsia="Times New Roman" w:cs="Times New Roman"/>
          <w:i/>
          <w:iCs/>
          <w:color w:val="000000"/>
          <w:kern w:val="0"/>
          <w:szCs w:val="28"/>
          <w14:ligatures w14:val="none"/>
        </w:rPr>
        <w:t>(Kèm theo Nghị quyết số 12/2013/NQ-HĐND, ngày 20/3/2013 của Hội đồng nhân dân tỉnh Tây Ninh, khóa VIII, kỳ họp thứ 7)</w:t>
      </w:r>
    </w:p>
    <w:tbl>
      <w:tblPr>
        <w:tblW w:w="0" w:type="auto"/>
        <w:tblCellSpacing w:w="0" w:type="dxa"/>
        <w:tblCellMar>
          <w:left w:w="0" w:type="dxa"/>
          <w:right w:w="0" w:type="dxa"/>
        </w:tblCellMar>
        <w:tblLook w:val="04A0" w:firstRow="1" w:lastRow="0" w:firstColumn="1" w:lastColumn="0" w:noHBand="0" w:noVBand="1"/>
      </w:tblPr>
      <w:tblGrid>
        <w:gridCol w:w="623"/>
        <w:gridCol w:w="3755"/>
        <w:gridCol w:w="1586"/>
        <w:gridCol w:w="2314"/>
        <w:gridCol w:w="776"/>
      </w:tblGrid>
      <w:tr w:rsidR="00752DF7" w:rsidRPr="00752DF7" w14:paraId="2BAC5952" w14:textId="77777777" w:rsidTr="00752DF7">
        <w:trPr>
          <w:trHeight w:val="568"/>
          <w:tblCellSpacing w:w="0" w:type="dxa"/>
        </w:trPr>
        <w:tc>
          <w:tcPr>
            <w:tcW w:w="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4CC451"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b/>
                <w:bCs/>
                <w:kern w:val="0"/>
                <w:sz w:val="24"/>
                <w:szCs w:val="24"/>
                <w14:ligatures w14:val="none"/>
              </w:rPr>
              <w:t>Số TT</w:t>
            </w:r>
          </w:p>
        </w:tc>
        <w:tc>
          <w:tcPr>
            <w:tcW w:w="44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14128C"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b/>
                <w:bCs/>
                <w:kern w:val="0"/>
                <w:sz w:val="24"/>
                <w:szCs w:val="24"/>
                <w14:ligatures w14:val="none"/>
              </w:rPr>
              <w:t>Nội dung chi</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184466"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b/>
                <w:bCs/>
                <w:kern w:val="0"/>
                <w:sz w:val="24"/>
                <w:szCs w:val="24"/>
                <w14:ligatures w14:val="none"/>
              </w:rPr>
              <w:t>Đơn vị tính</w:t>
            </w:r>
          </w:p>
        </w:tc>
        <w:tc>
          <w:tcPr>
            <w:tcW w:w="2520" w:type="dxa"/>
            <w:tcBorders>
              <w:top w:val="single" w:sz="8" w:space="0" w:color="auto"/>
              <w:left w:val="nil"/>
              <w:bottom w:val="single" w:sz="8" w:space="0" w:color="auto"/>
              <w:right w:val="single" w:sz="8" w:space="0" w:color="auto"/>
            </w:tcBorders>
            <w:vAlign w:val="center"/>
            <w:hideMark/>
          </w:tcPr>
          <w:p w14:paraId="6604D817"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b/>
                <w:bCs/>
                <w:kern w:val="0"/>
                <w:sz w:val="24"/>
                <w:szCs w:val="24"/>
                <w14:ligatures w14:val="none"/>
              </w:rPr>
              <w:t>Mức chi</w:t>
            </w:r>
          </w:p>
          <w:p w14:paraId="62E2DECB"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b/>
                <w:bCs/>
                <w:kern w:val="0"/>
                <w:sz w:val="24"/>
                <w:szCs w:val="24"/>
                <w14:ligatures w14:val="none"/>
              </w:rPr>
              <w:t>(đồng)</w:t>
            </w:r>
          </w:p>
        </w:tc>
        <w:tc>
          <w:tcPr>
            <w:tcW w:w="900" w:type="dxa"/>
            <w:tcBorders>
              <w:top w:val="single" w:sz="8" w:space="0" w:color="auto"/>
              <w:left w:val="nil"/>
              <w:bottom w:val="single" w:sz="8" w:space="0" w:color="auto"/>
              <w:right w:val="single" w:sz="8" w:space="0" w:color="auto"/>
            </w:tcBorders>
            <w:vAlign w:val="center"/>
            <w:hideMark/>
          </w:tcPr>
          <w:p w14:paraId="3489F5ED"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b/>
                <w:bCs/>
                <w:kern w:val="0"/>
                <w:sz w:val="24"/>
                <w:szCs w:val="24"/>
                <w14:ligatures w14:val="none"/>
              </w:rPr>
              <w:t>Ghi chú</w:t>
            </w:r>
          </w:p>
        </w:tc>
      </w:tr>
      <w:tr w:rsidR="00752DF7" w:rsidRPr="00752DF7" w14:paraId="0067021A" w14:textId="77777777" w:rsidTr="00752DF7">
        <w:trPr>
          <w:trHeight w:val="315"/>
          <w:tblCellSpacing w:w="0" w:type="dxa"/>
        </w:trPr>
        <w:tc>
          <w:tcPr>
            <w:tcW w:w="5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EB5890"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b/>
                <w:bCs/>
                <w:kern w:val="0"/>
                <w:sz w:val="24"/>
                <w:szCs w:val="24"/>
                <w14:ligatures w14:val="none"/>
              </w:rPr>
              <w:t>I</w:t>
            </w:r>
          </w:p>
        </w:tc>
        <w:tc>
          <w:tcPr>
            <w:tcW w:w="4453" w:type="dxa"/>
            <w:tcBorders>
              <w:top w:val="nil"/>
              <w:left w:val="nil"/>
              <w:bottom w:val="single" w:sz="8" w:space="0" w:color="auto"/>
              <w:right w:val="single" w:sz="8" w:space="0" w:color="auto"/>
            </w:tcBorders>
            <w:tcMar>
              <w:top w:w="0" w:type="dxa"/>
              <w:left w:w="108" w:type="dxa"/>
              <w:bottom w:w="0" w:type="dxa"/>
              <w:right w:w="108" w:type="dxa"/>
            </w:tcMar>
            <w:hideMark/>
          </w:tcPr>
          <w:p w14:paraId="18B14184"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b/>
                <w:bCs/>
                <w:kern w:val="0"/>
                <w:sz w:val="24"/>
                <w:szCs w:val="24"/>
                <w14:ligatures w14:val="none"/>
              </w:rPr>
              <w:t>Nội dung và mức chi Hội đồng nhân dân tỉnh quyết nghị</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632B1714" w14:textId="77777777" w:rsidR="00752DF7" w:rsidRPr="00752DF7" w:rsidRDefault="00752DF7" w:rsidP="00752DF7">
            <w:pPr>
              <w:spacing w:after="0" w:line="240" w:lineRule="auto"/>
              <w:rPr>
                <w:rFonts w:eastAsia="Times New Roman" w:cs="Times New Roman"/>
                <w:kern w:val="0"/>
                <w:sz w:val="24"/>
                <w:szCs w:val="24"/>
                <w14:ligatures w14:val="none"/>
              </w:rPr>
            </w:pPr>
          </w:p>
        </w:tc>
        <w:tc>
          <w:tcPr>
            <w:tcW w:w="2520" w:type="dxa"/>
            <w:tcBorders>
              <w:top w:val="nil"/>
              <w:left w:val="nil"/>
              <w:bottom w:val="single" w:sz="8" w:space="0" w:color="auto"/>
              <w:right w:val="single" w:sz="8" w:space="0" w:color="auto"/>
            </w:tcBorders>
            <w:hideMark/>
          </w:tcPr>
          <w:p w14:paraId="072147F7" w14:textId="77777777" w:rsidR="00752DF7" w:rsidRPr="00752DF7" w:rsidRDefault="00752DF7" w:rsidP="00752DF7">
            <w:pPr>
              <w:spacing w:after="0" w:line="240" w:lineRule="auto"/>
              <w:rPr>
                <w:rFonts w:eastAsia="Times New Roman" w:cs="Times New Roman"/>
                <w:kern w:val="0"/>
                <w:sz w:val="20"/>
                <w:szCs w:val="20"/>
                <w14:ligatures w14:val="none"/>
              </w:rPr>
            </w:pPr>
          </w:p>
        </w:tc>
        <w:tc>
          <w:tcPr>
            <w:tcW w:w="900" w:type="dxa"/>
            <w:tcBorders>
              <w:top w:val="nil"/>
              <w:left w:val="nil"/>
              <w:bottom w:val="single" w:sz="8" w:space="0" w:color="auto"/>
              <w:right w:val="single" w:sz="8" w:space="0" w:color="auto"/>
            </w:tcBorders>
            <w:hideMark/>
          </w:tcPr>
          <w:p w14:paraId="22D27F36" w14:textId="77777777" w:rsidR="00752DF7" w:rsidRPr="00752DF7" w:rsidRDefault="00752DF7" w:rsidP="00752DF7">
            <w:pPr>
              <w:spacing w:after="0" w:line="240" w:lineRule="auto"/>
              <w:rPr>
                <w:rFonts w:eastAsia="Times New Roman" w:cs="Times New Roman"/>
                <w:kern w:val="0"/>
                <w:sz w:val="20"/>
                <w:szCs w:val="20"/>
                <w14:ligatures w14:val="none"/>
              </w:rPr>
            </w:pPr>
          </w:p>
        </w:tc>
      </w:tr>
      <w:tr w:rsidR="00752DF7" w:rsidRPr="00752DF7" w14:paraId="07E86708" w14:textId="77777777" w:rsidTr="00752DF7">
        <w:trPr>
          <w:trHeight w:val="315"/>
          <w:tblCellSpacing w:w="0" w:type="dxa"/>
        </w:trPr>
        <w:tc>
          <w:tcPr>
            <w:tcW w:w="5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C85DDD"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1</w:t>
            </w:r>
          </w:p>
        </w:tc>
        <w:tc>
          <w:tcPr>
            <w:tcW w:w="4453" w:type="dxa"/>
            <w:tcBorders>
              <w:top w:val="nil"/>
              <w:left w:val="nil"/>
              <w:bottom w:val="single" w:sz="8" w:space="0" w:color="auto"/>
              <w:right w:val="single" w:sz="8" w:space="0" w:color="auto"/>
            </w:tcBorders>
            <w:tcMar>
              <w:top w:w="0" w:type="dxa"/>
              <w:left w:w="108" w:type="dxa"/>
              <w:bottom w:w="0" w:type="dxa"/>
              <w:right w:w="108" w:type="dxa"/>
            </w:tcMar>
            <w:hideMark/>
          </w:tcPr>
          <w:p w14:paraId="43C5A687"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Chi xây dựng đề cương chương trình, các cuộc họp góp ý, tổ chức thẩm định kế hoạch, báo cáo, đề cương, chuyên đề</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10925696" w14:textId="77777777" w:rsidR="00752DF7" w:rsidRPr="00752DF7" w:rsidRDefault="00752DF7" w:rsidP="00752DF7">
            <w:pPr>
              <w:spacing w:after="0" w:line="240" w:lineRule="auto"/>
              <w:rPr>
                <w:rFonts w:eastAsia="Times New Roman" w:cs="Times New Roman"/>
                <w:kern w:val="0"/>
                <w:sz w:val="24"/>
                <w:szCs w:val="24"/>
                <w14:ligatures w14:val="none"/>
              </w:rPr>
            </w:pPr>
          </w:p>
        </w:tc>
        <w:tc>
          <w:tcPr>
            <w:tcW w:w="2520" w:type="dxa"/>
            <w:tcBorders>
              <w:top w:val="nil"/>
              <w:left w:val="nil"/>
              <w:bottom w:val="single" w:sz="8" w:space="0" w:color="auto"/>
              <w:right w:val="single" w:sz="8" w:space="0" w:color="auto"/>
            </w:tcBorders>
            <w:hideMark/>
          </w:tcPr>
          <w:p w14:paraId="591082F8" w14:textId="77777777" w:rsidR="00752DF7" w:rsidRPr="00752DF7" w:rsidRDefault="00752DF7" w:rsidP="00752DF7">
            <w:pPr>
              <w:spacing w:after="0" w:line="240" w:lineRule="auto"/>
              <w:rPr>
                <w:rFonts w:eastAsia="Times New Roman" w:cs="Times New Roman"/>
                <w:kern w:val="0"/>
                <w:sz w:val="20"/>
                <w:szCs w:val="20"/>
                <w14:ligatures w14:val="none"/>
              </w:rPr>
            </w:pPr>
          </w:p>
        </w:tc>
        <w:tc>
          <w:tcPr>
            <w:tcW w:w="900" w:type="dxa"/>
            <w:tcBorders>
              <w:top w:val="nil"/>
              <w:left w:val="nil"/>
              <w:bottom w:val="single" w:sz="8" w:space="0" w:color="auto"/>
              <w:right w:val="single" w:sz="8" w:space="0" w:color="auto"/>
            </w:tcBorders>
            <w:hideMark/>
          </w:tcPr>
          <w:p w14:paraId="697D530F" w14:textId="77777777" w:rsidR="00752DF7" w:rsidRPr="00752DF7" w:rsidRDefault="00752DF7" w:rsidP="00752DF7">
            <w:pPr>
              <w:spacing w:after="0" w:line="240" w:lineRule="auto"/>
              <w:rPr>
                <w:rFonts w:eastAsia="Times New Roman" w:cs="Times New Roman"/>
                <w:kern w:val="0"/>
                <w:sz w:val="20"/>
                <w:szCs w:val="20"/>
                <w14:ligatures w14:val="none"/>
              </w:rPr>
            </w:pPr>
          </w:p>
        </w:tc>
      </w:tr>
      <w:tr w:rsidR="00752DF7" w:rsidRPr="00752DF7" w14:paraId="1BB01FBC" w14:textId="77777777" w:rsidTr="00752DF7">
        <w:trPr>
          <w:trHeight w:val="450"/>
          <w:tblCellSpacing w:w="0" w:type="dxa"/>
        </w:trPr>
        <w:tc>
          <w:tcPr>
            <w:tcW w:w="58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C545B1" w14:textId="77777777" w:rsidR="00752DF7" w:rsidRPr="00752DF7" w:rsidRDefault="00752DF7" w:rsidP="00752DF7">
            <w:pPr>
              <w:spacing w:after="0" w:line="234" w:lineRule="atLeast"/>
              <w:ind w:right="45"/>
              <w:jc w:val="center"/>
              <w:rPr>
                <w:rFonts w:eastAsia="Times New Roman" w:cs="Times New Roman"/>
                <w:kern w:val="0"/>
                <w:sz w:val="24"/>
                <w:szCs w:val="24"/>
                <w14:ligatures w14:val="none"/>
              </w:rPr>
            </w:pPr>
            <w:bookmarkStart w:id="13" w:name="cumtu_1"/>
            <w:r w:rsidRPr="00752DF7">
              <w:rPr>
                <w:rFonts w:eastAsia="Times New Roman" w:cs="Times New Roman"/>
                <w:color w:val="000000"/>
                <w:kern w:val="0"/>
                <w:sz w:val="24"/>
                <w:szCs w:val="24"/>
                <w:shd w:val="clear" w:color="auto" w:fill="FFFF96"/>
                <w14:ligatures w14:val="none"/>
              </w:rPr>
              <w:t>a</w:t>
            </w:r>
            <w:bookmarkEnd w:id="13"/>
          </w:p>
        </w:tc>
        <w:tc>
          <w:tcPr>
            <w:tcW w:w="4453" w:type="dxa"/>
            <w:tcBorders>
              <w:top w:val="nil"/>
              <w:left w:val="nil"/>
              <w:bottom w:val="single" w:sz="8" w:space="0" w:color="auto"/>
              <w:right w:val="single" w:sz="8" w:space="0" w:color="auto"/>
            </w:tcBorders>
            <w:tcMar>
              <w:top w:w="0" w:type="dxa"/>
              <w:left w:w="108" w:type="dxa"/>
              <w:bottom w:w="0" w:type="dxa"/>
              <w:right w:w="108" w:type="dxa"/>
            </w:tcMar>
            <w:hideMark/>
          </w:tcPr>
          <w:p w14:paraId="200F8273"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Xây dựng đề cương, chương trình</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0E0C4607" w14:textId="77777777" w:rsidR="00752DF7" w:rsidRPr="00752DF7" w:rsidRDefault="00752DF7" w:rsidP="00752DF7">
            <w:pPr>
              <w:spacing w:after="0" w:line="240" w:lineRule="auto"/>
              <w:rPr>
                <w:rFonts w:eastAsia="Times New Roman" w:cs="Times New Roman"/>
                <w:kern w:val="0"/>
                <w:sz w:val="24"/>
                <w:szCs w:val="24"/>
                <w14:ligatures w14:val="none"/>
              </w:rPr>
            </w:pPr>
          </w:p>
        </w:tc>
        <w:tc>
          <w:tcPr>
            <w:tcW w:w="2520" w:type="dxa"/>
            <w:tcBorders>
              <w:top w:val="nil"/>
              <w:left w:val="nil"/>
              <w:bottom w:val="single" w:sz="8" w:space="0" w:color="auto"/>
              <w:right w:val="single" w:sz="8" w:space="0" w:color="auto"/>
            </w:tcBorders>
            <w:hideMark/>
          </w:tcPr>
          <w:p w14:paraId="07E742A1" w14:textId="77777777" w:rsidR="00752DF7" w:rsidRPr="00752DF7" w:rsidRDefault="00752DF7" w:rsidP="00752DF7">
            <w:pPr>
              <w:spacing w:after="0" w:line="240" w:lineRule="auto"/>
              <w:rPr>
                <w:rFonts w:eastAsia="Times New Roman" w:cs="Times New Roman"/>
                <w:kern w:val="0"/>
                <w:sz w:val="20"/>
                <w:szCs w:val="20"/>
                <w14:ligatures w14:val="none"/>
              </w:rPr>
            </w:pPr>
          </w:p>
        </w:tc>
        <w:tc>
          <w:tcPr>
            <w:tcW w:w="900" w:type="dxa"/>
            <w:tcBorders>
              <w:top w:val="nil"/>
              <w:left w:val="nil"/>
              <w:bottom w:val="single" w:sz="8" w:space="0" w:color="auto"/>
              <w:right w:val="single" w:sz="8" w:space="0" w:color="auto"/>
            </w:tcBorders>
            <w:hideMark/>
          </w:tcPr>
          <w:p w14:paraId="4DF3C3EC" w14:textId="77777777" w:rsidR="00752DF7" w:rsidRPr="00752DF7" w:rsidRDefault="00752DF7" w:rsidP="00752DF7">
            <w:pPr>
              <w:spacing w:after="0" w:line="240" w:lineRule="auto"/>
              <w:rPr>
                <w:rFonts w:eastAsia="Times New Roman" w:cs="Times New Roman"/>
                <w:kern w:val="0"/>
                <w:sz w:val="20"/>
                <w:szCs w:val="20"/>
                <w14:ligatures w14:val="none"/>
              </w:rPr>
            </w:pPr>
          </w:p>
        </w:tc>
      </w:tr>
      <w:tr w:rsidR="00752DF7" w:rsidRPr="00752DF7" w14:paraId="0FD7BC11" w14:textId="77777777" w:rsidTr="00752DF7">
        <w:trPr>
          <w:trHeight w:val="1197"/>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4EBE3175" w14:textId="77777777" w:rsidR="00752DF7" w:rsidRPr="00752DF7" w:rsidRDefault="00752DF7" w:rsidP="00752DF7">
            <w:pPr>
              <w:spacing w:after="0" w:line="240" w:lineRule="auto"/>
              <w:rPr>
                <w:rFonts w:eastAsia="Times New Roman" w:cs="Times New Roman"/>
                <w:kern w:val="0"/>
                <w:sz w:val="24"/>
                <w:szCs w:val="24"/>
                <w14:ligatures w14:val="none"/>
              </w:rPr>
            </w:pPr>
          </w:p>
        </w:tc>
        <w:tc>
          <w:tcPr>
            <w:tcW w:w="4453" w:type="dxa"/>
            <w:tcBorders>
              <w:top w:val="nil"/>
              <w:left w:val="nil"/>
              <w:bottom w:val="single" w:sz="8" w:space="0" w:color="auto"/>
              <w:right w:val="single" w:sz="8" w:space="0" w:color="auto"/>
            </w:tcBorders>
            <w:tcMar>
              <w:top w:w="0" w:type="dxa"/>
              <w:left w:w="108" w:type="dxa"/>
              <w:bottom w:w="0" w:type="dxa"/>
              <w:right w:w="108" w:type="dxa"/>
            </w:tcMar>
            <w:hideMark/>
          </w:tcPr>
          <w:p w14:paraId="717C3E40"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Xây dựng đề cương chi tiết Chương trình</w:t>
            </w:r>
          </w:p>
          <w:p w14:paraId="466D1AE8"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Cấp tỉnh:</w:t>
            </w:r>
          </w:p>
          <w:p w14:paraId="62AE0148"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Cấp huyện:</w:t>
            </w:r>
          </w:p>
          <w:p w14:paraId="4874208A"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Cấp xã:</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1131DD"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Đề cương</w:t>
            </w:r>
          </w:p>
        </w:tc>
        <w:tc>
          <w:tcPr>
            <w:tcW w:w="2520" w:type="dxa"/>
            <w:tcBorders>
              <w:top w:val="nil"/>
              <w:left w:val="nil"/>
              <w:bottom w:val="single" w:sz="8" w:space="0" w:color="auto"/>
              <w:right w:val="single" w:sz="8" w:space="0" w:color="auto"/>
            </w:tcBorders>
            <w:hideMark/>
          </w:tcPr>
          <w:p w14:paraId="70B2BC0E"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750.000</w:t>
            </w:r>
          </w:p>
          <w:p w14:paraId="13E55DF3"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600.000</w:t>
            </w:r>
          </w:p>
          <w:p w14:paraId="6151E64D"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500.000</w:t>
            </w:r>
          </w:p>
        </w:tc>
        <w:tc>
          <w:tcPr>
            <w:tcW w:w="900" w:type="dxa"/>
            <w:tcBorders>
              <w:top w:val="nil"/>
              <w:left w:val="nil"/>
              <w:bottom w:val="single" w:sz="8" w:space="0" w:color="auto"/>
              <w:right w:val="single" w:sz="8" w:space="0" w:color="auto"/>
            </w:tcBorders>
            <w:hideMark/>
          </w:tcPr>
          <w:p w14:paraId="1DFD0C90" w14:textId="77777777" w:rsidR="00752DF7" w:rsidRPr="00752DF7" w:rsidRDefault="00752DF7" w:rsidP="00752DF7">
            <w:pPr>
              <w:spacing w:after="0" w:line="240" w:lineRule="auto"/>
              <w:rPr>
                <w:rFonts w:eastAsia="Times New Roman" w:cs="Times New Roman"/>
                <w:kern w:val="0"/>
                <w:sz w:val="24"/>
                <w:szCs w:val="24"/>
                <w14:ligatures w14:val="none"/>
              </w:rPr>
            </w:pPr>
          </w:p>
        </w:tc>
      </w:tr>
      <w:tr w:rsidR="00752DF7" w:rsidRPr="00752DF7" w14:paraId="000EE671" w14:textId="77777777" w:rsidTr="00752DF7">
        <w:trPr>
          <w:trHeight w:val="1179"/>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6256A427" w14:textId="77777777" w:rsidR="00752DF7" w:rsidRPr="00752DF7" w:rsidRDefault="00752DF7" w:rsidP="00752DF7">
            <w:pPr>
              <w:spacing w:after="0" w:line="240" w:lineRule="auto"/>
              <w:rPr>
                <w:rFonts w:eastAsia="Times New Roman" w:cs="Times New Roman"/>
                <w:kern w:val="0"/>
                <w:sz w:val="24"/>
                <w:szCs w:val="24"/>
                <w14:ligatures w14:val="none"/>
              </w:rPr>
            </w:pPr>
          </w:p>
        </w:tc>
        <w:tc>
          <w:tcPr>
            <w:tcW w:w="4453" w:type="dxa"/>
            <w:tcBorders>
              <w:top w:val="nil"/>
              <w:left w:val="nil"/>
              <w:bottom w:val="single" w:sz="8" w:space="0" w:color="auto"/>
              <w:right w:val="single" w:sz="8" w:space="0" w:color="auto"/>
            </w:tcBorders>
            <w:tcMar>
              <w:top w:w="0" w:type="dxa"/>
              <w:left w:w="108" w:type="dxa"/>
              <w:bottom w:w="0" w:type="dxa"/>
              <w:right w:w="108" w:type="dxa"/>
            </w:tcMar>
            <w:hideMark/>
          </w:tcPr>
          <w:p w14:paraId="30E44D0D"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Tổng hợp hoàn chỉnh đề cương của Chương trình:</w:t>
            </w:r>
          </w:p>
          <w:p w14:paraId="416CC03E"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Cấp tỉnh:</w:t>
            </w:r>
          </w:p>
          <w:p w14:paraId="0417E02C"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Cấp huyện:</w:t>
            </w:r>
          </w:p>
          <w:p w14:paraId="22FF9CB4"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Cấp xã:</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432B5904"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Chương trình,</w:t>
            </w:r>
          </w:p>
          <w:p w14:paraId="7102CE0F"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Đề án, Kế hoạch</w:t>
            </w:r>
          </w:p>
        </w:tc>
        <w:tc>
          <w:tcPr>
            <w:tcW w:w="2520" w:type="dxa"/>
            <w:tcBorders>
              <w:top w:val="nil"/>
              <w:left w:val="nil"/>
              <w:bottom w:val="single" w:sz="8" w:space="0" w:color="auto"/>
              <w:right w:val="single" w:sz="8" w:space="0" w:color="auto"/>
            </w:tcBorders>
            <w:hideMark/>
          </w:tcPr>
          <w:p w14:paraId="13A80CF6"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1.200.000</w:t>
            </w:r>
          </w:p>
          <w:p w14:paraId="3106086B"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1.000.000</w:t>
            </w:r>
          </w:p>
          <w:p w14:paraId="4F7DBC8C"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800.000</w:t>
            </w:r>
          </w:p>
        </w:tc>
        <w:tc>
          <w:tcPr>
            <w:tcW w:w="900" w:type="dxa"/>
            <w:tcBorders>
              <w:top w:val="nil"/>
              <w:left w:val="nil"/>
              <w:bottom w:val="single" w:sz="8" w:space="0" w:color="auto"/>
              <w:right w:val="single" w:sz="8" w:space="0" w:color="auto"/>
            </w:tcBorders>
            <w:hideMark/>
          </w:tcPr>
          <w:p w14:paraId="25B7323C" w14:textId="77777777" w:rsidR="00752DF7" w:rsidRPr="00752DF7" w:rsidRDefault="00752DF7" w:rsidP="00752DF7">
            <w:pPr>
              <w:spacing w:after="0" w:line="240" w:lineRule="auto"/>
              <w:rPr>
                <w:rFonts w:eastAsia="Times New Roman" w:cs="Times New Roman"/>
                <w:kern w:val="0"/>
                <w:sz w:val="24"/>
                <w:szCs w:val="24"/>
                <w14:ligatures w14:val="none"/>
              </w:rPr>
            </w:pPr>
          </w:p>
        </w:tc>
      </w:tr>
      <w:tr w:rsidR="00752DF7" w:rsidRPr="00752DF7" w14:paraId="5C6897E3" w14:textId="77777777" w:rsidTr="00752DF7">
        <w:trPr>
          <w:trHeight w:val="606"/>
          <w:tblCellSpacing w:w="0" w:type="dxa"/>
        </w:trPr>
        <w:tc>
          <w:tcPr>
            <w:tcW w:w="58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AB2AD5" w14:textId="77777777" w:rsidR="00752DF7" w:rsidRPr="00752DF7" w:rsidRDefault="00752DF7" w:rsidP="00752DF7">
            <w:pPr>
              <w:spacing w:after="0" w:line="234" w:lineRule="atLeast"/>
              <w:ind w:right="45"/>
              <w:jc w:val="center"/>
              <w:rPr>
                <w:rFonts w:eastAsia="Times New Roman" w:cs="Times New Roman"/>
                <w:kern w:val="0"/>
                <w:sz w:val="24"/>
                <w:szCs w:val="24"/>
                <w14:ligatures w14:val="none"/>
              </w:rPr>
            </w:pPr>
            <w:bookmarkStart w:id="14" w:name="cumtu_2"/>
            <w:r w:rsidRPr="00752DF7">
              <w:rPr>
                <w:rFonts w:eastAsia="Times New Roman" w:cs="Times New Roman"/>
                <w:color w:val="000000"/>
                <w:kern w:val="0"/>
                <w:sz w:val="24"/>
                <w:szCs w:val="24"/>
                <w:shd w:val="clear" w:color="auto" w:fill="FFFF96"/>
                <w14:ligatures w14:val="none"/>
              </w:rPr>
              <w:t>b</w:t>
            </w:r>
            <w:bookmarkEnd w:id="14"/>
          </w:p>
        </w:tc>
        <w:tc>
          <w:tcPr>
            <w:tcW w:w="4453" w:type="dxa"/>
            <w:tcBorders>
              <w:top w:val="nil"/>
              <w:left w:val="nil"/>
              <w:bottom w:val="single" w:sz="8" w:space="0" w:color="auto"/>
              <w:right w:val="single" w:sz="8" w:space="0" w:color="auto"/>
            </w:tcBorders>
            <w:tcMar>
              <w:top w:w="0" w:type="dxa"/>
              <w:left w:w="108" w:type="dxa"/>
              <w:bottom w:w="0" w:type="dxa"/>
              <w:right w:w="108" w:type="dxa"/>
            </w:tcMar>
            <w:hideMark/>
          </w:tcPr>
          <w:p w14:paraId="7F97068B"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Chi các cuộc họp góp ý, tổ chức thẩm định kế hoạch, báo cáo, đề cương, chuyên đề:</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5FE2EFD1" w14:textId="77777777" w:rsidR="00752DF7" w:rsidRPr="00752DF7" w:rsidRDefault="00752DF7" w:rsidP="00752DF7">
            <w:pPr>
              <w:spacing w:after="0" w:line="240" w:lineRule="auto"/>
              <w:rPr>
                <w:rFonts w:eastAsia="Times New Roman" w:cs="Times New Roman"/>
                <w:kern w:val="0"/>
                <w:sz w:val="24"/>
                <w:szCs w:val="24"/>
                <w14:ligatures w14:val="none"/>
              </w:rPr>
            </w:pPr>
          </w:p>
        </w:tc>
        <w:tc>
          <w:tcPr>
            <w:tcW w:w="2520" w:type="dxa"/>
            <w:tcBorders>
              <w:top w:val="nil"/>
              <w:left w:val="nil"/>
              <w:bottom w:val="single" w:sz="8" w:space="0" w:color="auto"/>
              <w:right w:val="single" w:sz="8" w:space="0" w:color="auto"/>
            </w:tcBorders>
            <w:hideMark/>
          </w:tcPr>
          <w:p w14:paraId="2016FF5E" w14:textId="77777777" w:rsidR="00752DF7" w:rsidRPr="00752DF7" w:rsidRDefault="00752DF7" w:rsidP="00752DF7">
            <w:pPr>
              <w:spacing w:after="0" w:line="240" w:lineRule="auto"/>
              <w:rPr>
                <w:rFonts w:eastAsia="Times New Roman" w:cs="Times New Roman"/>
                <w:kern w:val="0"/>
                <w:sz w:val="20"/>
                <w:szCs w:val="20"/>
                <w14:ligatures w14:val="none"/>
              </w:rPr>
            </w:pPr>
          </w:p>
        </w:tc>
        <w:tc>
          <w:tcPr>
            <w:tcW w:w="900" w:type="dxa"/>
            <w:tcBorders>
              <w:top w:val="nil"/>
              <w:left w:val="nil"/>
              <w:bottom w:val="single" w:sz="8" w:space="0" w:color="auto"/>
              <w:right w:val="single" w:sz="8" w:space="0" w:color="auto"/>
            </w:tcBorders>
            <w:hideMark/>
          </w:tcPr>
          <w:p w14:paraId="2D4F75D8" w14:textId="77777777" w:rsidR="00752DF7" w:rsidRPr="00752DF7" w:rsidRDefault="00752DF7" w:rsidP="00752DF7">
            <w:pPr>
              <w:spacing w:after="0" w:line="240" w:lineRule="auto"/>
              <w:rPr>
                <w:rFonts w:eastAsia="Times New Roman" w:cs="Times New Roman"/>
                <w:kern w:val="0"/>
                <w:sz w:val="20"/>
                <w:szCs w:val="20"/>
                <w14:ligatures w14:val="none"/>
              </w:rPr>
            </w:pPr>
          </w:p>
        </w:tc>
      </w:tr>
      <w:tr w:rsidR="00752DF7" w:rsidRPr="00752DF7" w14:paraId="1DB45D45" w14:textId="77777777" w:rsidTr="00752DF7">
        <w:trPr>
          <w:trHeight w:val="1063"/>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3397D70D" w14:textId="77777777" w:rsidR="00752DF7" w:rsidRPr="00752DF7" w:rsidRDefault="00752DF7" w:rsidP="00752DF7">
            <w:pPr>
              <w:spacing w:after="0" w:line="240" w:lineRule="auto"/>
              <w:rPr>
                <w:rFonts w:eastAsia="Times New Roman" w:cs="Times New Roman"/>
                <w:kern w:val="0"/>
                <w:sz w:val="24"/>
                <w:szCs w:val="24"/>
                <w14:ligatures w14:val="none"/>
              </w:rPr>
            </w:pPr>
          </w:p>
        </w:tc>
        <w:tc>
          <w:tcPr>
            <w:tcW w:w="4453" w:type="dxa"/>
            <w:tcBorders>
              <w:top w:val="nil"/>
              <w:left w:val="nil"/>
              <w:bottom w:val="single" w:sz="8" w:space="0" w:color="auto"/>
              <w:right w:val="single" w:sz="8" w:space="0" w:color="auto"/>
            </w:tcBorders>
            <w:tcMar>
              <w:top w:w="0" w:type="dxa"/>
              <w:left w:w="108" w:type="dxa"/>
              <w:bottom w:w="0" w:type="dxa"/>
              <w:right w:w="108" w:type="dxa"/>
            </w:tcMar>
            <w:hideMark/>
          </w:tcPr>
          <w:p w14:paraId="6321E3AA"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Chủ trì cuộc họp:</w:t>
            </w:r>
          </w:p>
          <w:p w14:paraId="2627D7B6"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Cấp tỉnh:</w:t>
            </w:r>
          </w:p>
          <w:p w14:paraId="618B2A9F"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Cấp huyện:</w:t>
            </w:r>
          </w:p>
          <w:p w14:paraId="32EEF6DF"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Cấp xã:</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14818C13"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Người/buổi</w:t>
            </w:r>
          </w:p>
        </w:tc>
        <w:tc>
          <w:tcPr>
            <w:tcW w:w="2520" w:type="dxa"/>
            <w:tcBorders>
              <w:top w:val="nil"/>
              <w:left w:val="nil"/>
              <w:bottom w:val="single" w:sz="8" w:space="0" w:color="auto"/>
              <w:right w:val="single" w:sz="8" w:space="0" w:color="auto"/>
            </w:tcBorders>
            <w:hideMark/>
          </w:tcPr>
          <w:p w14:paraId="48E77E2F"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120.000</w:t>
            </w:r>
          </w:p>
          <w:p w14:paraId="73E09D46"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100.000</w:t>
            </w:r>
          </w:p>
          <w:p w14:paraId="0AFE7C38"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80.000</w:t>
            </w:r>
          </w:p>
        </w:tc>
        <w:tc>
          <w:tcPr>
            <w:tcW w:w="900" w:type="dxa"/>
            <w:tcBorders>
              <w:top w:val="nil"/>
              <w:left w:val="nil"/>
              <w:bottom w:val="single" w:sz="8" w:space="0" w:color="auto"/>
              <w:right w:val="single" w:sz="8" w:space="0" w:color="auto"/>
            </w:tcBorders>
            <w:hideMark/>
          </w:tcPr>
          <w:p w14:paraId="5FF03880" w14:textId="77777777" w:rsidR="00752DF7" w:rsidRPr="00752DF7" w:rsidRDefault="00752DF7" w:rsidP="00752DF7">
            <w:pPr>
              <w:spacing w:after="0" w:line="240" w:lineRule="auto"/>
              <w:rPr>
                <w:rFonts w:eastAsia="Times New Roman" w:cs="Times New Roman"/>
                <w:kern w:val="0"/>
                <w:sz w:val="24"/>
                <w:szCs w:val="24"/>
                <w14:ligatures w14:val="none"/>
              </w:rPr>
            </w:pPr>
          </w:p>
        </w:tc>
      </w:tr>
      <w:tr w:rsidR="00752DF7" w:rsidRPr="00752DF7" w14:paraId="2EB25ECA" w14:textId="77777777" w:rsidTr="00752DF7">
        <w:trPr>
          <w:trHeight w:val="703"/>
          <w:tblCellSpacing w:w="0" w:type="dxa"/>
        </w:trPr>
        <w:tc>
          <w:tcPr>
            <w:tcW w:w="58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6AE095" w14:textId="77777777" w:rsidR="00752DF7" w:rsidRPr="00752DF7" w:rsidRDefault="00752DF7" w:rsidP="00752DF7">
            <w:pPr>
              <w:spacing w:after="0" w:line="240" w:lineRule="auto"/>
              <w:rPr>
                <w:rFonts w:eastAsia="Times New Roman" w:cs="Times New Roman"/>
                <w:kern w:val="0"/>
                <w:sz w:val="20"/>
                <w:szCs w:val="20"/>
                <w14:ligatures w14:val="none"/>
              </w:rPr>
            </w:pPr>
          </w:p>
        </w:tc>
        <w:tc>
          <w:tcPr>
            <w:tcW w:w="4453" w:type="dxa"/>
            <w:tcBorders>
              <w:top w:val="nil"/>
              <w:left w:val="nil"/>
              <w:bottom w:val="single" w:sz="8" w:space="0" w:color="auto"/>
              <w:right w:val="single" w:sz="8" w:space="0" w:color="auto"/>
            </w:tcBorders>
            <w:tcMar>
              <w:top w:w="0" w:type="dxa"/>
              <w:left w:w="108" w:type="dxa"/>
              <w:bottom w:w="0" w:type="dxa"/>
              <w:right w:w="108" w:type="dxa"/>
            </w:tcMar>
            <w:hideMark/>
          </w:tcPr>
          <w:p w14:paraId="3E3676AA"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Đại biểu tham dự:</w:t>
            </w:r>
          </w:p>
          <w:p w14:paraId="4A733CFC"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Cấp tỉnh:</w:t>
            </w:r>
          </w:p>
          <w:p w14:paraId="41F77899"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Cấp huyện:</w:t>
            </w:r>
          </w:p>
          <w:p w14:paraId="4DDA5262"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Cấp xã:</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4B975A69"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Người/buổi</w:t>
            </w:r>
          </w:p>
        </w:tc>
        <w:tc>
          <w:tcPr>
            <w:tcW w:w="2520" w:type="dxa"/>
            <w:tcBorders>
              <w:top w:val="nil"/>
              <w:left w:val="nil"/>
              <w:bottom w:val="single" w:sz="8" w:space="0" w:color="auto"/>
              <w:right w:val="single" w:sz="8" w:space="0" w:color="auto"/>
            </w:tcBorders>
            <w:hideMark/>
          </w:tcPr>
          <w:p w14:paraId="08743BB3"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80.000</w:t>
            </w:r>
          </w:p>
          <w:p w14:paraId="6E22F56D"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60.000</w:t>
            </w:r>
          </w:p>
          <w:p w14:paraId="4E2E47AA"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50.000</w:t>
            </w:r>
          </w:p>
        </w:tc>
        <w:tc>
          <w:tcPr>
            <w:tcW w:w="900" w:type="dxa"/>
            <w:tcBorders>
              <w:top w:val="nil"/>
              <w:left w:val="nil"/>
              <w:bottom w:val="single" w:sz="8" w:space="0" w:color="auto"/>
              <w:right w:val="single" w:sz="8" w:space="0" w:color="auto"/>
            </w:tcBorders>
            <w:hideMark/>
          </w:tcPr>
          <w:p w14:paraId="60802257" w14:textId="77777777" w:rsidR="00752DF7" w:rsidRPr="00752DF7" w:rsidRDefault="00752DF7" w:rsidP="00752DF7">
            <w:pPr>
              <w:spacing w:after="0" w:line="240" w:lineRule="auto"/>
              <w:rPr>
                <w:rFonts w:eastAsia="Times New Roman" w:cs="Times New Roman"/>
                <w:kern w:val="0"/>
                <w:sz w:val="24"/>
                <w:szCs w:val="24"/>
                <w14:ligatures w14:val="none"/>
              </w:rPr>
            </w:pPr>
          </w:p>
        </w:tc>
      </w:tr>
      <w:tr w:rsidR="00752DF7" w:rsidRPr="00752DF7" w14:paraId="685FA502" w14:textId="77777777" w:rsidTr="00752DF7">
        <w:trPr>
          <w:trHeight w:val="1029"/>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0BEB368A" w14:textId="77777777" w:rsidR="00752DF7" w:rsidRPr="00752DF7" w:rsidRDefault="00752DF7" w:rsidP="00752DF7">
            <w:pPr>
              <w:spacing w:after="0" w:line="240" w:lineRule="auto"/>
              <w:rPr>
                <w:rFonts w:eastAsia="Times New Roman" w:cs="Times New Roman"/>
                <w:kern w:val="0"/>
                <w:sz w:val="20"/>
                <w:szCs w:val="20"/>
                <w14:ligatures w14:val="none"/>
              </w:rPr>
            </w:pPr>
          </w:p>
        </w:tc>
        <w:tc>
          <w:tcPr>
            <w:tcW w:w="4453" w:type="dxa"/>
            <w:tcBorders>
              <w:top w:val="nil"/>
              <w:left w:val="nil"/>
              <w:bottom w:val="single" w:sz="8" w:space="0" w:color="auto"/>
              <w:right w:val="single" w:sz="8" w:space="0" w:color="auto"/>
            </w:tcBorders>
            <w:tcMar>
              <w:top w:w="0" w:type="dxa"/>
              <w:left w:w="108" w:type="dxa"/>
              <w:bottom w:w="0" w:type="dxa"/>
              <w:right w:w="108" w:type="dxa"/>
            </w:tcMar>
            <w:hideMark/>
          </w:tcPr>
          <w:p w14:paraId="599806BA"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Bài tham luận:</w:t>
            </w:r>
          </w:p>
          <w:p w14:paraId="3846E90F"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Cấp tỉnh:</w:t>
            </w:r>
          </w:p>
          <w:p w14:paraId="1367B5F9"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Cấp huyện:</w:t>
            </w:r>
          </w:p>
          <w:p w14:paraId="0CBCDCEA"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Cấp xã:</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73AD1D"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Bài viết</w:t>
            </w:r>
          </w:p>
        </w:tc>
        <w:tc>
          <w:tcPr>
            <w:tcW w:w="2520" w:type="dxa"/>
            <w:tcBorders>
              <w:top w:val="nil"/>
              <w:left w:val="nil"/>
              <w:bottom w:val="single" w:sz="8" w:space="0" w:color="auto"/>
              <w:right w:val="single" w:sz="8" w:space="0" w:color="auto"/>
            </w:tcBorders>
            <w:hideMark/>
          </w:tcPr>
          <w:p w14:paraId="24C4FC8A"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300.000</w:t>
            </w:r>
          </w:p>
          <w:p w14:paraId="34190D28"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240.000</w:t>
            </w:r>
          </w:p>
          <w:p w14:paraId="401A74E6"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200.000</w:t>
            </w:r>
          </w:p>
        </w:tc>
        <w:tc>
          <w:tcPr>
            <w:tcW w:w="900" w:type="dxa"/>
            <w:tcBorders>
              <w:top w:val="nil"/>
              <w:left w:val="nil"/>
              <w:bottom w:val="single" w:sz="8" w:space="0" w:color="auto"/>
              <w:right w:val="single" w:sz="8" w:space="0" w:color="auto"/>
            </w:tcBorders>
            <w:hideMark/>
          </w:tcPr>
          <w:p w14:paraId="52036C54" w14:textId="77777777" w:rsidR="00752DF7" w:rsidRPr="00752DF7" w:rsidRDefault="00752DF7" w:rsidP="00752DF7">
            <w:pPr>
              <w:spacing w:after="0" w:line="240" w:lineRule="auto"/>
              <w:rPr>
                <w:rFonts w:eastAsia="Times New Roman" w:cs="Times New Roman"/>
                <w:kern w:val="0"/>
                <w:sz w:val="24"/>
                <w:szCs w:val="24"/>
                <w14:ligatures w14:val="none"/>
              </w:rPr>
            </w:pPr>
          </w:p>
        </w:tc>
      </w:tr>
      <w:tr w:rsidR="00752DF7" w:rsidRPr="00752DF7" w14:paraId="2F0E964E" w14:textId="77777777" w:rsidTr="00752DF7">
        <w:trPr>
          <w:trHeight w:val="666"/>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384A3D68" w14:textId="77777777" w:rsidR="00752DF7" w:rsidRPr="00752DF7" w:rsidRDefault="00752DF7" w:rsidP="00752DF7">
            <w:pPr>
              <w:spacing w:after="0" w:line="240" w:lineRule="auto"/>
              <w:rPr>
                <w:rFonts w:eastAsia="Times New Roman" w:cs="Times New Roman"/>
                <w:kern w:val="0"/>
                <w:sz w:val="20"/>
                <w:szCs w:val="20"/>
                <w14:ligatures w14:val="none"/>
              </w:rPr>
            </w:pPr>
          </w:p>
        </w:tc>
        <w:tc>
          <w:tcPr>
            <w:tcW w:w="4453" w:type="dxa"/>
            <w:tcBorders>
              <w:top w:val="nil"/>
              <w:left w:val="nil"/>
              <w:bottom w:val="single" w:sz="8" w:space="0" w:color="auto"/>
              <w:right w:val="single" w:sz="8" w:space="0" w:color="auto"/>
            </w:tcBorders>
            <w:tcMar>
              <w:top w:w="0" w:type="dxa"/>
              <w:left w:w="108" w:type="dxa"/>
              <w:bottom w:w="0" w:type="dxa"/>
              <w:right w:w="108" w:type="dxa"/>
            </w:tcMar>
            <w:hideMark/>
          </w:tcPr>
          <w:p w14:paraId="1322860B"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Bài nhận xét góp ý chỉnh sửa:</w:t>
            </w:r>
          </w:p>
          <w:p w14:paraId="2E7CFD82"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Cấp tỉnh:</w:t>
            </w:r>
          </w:p>
          <w:p w14:paraId="0C162FD5"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Cấp huyện:</w:t>
            </w:r>
          </w:p>
          <w:p w14:paraId="4A35BC6B"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Cấp xã:</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8A3E00"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Bài viết</w:t>
            </w:r>
          </w:p>
        </w:tc>
        <w:tc>
          <w:tcPr>
            <w:tcW w:w="2520" w:type="dxa"/>
            <w:tcBorders>
              <w:top w:val="nil"/>
              <w:left w:val="nil"/>
              <w:bottom w:val="single" w:sz="8" w:space="0" w:color="auto"/>
              <w:right w:val="single" w:sz="8" w:space="0" w:color="auto"/>
            </w:tcBorders>
            <w:hideMark/>
          </w:tcPr>
          <w:p w14:paraId="74793367"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200.000</w:t>
            </w:r>
          </w:p>
          <w:p w14:paraId="68B5F977"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160.000</w:t>
            </w:r>
          </w:p>
          <w:p w14:paraId="28303E99"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130.000</w:t>
            </w:r>
          </w:p>
        </w:tc>
        <w:tc>
          <w:tcPr>
            <w:tcW w:w="900" w:type="dxa"/>
            <w:tcBorders>
              <w:top w:val="nil"/>
              <w:left w:val="nil"/>
              <w:bottom w:val="single" w:sz="8" w:space="0" w:color="auto"/>
              <w:right w:val="single" w:sz="8" w:space="0" w:color="auto"/>
            </w:tcBorders>
            <w:hideMark/>
          </w:tcPr>
          <w:p w14:paraId="5DDE2A6E" w14:textId="77777777" w:rsidR="00752DF7" w:rsidRPr="00752DF7" w:rsidRDefault="00752DF7" w:rsidP="00752DF7">
            <w:pPr>
              <w:spacing w:after="0" w:line="240" w:lineRule="auto"/>
              <w:rPr>
                <w:rFonts w:eastAsia="Times New Roman" w:cs="Times New Roman"/>
                <w:kern w:val="0"/>
                <w:sz w:val="24"/>
                <w:szCs w:val="24"/>
                <w14:ligatures w14:val="none"/>
              </w:rPr>
            </w:pPr>
          </w:p>
        </w:tc>
      </w:tr>
      <w:tr w:rsidR="00752DF7" w:rsidRPr="00752DF7" w14:paraId="7AF2FACD" w14:textId="77777777" w:rsidTr="00752DF7">
        <w:trPr>
          <w:trHeight w:val="4123"/>
          <w:tblCellSpacing w:w="0" w:type="dxa"/>
        </w:trPr>
        <w:tc>
          <w:tcPr>
            <w:tcW w:w="5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A8E7BB"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2</w:t>
            </w:r>
          </w:p>
        </w:tc>
        <w:tc>
          <w:tcPr>
            <w:tcW w:w="4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CED005"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Chi xây dựng các văn bản quy phạm pháp luật phục vụ công tác cải cách hành chính của địa phương:</w:t>
            </w:r>
          </w:p>
          <w:p w14:paraId="200F168D"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Cấp tỉnh:</w:t>
            </w:r>
          </w:p>
          <w:p w14:paraId="7DE0E4AD"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Cấp huyện:</w:t>
            </w:r>
          </w:p>
          <w:p w14:paraId="37B1CFA9"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Cấp xã:</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786854"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Văn bản</w:t>
            </w:r>
          </w:p>
        </w:tc>
        <w:tc>
          <w:tcPr>
            <w:tcW w:w="2520" w:type="dxa"/>
            <w:tcBorders>
              <w:top w:val="nil"/>
              <w:left w:val="nil"/>
              <w:bottom w:val="single" w:sz="8" w:space="0" w:color="auto"/>
              <w:right w:val="single" w:sz="8" w:space="0" w:color="auto"/>
            </w:tcBorders>
            <w:hideMark/>
          </w:tcPr>
          <w:p w14:paraId="15472181"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 Cấp tỉnh:</w:t>
            </w:r>
          </w:p>
          <w:p w14:paraId="64DD142C"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 Văn bản phức tạp: 9.000.000</w:t>
            </w:r>
          </w:p>
          <w:p w14:paraId="105BD2AD"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 Văn bản đơn giản: 7.000.000</w:t>
            </w:r>
          </w:p>
          <w:p w14:paraId="2DADDF89"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 Cấp huyện:</w:t>
            </w:r>
          </w:p>
          <w:p w14:paraId="02655674"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 Văn bản phức tạp: 7.000.000</w:t>
            </w:r>
          </w:p>
          <w:p w14:paraId="04B23ECA"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 Văn bản đơn giản: 5.000.000</w:t>
            </w:r>
          </w:p>
          <w:p w14:paraId="451F8A06"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 Cấp xã:</w:t>
            </w:r>
          </w:p>
          <w:p w14:paraId="65FEF351"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 Văn bản phức tạp: 5.500.000</w:t>
            </w:r>
          </w:p>
          <w:p w14:paraId="00C9519B"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 Văn bản đơn giản: 3.000.000</w:t>
            </w:r>
          </w:p>
        </w:tc>
        <w:tc>
          <w:tcPr>
            <w:tcW w:w="900" w:type="dxa"/>
            <w:tcBorders>
              <w:top w:val="nil"/>
              <w:left w:val="nil"/>
              <w:bottom w:val="single" w:sz="8" w:space="0" w:color="auto"/>
              <w:right w:val="single" w:sz="8" w:space="0" w:color="auto"/>
            </w:tcBorders>
            <w:hideMark/>
          </w:tcPr>
          <w:p w14:paraId="464C5F5B" w14:textId="77777777" w:rsidR="00752DF7" w:rsidRPr="00752DF7" w:rsidRDefault="00752DF7" w:rsidP="00752DF7">
            <w:pPr>
              <w:spacing w:after="0" w:line="240" w:lineRule="auto"/>
              <w:rPr>
                <w:rFonts w:eastAsia="Times New Roman" w:cs="Times New Roman"/>
                <w:kern w:val="0"/>
                <w:sz w:val="24"/>
                <w:szCs w:val="24"/>
                <w14:ligatures w14:val="none"/>
              </w:rPr>
            </w:pPr>
          </w:p>
        </w:tc>
      </w:tr>
      <w:tr w:rsidR="00752DF7" w:rsidRPr="00752DF7" w14:paraId="7232AF41" w14:textId="77777777" w:rsidTr="00752DF7">
        <w:trPr>
          <w:trHeight w:val="593"/>
          <w:tblCellSpacing w:w="0" w:type="dxa"/>
        </w:trPr>
        <w:tc>
          <w:tcPr>
            <w:tcW w:w="5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8C807C"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3</w:t>
            </w:r>
          </w:p>
        </w:tc>
        <w:tc>
          <w:tcPr>
            <w:tcW w:w="4453" w:type="dxa"/>
            <w:tcBorders>
              <w:top w:val="nil"/>
              <w:left w:val="nil"/>
              <w:bottom w:val="single" w:sz="8" w:space="0" w:color="auto"/>
              <w:right w:val="single" w:sz="8" w:space="0" w:color="auto"/>
            </w:tcBorders>
            <w:tcMar>
              <w:top w:w="0" w:type="dxa"/>
              <w:left w:w="108" w:type="dxa"/>
              <w:bottom w:w="0" w:type="dxa"/>
              <w:right w:w="108" w:type="dxa"/>
            </w:tcMar>
            <w:hideMark/>
          </w:tcPr>
          <w:p w14:paraId="6729F22E"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Chi thông tin, tuyên truyền về cải cách hành chính</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4F3CC672" w14:textId="77777777" w:rsidR="00752DF7" w:rsidRPr="00752DF7" w:rsidRDefault="00752DF7" w:rsidP="00752DF7">
            <w:pPr>
              <w:spacing w:after="0" w:line="240" w:lineRule="auto"/>
              <w:rPr>
                <w:rFonts w:eastAsia="Times New Roman" w:cs="Times New Roman"/>
                <w:kern w:val="0"/>
                <w:sz w:val="24"/>
                <w:szCs w:val="24"/>
                <w14:ligatures w14:val="none"/>
              </w:rPr>
            </w:pPr>
          </w:p>
        </w:tc>
        <w:tc>
          <w:tcPr>
            <w:tcW w:w="2520" w:type="dxa"/>
            <w:tcBorders>
              <w:top w:val="nil"/>
              <w:left w:val="nil"/>
              <w:bottom w:val="single" w:sz="8" w:space="0" w:color="auto"/>
              <w:right w:val="single" w:sz="8" w:space="0" w:color="auto"/>
            </w:tcBorders>
            <w:hideMark/>
          </w:tcPr>
          <w:p w14:paraId="6995E74B" w14:textId="77777777" w:rsidR="00752DF7" w:rsidRPr="00752DF7" w:rsidRDefault="00752DF7" w:rsidP="00752DF7">
            <w:pPr>
              <w:spacing w:after="0" w:line="240" w:lineRule="auto"/>
              <w:rPr>
                <w:rFonts w:eastAsia="Times New Roman" w:cs="Times New Roman"/>
                <w:kern w:val="0"/>
                <w:sz w:val="20"/>
                <w:szCs w:val="20"/>
                <w14:ligatures w14:val="none"/>
              </w:rPr>
            </w:pPr>
          </w:p>
        </w:tc>
        <w:tc>
          <w:tcPr>
            <w:tcW w:w="900" w:type="dxa"/>
            <w:tcBorders>
              <w:top w:val="nil"/>
              <w:left w:val="nil"/>
              <w:bottom w:val="single" w:sz="8" w:space="0" w:color="auto"/>
              <w:right w:val="single" w:sz="8" w:space="0" w:color="auto"/>
            </w:tcBorders>
            <w:hideMark/>
          </w:tcPr>
          <w:p w14:paraId="36D706F5" w14:textId="77777777" w:rsidR="00752DF7" w:rsidRPr="00752DF7" w:rsidRDefault="00752DF7" w:rsidP="00752DF7">
            <w:pPr>
              <w:spacing w:after="0" w:line="240" w:lineRule="auto"/>
              <w:rPr>
                <w:rFonts w:eastAsia="Times New Roman" w:cs="Times New Roman"/>
                <w:kern w:val="0"/>
                <w:sz w:val="20"/>
                <w:szCs w:val="20"/>
                <w14:ligatures w14:val="none"/>
              </w:rPr>
            </w:pPr>
          </w:p>
        </w:tc>
      </w:tr>
      <w:tr w:rsidR="00752DF7" w:rsidRPr="00752DF7" w14:paraId="3D046D9A" w14:textId="77777777" w:rsidTr="00752DF7">
        <w:trPr>
          <w:trHeight w:val="693"/>
          <w:tblCellSpacing w:w="0" w:type="dxa"/>
        </w:trPr>
        <w:tc>
          <w:tcPr>
            <w:tcW w:w="5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7A510B" w14:textId="77777777" w:rsidR="00752DF7" w:rsidRPr="00752DF7" w:rsidRDefault="00752DF7" w:rsidP="00752DF7">
            <w:pPr>
              <w:spacing w:after="0" w:line="234" w:lineRule="atLeast"/>
              <w:ind w:right="45"/>
              <w:jc w:val="center"/>
              <w:rPr>
                <w:rFonts w:eastAsia="Times New Roman" w:cs="Times New Roman"/>
                <w:kern w:val="0"/>
                <w:sz w:val="24"/>
                <w:szCs w:val="24"/>
                <w14:ligatures w14:val="none"/>
              </w:rPr>
            </w:pPr>
            <w:bookmarkStart w:id="15" w:name="cumtu_3"/>
            <w:r w:rsidRPr="00752DF7">
              <w:rPr>
                <w:rFonts w:eastAsia="Times New Roman" w:cs="Times New Roman"/>
                <w:color w:val="000000"/>
                <w:kern w:val="0"/>
                <w:sz w:val="24"/>
                <w:szCs w:val="24"/>
                <w:shd w:val="clear" w:color="auto" w:fill="FFFF96"/>
                <w14:ligatures w14:val="none"/>
              </w:rPr>
              <w:t>a</w:t>
            </w:r>
            <w:bookmarkEnd w:id="15"/>
          </w:p>
        </w:tc>
        <w:tc>
          <w:tcPr>
            <w:tcW w:w="4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83D35B"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Chi tổ chức các cuộc thi tìm hiểu về cải cách hành chính</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04B62" w14:textId="77777777" w:rsidR="00752DF7" w:rsidRPr="00752DF7" w:rsidRDefault="00752DF7" w:rsidP="00752DF7">
            <w:pPr>
              <w:spacing w:after="0" w:line="240" w:lineRule="auto"/>
              <w:rPr>
                <w:rFonts w:eastAsia="Times New Roman" w:cs="Times New Roman"/>
                <w:kern w:val="0"/>
                <w:sz w:val="24"/>
                <w:szCs w:val="24"/>
                <w14:ligatures w14:val="none"/>
              </w:rPr>
            </w:pPr>
          </w:p>
        </w:tc>
        <w:tc>
          <w:tcPr>
            <w:tcW w:w="2520" w:type="dxa"/>
            <w:tcBorders>
              <w:top w:val="nil"/>
              <w:left w:val="nil"/>
              <w:bottom w:val="single" w:sz="8" w:space="0" w:color="auto"/>
              <w:right w:val="single" w:sz="8" w:space="0" w:color="auto"/>
            </w:tcBorders>
            <w:vAlign w:val="center"/>
            <w:hideMark/>
          </w:tcPr>
          <w:p w14:paraId="4768DC39" w14:textId="77777777" w:rsidR="00752DF7" w:rsidRPr="00752DF7" w:rsidRDefault="00752DF7" w:rsidP="00752DF7">
            <w:pPr>
              <w:spacing w:after="0" w:line="240" w:lineRule="auto"/>
              <w:rPr>
                <w:rFonts w:eastAsia="Times New Roman" w:cs="Times New Roman"/>
                <w:kern w:val="0"/>
                <w:sz w:val="20"/>
                <w:szCs w:val="20"/>
                <w14:ligatures w14:val="none"/>
              </w:rPr>
            </w:pPr>
          </w:p>
        </w:tc>
        <w:tc>
          <w:tcPr>
            <w:tcW w:w="900" w:type="dxa"/>
            <w:tcBorders>
              <w:top w:val="nil"/>
              <w:left w:val="nil"/>
              <w:bottom w:val="single" w:sz="8" w:space="0" w:color="auto"/>
              <w:right w:val="single" w:sz="8" w:space="0" w:color="auto"/>
            </w:tcBorders>
            <w:hideMark/>
          </w:tcPr>
          <w:p w14:paraId="1CD546A8" w14:textId="77777777" w:rsidR="00752DF7" w:rsidRPr="00752DF7" w:rsidRDefault="00752DF7" w:rsidP="00752DF7">
            <w:pPr>
              <w:spacing w:after="0" w:line="240" w:lineRule="auto"/>
              <w:rPr>
                <w:rFonts w:eastAsia="Times New Roman" w:cs="Times New Roman"/>
                <w:kern w:val="0"/>
                <w:sz w:val="20"/>
                <w:szCs w:val="20"/>
                <w14:ligatures w14:val="none"/>
              </w:rPr>
            </w:pPr>
          </w:p>
        </w:tc>
      </w:tr>
      <w:tr w:rsidR="00752DF7" w:rsidRPr="00752DF7" w14:paraId="1C432383" w14:textId="77777777" w:rsidTr="00752DF7">
        <w:trPr>
          <w:trHeight w:val="4656"/>
          <w:tblCellSpacing w:w="0" w:type="dxa"/>
        </w:trPr>
        <w:tc>
          <w:tcPr>
            <w:tcW w:w="5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ED8D3A" w14:textId="77777777" w:rsidR="00752DF7" w:rsidRPr="00752DF7" w:rsidRDefault="00752DF7" w:rsidP="00752DF7">
            <w:pPr>
              <w:spacing w:after="0" w:line="240" w:lineRule="auto"/>
              <w:rPr>
                <w:rFonts w:eastAsia="Times New Roman" w:cs="Times New Roman"/>
                <w:kern w:val="0"/>
                <w:sz w:val="20"/>
                <w:szCs w:val="20"/>
                <w14:ligatures w14:val="none"/>
              </w:rPr>
            </w:pPr>
          </w:p>
        </w:tc>
        <w:tc>
          <w:tcPr>
            <w:tcW w:w="4453" w:type="dxa"/>
            <w:tcBorders>
              <w:top w:val="nil"/>
              <w:left w:val="nil"/>
              <w:bottom w:val="single" w:sz="8" w:space="0" w:color="auto"/>
              <w:right w:val="single" w:sz="8" w:space="0" w:color="auto"/>
            </w:tcBorders>
            <w:tcMar>
              <w:top w:w="0" w:type="dxa"/>
              <w:left w:w="108" w:type="dxa"/>
              <w:bottom w:w="0" w:type="dxa"/>
              <w:right w:w="108" w:type="dxa"/>
            </w:tcMar>
            <w:hideMark/>
          </w:tcPr>
          <w:p w14:paraId="4D4FD392"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Chi biên soạn đề thi (bao gồm cả hướng dẫn, biểu điểm, thẩm định hoặc xét duyệt):</w:t>
            </w:r>
          </w:p>
          <w:p w14:paraId="0A74584A"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b/>
                <w:bCs/>
                <w:kern w:val="0"/>
                <w:sz w:val="24"/>
                <w:szCs w:val="24"/>
                <w14:ligatures w14:val="none"/>
              </w:rPr>
              <w:t>* Câu trắc nghiệm</w:t>
            </w:r>
          </w:p>
          <w:p w14:paraId="2C6BD6F7"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b/>
                <w:bCs/>
                <w:kern w:val="0"/>
                <w:sz w:val="24"/>
                <w:szCs w:val="24"/>
                <w14:ligatures w14:val="none"/>
              </w:rPr>
              <w:t>- Cấp tỉnh:</w:t>
            </w:r>
          </w:p>
          <w:p w14:paraId="40229188"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Soạn thảo:</w:t>
            </w:r>
          </w:p>
          <w:p w14:paraId="0935D30B"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Thẩm định:</w:t>
            </w:r>
          </w:p>
          <w:p w14:paraId="70EE0F28"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b/>
                <w:bCs/>
                <w:kern w:val="0"/>
                <w:sz w:val="24"/>
                <w:szCs w:val="24"/>
                <w14:ligatures w14:val="none"/>
              </w:rPr>
              <w:t>- Cấp huyện:</w:t>
            </w:r>
          </w:p>
          <w:p w14:paraId="77C85A47"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Soạn thảo:</w:t>
            </w:r>
          </w:p>
          <w:p w14:paraId="5C3C5399"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Thẩm định:</w:t>
            </w:r>
          </w:p>
          <w:p w14:paraId="115FED86"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b/>
                <w:bCs/>
                <w:kern w:val="0"/>
                <w:sz w:val="24"/>
                <w:szCs w:val="24"/>
                <w14:ligatures w14:val="none"/>
              </w:rPr>
              <w:t>- Cấp xã:</w:t>
            </w:r>
          </w:p>
          <w:p w14:paraId="2827F876"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Soạn thảo:</w:t>
            </w:r>
          </w:p>
          <w:p w14:paraId="207384FC"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Thẩm định:</w:t>
            </w:r>
          </w:p>
          <w:p w14:paraId="0AC18148"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b/>
                <w:bCs/>
                <w:kern w:val="0"/>
                <w:sz w:val="24"/>
                <w:szCs w:val="24"/>
                <w14:ligatures w14:val="none"/>
              </w:rPr>
              <w:t>* Câu tự luận:</w:t>
            </w:r>
          </w:p>
          <w:p w14:paraId="3C895071"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b/>
                <w:bCs/>
                <w:kern w:val="0"/>
                <w:sz w:val="24"/>
                <w:szCs w:val="24"/>
                <w14:ligatures w14:val="none"/>
              </w:rPr>
              <w:t>- Cấp tỉnh</w:t>
            </w:r>
          </w:p>
          <w:p w14:paraId="7ADFDC1C"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Ra đề thi:</w:t>
            </w:r>
          </w:p>
          <w:p w14:paraId="790C0EF0"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lastRenderedPageBreak/>
              <w:t>+ Duyệt, thẩm định Đề thi:</w:t>
            </w:r>
          </w:p>
          <w:p w14:paraId="5EA5F543"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b/>
                <w:bCs/>
                <w:kern w:val="0"/>
                <w:sz w:val="24"/>
                <w:szCs w:val="24"/>
                <w14:ligatures w14:val="none"/>
              </w:rPr>
              <w:t>- Cấp huyện:</w:t>
            </w:r>
          </w:p>
          <w:p w14:paraId="1FBEF0B8"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Ra đề thi:</w:t>
            </w:r>
          </w:p>
          <w:p w14:paraId="7B259377"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Duyệt, thẩm định Đề thi:</w:t>
            </w:r>
          </w:p>
          <w:p w14:paraId="6B972727"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b/>
                <w:bCs/>
                <w:kern w:val="0"/>
                <w:sz w:val="24"/>
                <w:szCs w:val="24"/>
                <w14:ligatures w14:val="none"/>
              </w:rPr>
              <w:t>- Cấp xã:</w:t>
            </w:r>
          </w:p>
          <w:p w14:paraId="20C5E4CD"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Ra đề thi:</w:t>
            </w:r>
          </w:p>
          <w:p w14:paraId="62E75A06"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Duyệt, thẩm định Đề thi:</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607571F1" w14:textId="77777777" w:rsidR="00752DF7" w:rsidRPr="00752DF7" w:rsidRDefault="00752DF7" w:rsidP="00752DF7">
            <w:pPr>
              <w:spacing w:after="0" w:line="240" w:lineRule="auto"/>
              <w:rPr>
                <w:rFonts w:eastAsia="Times New Roman" w:cs="Times New Roman"/>
                <w:kern w:val="0"/>
                <w:sz w:val="24"/>
                <w:szCs w:val="24"/>
                <w14:ligatures w14:val="none"/>
              </w:rPr>
            </w:pPr>
          </w:p>
        </w:tc>
        <w:tc>
          <w:tcPr>
            <w:tcW w:w="2520" w:type="dxa"/>
            <w:tcBorders>
              <w:top w:val="nil"/>
              <w:left w:val="nil"/>
              <w:bottom w:val="single" w:sz="8" w:space="0" w:color="auto"/>
              <w:right w:val="single" w:sz="8" w:space="0" w:color="auto"/>
            </w:tcBorders>
            <w:vAlign w:val="center"/>
            <w:hideMark/>
          </w:tcPr>
          <w:p w14:paraId="14A11B9F"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50.000</w:t>
            </w:r>
          </w:p>
          <w:p w14:paraId="03AD59EA"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40.000</w:t>
            </w:r>
          </w:p>
          <w:p w14:paraId="2C5F0D7F"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40.000</w:t>
            </w:r>
          </w:p>
          <w:p w14:paraId="55959069"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35.000</w:t>
            </w:r>
          </w:p>
          <w:p w14:paraId="65D1ECBA"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35.000</w:t>
            </w:r>
          </w:p>
          <w:p w14:paraId="41737A94"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30.000</w:t>
            </w:r>
          </w:p>
          <w:p w14:paraId="063265E6"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90.000</w:t>
            </w:r>
          </w:p>
          <w:p w14:paraId="567BCBC5"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80.000</w:t>
            </w:r>
          </w:p>
          <w:p w14:paraId="66452CA4"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75.000</w:t>
            </w:r>
          </w:p>
          <w:p w14:paraId="06CE74E3"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65.000</w:t>
            </w:r>
          </w:p>
          <w:p w14:paraId="3966CBC2"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60.000</w:t>
            </w:r>
          </w:p>
          <w:p w14:paraId="37A39A28"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50.000</w:t>
            </w:r>
          </w:p>
        </w:tc>
        <w:tc>
          <w:tcPr>
            <w:tcW w:w="900" w:type="dxa"/>
            <w:tcBorders>
              <w:top w:val="nil"/>
              <w:left w:val="nil"/>
              <w:bottom w:val="single" w:sz="8" w:space="0" w:color="auto"/>
              <w:right w:val="single" w:sz="8" w:space="0" w:color="auto"/>
            </w:tcBorders>
            <w:hideMark/>
          </w:tcPr>
          <w:p w14:paraId="1A5DD1B7" w14:textId="77777777" w:rsidR="00752DF7" w:rsidRPr="00752DF7" w:rsidRDefault="00752DF7" w:rsidP="00752DF7">
            <w:pPr>
              <w:spacing w:after="0" w:line="240" w:lineRule="auto"/>
              <w:rPr>
                <w:rFonts w:eastAsia="Times New Roman" w:cs="Times New Roman"/>
                <w:kern w:val="0"/>
                <w:sz w:val="24"/>
                <w:szCs w:val="24"/>
                <w14:ligatures w14:val="none"/>
              </w:rPr>
            </w:pPr>
          </w:p>
        </w:tc>
      </w:tr>
      <w:tr w:rsidR="00752DF7" w:rsidRPr="00752DF7" w14:paraId="2F306E43" w14:textId="77777777" w:rsidTr="00752DF7">
        <w:trPr>
          <w:trHeight w:val="1468"/>
          <w:tblCellSpacing w:w="0" w:type="dxa"/>
        </w:trPr>
        <w:tc>
          <w:tcPr>
            <w:tcW w:w="58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B61DBF" w14:textId="77777777" w:rsidR="00752DF7" w:rsidRPr="00752DF7" w:rsidRDefault="00752DF7" w:rsidP="00752DF7">
            <w:pPr>
              <w:spacing w:after="0" w:line="240" w:lineRule="auto"/>
              <w:rPr>
                <w:rFonts w:eastAsia="Times New Roman" w:cs="Times New Roman"/>
                <w:kern w:val="0"/>
                <w:sz w:val="20"/>
                <w:szCs w:val="20"/>
                <w14:ligatures w14:val="none"/>
              </w:rPr>
            </w:pPr>
          </w:p>
        </w:tc>
        <w:tc>
          <w:tcPr>
            <w:tcW w:w="4453" w:type="dxa"/>
            <w:tcBorders>
              <w:top w:val="nil"/>
              <w:left w:val="nil"/>
              <w:bottom w:val="single" w:sz="8" w:space="0" w:color="auto"/>
              <w:right w:val="single" w:sz="8" w:space="0" w:color="auto"/>
            </w:tcBorders>
            <w:tcMar>
              <w:top w:w="0" w:type="dxa"/>
              <w:left w:w="108" w:type="dxa"/>
              <w:bottom w:w="0" w:type="dxa"/>
              <w:right w:w="108" w:type="dxa"/>
            </w:tcMar>
            <w:hideMark/>
          </w:tcPr>
          <w:p w14:paraId="23A01B54"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Chi bồi dưỡng chấm thi (Ban Giám khảo), xét công bố kết quả cuộc thi:</w:t>
            </w:r>
          </w:p>
          <w:p w14:paraId="5045316B"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Cấp tỉnh:</w:t>
            </w:r>
          </w:p>
          <w:p w14:paraId="0985AFCA"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Cấp huyện:</w:t>
            </w:r>
          </w:p>
          <w:p w14:paraId="68B58AA8"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Cấp xã:</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17954AAA" w14:textId="77777777" w:rsidR="00752DF7" w:rsidRPr="00752DF7" w:rsidRDefault="00752DF7" w:rsidP="00752DF7">
            <w:pPr>
              <w:spacing w:after="0" w:line="240" w:lineRule="auto"/>
              <w:rPr>
                <w:rFonts w:eastAsia="Times New Roman" w:cs="Times New Roman"/>
                <w:kern w:val="0"/>
                <w:sz w:val="24"/>
                <w:szCs w:val="24"/>
                <w14:ligatures w14:val="none"/>
              </w:rPr>
            </w:pPr>
          </w:p>
        </w:tc>
        <w:tc>
          <w:tcPr>
            <w:tcW w:w="2520" w:type="dxa"/>
            <w:tcBorders>
              <w:top w:val="nil"/>
              <w:left w:val="nil"/>
              <w:bottom w:val="single" w:sz="8" w:space="0" w:color="auto"/>
              <w:right w:val="single" w:sz="8" w:space="0" w:color="auto"/>
            </w:tcBorders>
            <w:hideMark/>
          </w:tcPr>
          <w:p w14:paraId="555E2A5B"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150.000</w:t>
            </w:r>
          </w:p>
          <w:p w14:paraId="188BD3A8"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120.000</w:t>
            </w:r>
          </w:p>
          <w:p w14:paraId="47438B67"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100.000</w:t>
            </w:r>
          </w:p>
        </w:tc>
        <w:tc>
          <w:tcPr>
            <w:tcW w:w="900" w:type="dxa"/>
            <w:tcBorders>
              <w:top w:val="nil"/>
              <w:left w:val="nil"/>
              <w:bottom w:val="single" w:sz="8" w:space="0" w:color="auto"/>
              <w:right w:val="single" w:sz="8" w:space="0" w:color="auto"/>
            </w:tcBorders>
            <w:hideMark/>
          </w:tcPr>
          <w:p w14:paraId="0547D12D" w14:textId="77777777" w:rsidR="00752DF7" w:rsidRPr="00752DF7" w:rsidRDefault="00752DF7" w:rsidP="00752DF7">
            <w:pPr>
              <w:spacing w:after="0" w:line="240" w:lineRule="auto"/>
              <w:rPr>
                <w:rFonts w:eastAsia="Times New Roman" w:cs="Times New Roman"/>
                <w:kern w:val="0"/>
                <w:sz w:val="24"/>
                <w:szCs w:val="24"/>
                <w14:ligatures w14:val="none"/>
              </w:rPr>
            </w:pPr>
          </w:p>
        </w:tc>
      </w:tr>
      <w:tr w:rsidR="00752DF7" w:rsidRPr="00752DF7" w14:paraId="47EBEF1D" w14:textId="77777777" w:rsidTr="00752DF7">
        <w:trPr>
          <w:trHeight w:val="1245"/>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7002BBAE" w14:textId="77777777" w:rsidR="00752DF7" w:rsidRPr="00752DF7" w:rsidRDefault="00752DF7" w:rsidP="00752DF7">
            <w:pPr>
              <w:spacing w:after="0" w:line="240" w:lineRule="auto"/>
              <w:rPr>
                <w:rFonts w:eastAsia="Times New Roman" w:cs="Times New Roman"/>
                <w:kern w:val="0"/>
                <w:sz w:val="20"/>
                <w:szCs w:val="20"/>
                <w14:ligatures w14:val="none"/>
              </w:rPr>
            </w:pPr>
          </w:p>
        </w:tc>
        <w:tc>
          <w:tcPr>
            <w:tcW w:w="4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E6FD05"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Thuê người dẫn chương trình hội thi (có chuyên môn hoặc có kinh nghiệm)</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3F857791" w14:textId="77777777" w:rsidR="00752DF7" w:rsidRPr="00752DF7" w:rsidRDefault="00752DF7" w:rsidP="00752DF7">
            <w:pPr>
              <w:spacing w:after="0" w:line="240" w:lineRule="auto"/>
              <w:rPr>
                <w:rFonts w:eastAsia="Times New Roman" w:cs="Times New Roman"/>
                <w:kern w:val="0"/>
                <w:sz w:val="24"/>
                <w:szCs w:val="24"/>
                <w14:ligatures w14:val="none"/>
              </w:rPr>
            </w:pPr>
          </w:p>
        </w:tc>
        <w:tc>
          <w:tcPr>
            <w:tcW w:w="2520" w:type="dxa"/>
            <w:tcBorders>
              <w:top w:val="nil"/>
              <w:left w:val="nil"/>
              <w:bottom w:val="single" w:sz="8" w:space="0" w:color="auto"/>
              <w:right w:val="single" w:sz="8" w:space="0" w:color="auto"/>
            </w:tcBorders>
            <w:hideMark/>
          </w:tcPr>
          <w:p w14:paraId="7E48CBD7"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 Cấp tỉnh: 1.000.000 đồng/người/ngày</w:t>
            </w:r>
          </w:p>
          <w:p w14:paraId="49C0F2F6"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 Cấp huyện: 600.000 đồng/người/ngày</w:t>
            </w:r>
          </w:p>
        </w:tc>
        <w:tc>
          <w:tcPr>
            <w:tcW w:w="900" w:type="dxa"/>
            <w:tcBorders>
              <w:top w:val="nil"/>
              <w:left w:val="nil"/>
              <w:bottom w:val="single" w:sz="8" w:space="0" w:color="auto"/>
              <w:right w:val="single" w:sz="8" w:space="0" w:color="auto"/>
            </w:tcBorders>
            <w:hideMark/>
          </w:tcPr>
          <w:p w14:paraId="0A35AAF3" w14:textId="77777777" w:rsidR="00752DF7" w:rsidRPr="00752DF7" w:rsidRDefault="00752DF7" w:rsidP="00752DF7">
            <w:pPr>
              <w:spacing w:after="0" w:line="240" w:lineRule="auto"/>
              <w:rPr>
                <w:rFonts w:eastAsia="Times New Roman" w:cs="Times New Roman"/>
                <w:kern w:val="0"/>
                <w:sz w:val="24"/>
                <w:szCs w:val="24"/>
                <w14:ligatures w14:val="none"/>
              </w:rPr>
            </w:pPr>
          </w:p>
        </w:tc>
      </w:tr>
      <w:tr w:rsidR="00752DF7" w:rsidRPr="00752DF7" w14:paraId="1AC3F5F2" w14:textId="77777777" w:rsidTr="00752DF7">
        <w:trPr>
          <w:trHeight w:val="1468"/>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41410646" w14:textId="77777777" w:rsidR="00752DF7" w:rsidRPr="00752DF7" w:rsidRDefault="00752DF7" w:rsidP="00752DF7">
            <w:pPr>
              <w:spacing w:after="0" w:line="240" w:lineRule="auto"/>
              <w:rPr>
                <w:rFonts w:eastAsia="Times New Roman" w:cs="Times New Roman"/>
                <w:kern w:val="0"/>
                <w:sz w:val="20"/>
                <w:szCs w:val="20"/>
                <w14:ligatures w14:val="none"/>
              </w:rPr>
            </w:pPr>
          </w:p>
        </w:tc>
        <w:tc>
          <w:tcPr>
            <w:tcW w:w="4453" w:type="dxa"/>
            <w:tcBorders>
              <w:top w:val="nil"/>
              <w:left w:val="nil"/>
              <w:bottom w:val="single" w:sz="8" w:space="0" w:color="auto"/>
              <w:right w:val="single" w:sz="8" w:space="0" w:color="auto"/>
            </w:tcBorders>
            <w:tcMar>
              <w:top w:w="0" w:type="dxa"/>
              <w:left w:w="108" w:type="dxa"/>
              <w:bottom w:w="0" w:type="dxa"/>
              <w:right w:w="108" w:type="dxa"/>
            </w:tcMar>
            <w:hideMark/>
          </w:tcPr>
          <w:p w14:paraId="769A83FE"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Chi giải thưởng cuộc thi tổ chức quy mô cấp tỉnh, cấp huyện, cấp xã</w:t>
            </w:r>
          </w:p>
          <w:p w14:paraId="20C69BF0"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b/>
                <w:bCs/>
                <w:kern w:val="0"/>
                <w:sz w:val="24"/>
                <w:szCs w:val="24"/>
                <w14:ligatures w14:val="none"/>
              </w:rPr>
              <w:t>* Cuộc thi quy mô cấp tỉnh</w:t>
            </w:r>
          </w:p>
          <w:p w14:paraId="7E5918FB"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Giải nhất:</w:t>
            </w:r>
          </w:p>
          <w:p w14:paraId="3B204A5F"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Tập thể</w:t>
            </w:r>
          </w:p>
          <w:p w14:paraId="60D1FBA5"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Cá nhân</w:t>
            </w:r>
          </w:p>
          <w:p w14:paraId="72AFE0AD"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Giải nhì</w:t>
            </w:r>
          </w:p>
          <w:p w14:paraId="604B30BA"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Tập thể</w:t>
            </w:r>
          </w:p>
          <w:p w14:paraId="3F992E5B"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Cá nhân</w:t>
            </w:r>
          </w:p>
          <w:p w14:paraId="72942A47"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Giải ba</w:t>
            </w:r>
          </w:p>
          <w:p w14:paraId="3926E21A"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Tập thể</w:t>
            </w:r>
          </w:p>
          <w:p w14:paraId="23BCC01C"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Cá nhân</w:t>
            </w:r>
          </w:p>
          <w:p w14:paraId="1B22C2A6"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Giải khuyến khích</w:t>
            </w:r>
          </w:p>
          <w:p w14:paraId="1F9210EE"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Tập thể</w:t>
            </w:r>
          </w:p>
          <w:p w14:paraId="41A03DE6"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Cá nhân</w:t>
            </w:r>
          </w:p>
          <w:p w14:paraId="3B736650"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b/>
                <w:bCs/>
                <w:kern w:val="0"/>
                <w:sz w:val="24"/>
                <w:szCs w:val="24"/>
                <w14:ligatures w14:val="none"/>
              </w:rPr>
              <w:t>* Cuộc thi quy mô cấp huyện</w:t>
            </w:r>
          </w:p>
          <w:p w14:paraId="5528E906"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Giải nhất</w:t>
            </w:r>
          </w:p>
          <w:p w14:paraId="1D805C7B"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lastRenderedPageBreak/>
              <w:t>+ Tập thể</w:t>
            </w:r>
          </w:p>
          <w:p w14:paraId="6068913B"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Cá nhân</w:t>
            </w:r>
          </w:p>
          <w:p w14:paraId="26986744"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Giải nhì</w:t>
            </w:r>
          </w:p>
          <w:p w14:paraId="3FBE6595"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Tập thể</w:t>
            </w:r>
          </w:p>
          <w:p w14:paraId="064BE2B8"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Cá nhân</w:t>
            </w:r>
          </w:p>
          <w:p w14:paraId="28455B4D"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Giải ba</w:t>
            </w:r>
          </w:p>
          <w:p w14:paraId="07CC6421"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Tập thể</w:t>
            </w:r>
          </w:p>
          <w:p w14:paraId="472A0095"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Cá nhân</w:t>
            </w:r>
          </w:p>
          <w:p w14:paraId="31652F9E"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Giải khuyến khích</w:t>
            </w:r>
          </w:p>
          <w:p w14:paraId="11E091EC"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Tập thể</w:t>
            </w:r>
          </w:p>
          <w:p w14:paraId="6F4AD62F"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Cá nhân</w:t>
            </w:r>
          </w:p>
          <w:p w14:paraId="2507C5E8"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b/>
                <w:bCs/>
                <w:kern w:val="0"/>
                <w:sz w:val="24"/>
                <w:szCs w:val="24"/>
                <w14:ligatures w14:val="none"/>
              </w:rPr>
              <w:t>* Cuộc thi quy mô cấp xã</w:t>
            </w:r>
          </w:p>
          <w:p w14:paraId="3640206F"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Giải nhất</w:t>
            </w:r>
          </w:p>
          <w:p w14:paraId="55292348"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Tập thể</w:t>
            </w:r>
          </w:p>
          <w:p w14:paraId="263B5CA5"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Cá nhân</w:t>
            </w:r>
          </w:p>
          <w:p w14:paraId="4E5DF776"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Giải nhì</w:t>
            </w:r>
          </w:p>
          <w:p w14:paraId="05EB5BB0"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Tập thể</w:t>
            </w:r>
          </w:p>
          <w:p w14:paraId="31291F0B"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Cá nhân</w:t>
            </w:r>
          </w:p>
          <w:p w14:paraId="1198B401"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Giải ba</w:t>
            </w:r>
          </w:p>
          <w:p w14:paraId="2A3E3706"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Tập thể</w:t>
            </w:r>
          </w:p>
          <w:p w14:paraId="2FD19E8C"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Cá nhân</w:t>
            </w:r>
          </w:p>
          <w:p w14:paraId="17BC31A3"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Giải khuyến khích</w:t>
            </w:r>
          </w:p>
          <w:p w14:paraId="29C8E659"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Tập thể</w:t>
            </w:r>
          </w:p>
          <w:p w14:paraId="1B39BDA6"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Cá nhân</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2D5091"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lastRenderedPageBreak/>
              <w:t>Giải thưởng</w:t>
            </w:r>
          </w:p>
        </w:tc>
        <w:tc>
          <w:tcPr>
            <w:tcW w:w="2520" w:type="dxa"/>
            <w:tcBorders>
              <w:top w:val="nil"/>
              <w:left w:val="nil"/>
              <w:bottom w:val="single" w:sz="8" w:space="0" w:color="auto"/>
              <w:right w:val="single" w:sz="8" w:space="0" w:color="auto"/>
            </w:tcBorders>
            <w:hideMark/>
          </w:tcPr>
          <w:p w14:paraId="12787430"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1.500.000</w:t>
            </w:r>
          </w:p>
          <w:p w14:paraId="320E210B"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750.000</w:t>
            </w:r>
          </w:p>
          <w:p w14:paraId="63166109"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1.000.000</w:t>
            </w:r>
          </w:p>
          <w:p w14:paraId="6C957F64"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500.000</w:t>
            </w:r>
          </w:p>
          <w:p w14:paraId="3E451976"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800.000</w:t>
            </w:r>
          </w:p>
          <w:p w14:paraId="7BEEA0B3"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400.000</w:t>
            </w:r>
          </w:p>
          <w:p w14:paraId="0C97F542"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500.000</w:t>
            </w:r>
          </w:p>
          <w:p w14:paraId="3CA88CC4"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250.000</w:t>
            </w:r>
          </w:p>
          <w:p w14:paraId="292CFFFD"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1.000.000</w:t>
            </w:r>
          </w:p>
          <w:p w14:paraId="3E655D02"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600.000</w:t>
            </w:r>
          </w:p>
          <w:p w14:paraId="51ADF63C"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800.000</w:t>
            </w:r>
          </w:p>
          <w:p w14:paraId="19CC33D7"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500.000</w:t>
            </w:r>
          </w:p>
          <w:p w14:paraId="49ED82FD"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600.000</w:t>
            </w:r>
          </w:p>
          <w:p w14:paraId="37C7137B"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400.000</w:t>
            </w:r>
          </w:p>
          <w:p w14:paraId="6B431AEA"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400.000</w:t>
            </w:r>
          </w:p>
          <w:p w14:paraId="086C7CEB"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200.000</w:t>
            </w:r>
          </w:p>
          <w:p w14:paraId="45010B3A"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lastRenderedPageBreak/>
              <w:t>800.000</w:t>
            </w:r>
          </w:p>
          <w:p w14:paraId="54189154"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500.000</w:t>
            </w:r>
          </w:p>
          <w:p w14:paraId="4D8C1483"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600.000</w:t>
            </w:r>
          </w:p>
          <w:p w14:paraId="11FBCCFE"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400.000</w:t>
            </w:r>
          </w:p>
          <w:p w14:paraId="03F3F93B"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400.000</w:t>
            </w:r>
          </w:p>
          <w:p w14:paraId="41ACEE74"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250.000</w:t>
            </w:r>
          </w:p>
          <w:p w14:paraId="22449D74"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300.000</w:t>
            </w:r>
          </w:p>
          <w:p w14:paraId="3D591F4B"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150.000</w:t>
            </w:r>
          </w:p>
        </w:tc>
        <w:tc>
          <w:tcPr>
            <w:tcW w:w="900" w:type="dxa"/>
            <w:tcBorders>
              <w:top w:val="nil"/>
              <w:left w:val="nil"/>
              <w:bottom w:val="single" w:sz="8" w:space="0" w:color="auto"/>
              <w:right w:val="single" w:sz="8" w:space="0" w:color="auto"/>
            </w:tcBorders>
            <w:hideMark/>
          </w:tcPr>
          <w:p w14:paraId="1F1243E9" w14:textId="77777777" w:rsidR="00752DF7" w:rsidRPr="00752DF7" w:rsidRDefault="00752DF7" w:rsidP="00752DF7">
            <w:pPr>
              <w:spacing w:after="0" w:line="240" w:lineRule="auto"/>
              <w:rPr>
                <w:rFonts w:eastAsia="Times New Roman" w:cs="Times New Roman"/>
                <w:kern w:val="0"/>
                <w:sz w:val="24"/>
                <w:szCs w:val="24"/>
                <w14:ligatures w14:val="none"/>
              </w:rPr>
            </w:pPr>
          </w:p>
        </w:tc>
      </w:tr>
      <w:tr w:rsidR="00752DF7" w:rsidRPr="00752DF7" w14:paraId="1EDEF4B3" w14:textId="77777777" w:rsidTr="00752DF7">
        <w:trPr>
          <w:trHeight w:val="3230"/>
          <w:tblCellSpacing w:w="0" w:type="dxa"/>
        </w:trPr>
        <w:tc>
          <w:tcPr>
            <w:tcW w:w="5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BF1682" w14:textId="77777777" w:rsidR="00752DF7" w:rsidRPr="00752DF7" w:rsidRDefault="00752DF7" w:rsidP="00752DF7">
            <w:pPr>
              <w:spacing w:after="0" w:line="240" w:lineRule="auto"/>
              <w:rPr>
                <w:rFonts w:eastAsia="Times New Roman" w:cs="Times New Roman"/>
                <w:kern w:val="0"/>
                <w:sz w:val="20"/>
                <w:szCs w:val="20"/>
                <w14:ligatures w14:val="none"/>
              </w:rPr>
            </w:pPr>
          </w:p>
        </w:tc>
        <w:tc>
          <w:tcPr>
            <w:tcW w:w="4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CF7203"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Chi hỗ trợ tiền ăn, ở thí sinh tham dự hội thi</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1455AF70" w14:textId="77777777" w:rsidR="00752DF7" w:rsidRPr="00752DF7" w:rsidRDefault="00752DF7" w:rsidP="00752DF7">
            <w:pPr>
              <w:spacing w:after="0" w:line="240" w:lineRule="auto"/>
              <w:rPr>
                <w:rFonts w:eastAsia="Times New Roman" w:cs="Times New Roman"/>
                <w:kern w:val="0"/>
                <w:sz w:val="24"/>
                <w:szCs w:val="24"/>
                <w14:ligatures w14:val="none"/>
              </w:rPr>
            </w:pPr>
          </w:p>
        </w:tc>
        <w:tc>
          <w:tcPr>
            <w:tcW w:w="2520" w:type="dxa"/>
            <w:tcBorders>
              <w:top w:val="nil"/>
              <w:left w:val="nil"/>
              <w:bottom w:val="single" w:sz="8" w:space="0" w:color="auto"/>
              <w:right w:val="single" w:sz="8" w:space="0" w:color="auto"/>
            </w:tcBorders>
            <w:hideMark/>
          </w:tcPr>
          <w:p w14:paraId="36382711" w14:textId="77777777" w:rsidR="00752DF7" w:rsidRPr="00752DF7" w:rsidRDefault="00752DF7" w:rsidP="00752DF7">
            <w:pPr>
              <w:spacing w:after="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 Áp dụng bằng mức chi hội nghị cho đại biểu không hưởng lương theo theo quy định Nghị quyết số </w:t>
            </w:r>
            <w:hyperlink r:id="rId10" w:tgtFrame="_blank" w:tooltip="31/2010/NQ-HĐND" w:history="1">
              <w:r w:rsidRPr="00752DF7">
                <w:rPr>
                  <w:rFonts w:eastAsia="Times New Roman" w:cs="Times New Roman"/>
                  <w:color w:val="0E70C3"/>
                  <w:kern w:val="0"/>
                  <w:sz w:val="24"/>
                  <w:szCs w:val="24"/>
                  <w14:ligatures w14:val="none"/>
                </w:rPr>
                <w:t>31/2010/NQ-HĐND</w:t>
              </w:r>
            </w:hyperlink>
            <w:r w:rsidRPr="00752DF7">
              <w:rPr>
                <w:rFonts w:eastAsia="Times New Roman" w:cs="Times New Roman"/>
                <w:kern w:val="0"/>
                <w:sz w:val="24"/>
                <w:szCs w:val="24"/>
                <w14:ligatures w14:val="none"/>
              </w:rPr>
              <w:t> , ngày 10/12/2010 của HĐND tỉnh Tây Ninh, Khóa VII, kỳ họp thứ 22 về chế độ công tác phí, chế độ chi tổ chức các cuộc hội nghị đối với các cơ quan Nhà nước và đơn vị sự nghiệp công lập.</w:t>
            </w:r>
          </w:p>
          <w:p w14:paraId="233F86AD"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lastRenderedPageBreak/>
              <w:t>- Không quá 5 ngày kể cả ngày tập luyện.</w:t>
            </w:r>
          </w:p>
          <w:p w14:paraId="571E69F9"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 Những người đã được hưởng khoản hỗ trợ này thì không thanh toán công tác phí ở cơ quan.</w:t>
            </w:r>
          </w:p>
        </w:tc>
        <w:tc>
          <w:tcPr>
            <w:tcW w:w="900" w:type="dxa"/>
            <w:tcBorders>
              <w:top w:val="nil"/>
              <w:left w:val="nil"/>
              <w:bottom w:val="single" w:sz="8" w:space="0" w:color="auto"/>
              <w:right w:val="single" w:sz="8" w:space="0" w:color="auto"/>
            </w:tcBorders>
            <w:hideMark/>
          </w:tcPr>
          <w:p w14:paraId="44D4481A" w14:textId="77777777" w:rsidR="00752DF7" w:rsidRPr="00752DF7" w:rsidRDefault="00752DF7" w:rsidP="00752DF7">
            <w:pPr>
              <w:spacing w:after="0" w:line="240" w:lineRule="auto"/>
              <w:rPr>
                <w:rFonts w:eastAsia="Times New Roman" w:cs="Times New Roman"/>
                <w:kern w:val="0"/>
                <w:sz w:val="24"/>
                <w:szCs w:val="24"/>
                <w14:ligatures w14:val="none"/>
              </w:rPr>
            </w:pPr>
          </w:p>
        </w:tc>
      </w:tr>
      <w:tr w:rsidR="00752DF7" w:rsidRPr="00752DF7" w14:paraId="3EAA16F0" w14:textId="77777777" w:rsidTr="00752DF7">
        <w:trPr>
          <w:trHeight w:val="883"/>
          <w:tblCellSpacing w:w="0" w:type="dxa"/>
        </w:trPr>
        <w:tc>
          <w:tcPr>
            <w:tcW w:w="5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E360A"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b</w:t>
            </w:r>
          </w:p>
        </w:tc>
        <w:tc>
          <w:tcPr>
            <w:tcW w:w="4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4C149F"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Chi xây dựng, duy trì thường xuyên các chuyên mục về cải cách hành chính trên các phương tiện thông tin đại chúng; chi xây dựng, nâng cấp, quản lý và vận hành hệ thống cơ sở dữ liệu cải cách hành chính, website cải cách hành chính; chi thiết kế băng rôn, pano, khẩu hiệu để tuyên truyền về cải cách hành chính.</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70BFDC52" w14:textId="77777777" w:rsidR="00752DF7" w:rsidRPr="00752DF7" w:rsidRDefault="00752DF7" w:rsidP="00752DF7">
            <w:pPr>
              <w:spacing w:after="0" w:line="240" w:lineRule="auto"/>
              <w:rPr>
                <w:rFonts w:eastAsia="Times New Roman" w:cs="Times New Roman"/>
                <w:kern w:val="0"/>
                <w:sz w:val="24"/>
                <w:szCs w:val="24"/>
                <w14:ligatures w14:val="none"/>
              </w:rPr>
            </w:pPr>
          </w:p>
        </w:tc>
        <w:tc>
          <w:tcPr>
            <w:tcW w:w="2520" w:type="dxa"/>
            <w:tcBorders>
              <w:top w:val="nil"/>
              <w:left w:val="nil"/>
              <w:bottom w:val="single" w:sz="8" w:space="0" w:color="auto"/>
              <w:right w:val="single" w:sz="8" w:space="0" w:color="auto"/>
            </w:tcBorders>
            <w:hideMark/>
          </w:tcPr>
          <w:p w14:paraId="0B741759"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 Áp dụng mức tối đa Thông tư số 194/2012/TT-BTC:</w:t>
            </w:r>
          </w:p>
          <w:p w14:paraId="7FB077FC"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 Dữ liệu có cấu trúc: theo điểm a, khoản 1, Điều 4 của Thông tư 194/2012/TT-BTC</w:t>
            </w:r>
          </w:p>
          <w:p w14:paraId="2FF809C4" w14:textId="77777777" w:rsidR="00752DF7" w:rsidRPr="00752DF7" w:rsidRDefault="00752DF7" w:rsidP="00752DF7">
            <w:pPr>
              <w:spacing w:after="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 Dữ liệu phi cấu trúc: Theo điểm b, khoản 1 Điều 4 của Thông tư </w:t>
            </w:r>
            <w:hyperlink r:id="rId11" w:tgtFrame="_blank" w:tooltip="Thông tư 194/2012/TT-BTC" w:history="1">
              <w:r w:rsidRPr="00752DF7">
                <w:rPr>
                  <w:rFonts w:eastAsia="Times New Roman" w:cs="Times New Roman"/>
                  <w:color w:val="0E70C3"/>
                  <w:kern w:val="0"/>
                  <w:sz w:val="24"/>
                  <w:szCs w:val="24"/>
                  <w14:ligatures w14:val="none"/>
                </w:rPr>
                <w:t>194/2012/TT-BTC</w:t>
              </w:r>
            </w:hyperlink>
            <w:r w:rsidRPr="00752DF7">
              <w:rPr>
                <w:rFonts w:eastAsia="Times New Roman" w:cs="Times New Roman"/>
                <w:kern w:val="0"/>
                <w:sz w:val="24"/>
                <w:szCs w:val="24"/>
                <w14:ligatures w14:val="none"/>
              </w:rPr>
              <w:t> .</w:t>
            </w:r>
          </w:p>
          <w:p w14:paraId="599B6A8F"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 Đối với các khoản chi khác căn cứ vào hóa đơn, chứng từ chi tiêu hợp pháp.</w:t>
            </w:r>
          </w:p>
        </w:tc>
        <w:tc>
          <w:tcPr>
            <w:tcW w:w="900" w:type="dxa"/>
            <w:tcBorders>
              <w:top w:val="nil"/>
              <w:left w:val="nil"/>
              <w:bottom w:val="single" w:sz="8" w:space="0" w:color="auto"/>
              <w:right w:val="single" w:sz="8" w:space="0" w:color="auto"/>
            </w:tcBorders>
            <w:hideMark/>
          </w:tcPr>
          <w:p w14:paraId="3A53DF4B" w14:textId="77777777" w:rsidR="00752DF7" w:rsidRPr="00752DF7" w:rsidRDefault="00752DF7" w:rsidP="00752DF7">
            <w:pPr>
              <w:spacing w:after="0" w:line="240" w:lineRule="auto"/>
              <w:rPr>
                <w:rFonts w:eastAsia="Times New Roman" w:cs="Times New Roman"/>
                <w:kern w:val="0"/>
                <w:sz w:val="24"/>
                <w:szCs w:val="24"/>
                <w14:ligatures w14:val="none"/>
              </w:rPr>
            </w:pPr>
          </w:p>
        </w:tc>
      </w:tr>
      <w:tr w:rsidR="00752DF7" w:rsidRPr="00752DF7" w14:paraId="4037A18F" w14:textId="77777777" w:rsidTr="00752DF7">
        <w:trPr>
          <w:trHeight w:val="590"/>
          <w:tblCellSpacing w:w="0" w:type="dxa"/>
        </w:trPr>
        <w:tc>
          <w:tcPr>
            <w:tcW w:w="5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3ED519"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4</w:t>
            </w:r>
          </w:p>
        </w:tc>
        <w:tc>
          <w:tcPr>
            <w:tcW w:w="4453" w:type="dxa"/>
            <w:tcBorders>
              <w:top w:val="nil"/>
              <w:left w:val="nil"/>
              <w:bottom w:val="single" w:sz="8" w:space="0" w:color="auto"/>
              <w:right w:val="single" w:sz="8" w:space="0" w:color="auto"/>
            </w:tcBorders>
            <w:tcMar>
              <w:top w:w="0" w:type="dxa"/>
              <w:left w:w="108" w:type="dxa"/>
              <w:bottom w:w="0" w:type="dxa"/>
              <w:right w:w="108" w:type="dxa"/>
            </w:tcMar>
            <w:hideMark/>
          </w:tcPr>
          <w:p w14:paraId="6B81E6BD" w14:textId="77777777" w:rsidR="00752DF7" w:rsidRPr="00752DF7" w:rsidRDefault="00752DF7" w:rsidP="00752DF7">
            <w:pPr>
              <w:spacing w:after="120" w:line="234" w:lineRule="atLeast"/>
              <w:ind w:right="45"/>
              <w:rPr>
                <w:rFonts w:eastAsia="Times New Roman" w:cs="Times New Roman"/>
                <w:kern w:val="0"/>
                <w:sz w:val="24"/>
                <w:szCs w:val="24"/>
                <w14:ligatures w14:val="none"/>
              </w:rPr>
            </w:pPr>
            <w:r w:rsidRPr="00752DF7">
              <w:rPr>
                <w:rFonts w:eastAsia="Times New Roman" w:cs="Times New Roman"/>
                <w:kern w:val="0"/>
                <w:sz w:val="24"/>
                <w:szCs w:val="24"/>
                <w14:ligatures w14:val="none"/>
              </w:rPr>
              <w:t>Chi thuê chuyên gia tư vấn về cải cách hành chính</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717DC583" w14:textId="77777777" w:rsidR="00752DF7" w:rsidRPr="00752DF7" w:rsidRDefault="00752DF7" w:rsidP="00752DF7">
            <w:pPr>
              <w:spacing w:after="0" w:line="240" w:lineRule="auto"/>
              <w:rPr>
                <w:rFonts w:eastAsia="Times New Roman" w:cs="Times New Roman"/>
                <w:kern w:val="0"/>
                <w:sz w:val="24"/>
                <w:szCs w:val="24"/>
                <w14:ligatures w14:val="none"/>
              </w:rPr>
            </w:pPr>
          </w:p>
        </w:tc>
        <w:tc>
          <w:tcPr>
            <w:tcW w:w="2520" w:type="dxa"/>
            <w:tcBorders>
              <w:top w:val="nil"/>
              <w:left w:val="nil"/>
              <w:bottom w:val="single" w:sz="8" w:space="0" w:color="auto"/>
              <w:right w:val="single" w:sz="8" w:space="0" w:color="auto"/>
            </w:tcBorders>
            <w:hideMark/>
          </w:tcPr>
          <w:p w14:paraId="010F1F51" w14:textId="77777777" w:rsidR="00752DF7" w:rsidRPr="00752DF7" w:rsidRDefault="00752DF7" w:rsidP="00752DF7">
            <w:pPr>
              <w:spacing w:after="0" w:line="240" w:lineRule="auto"/>
              <w:rPr>
                <w:rFonts w:eastAsia="Times New Roman" w:cs="Times New Roman"/>
                <w:kern w:val="0"/>
                <w:sz w:val="20"/>
                <w:szCs w:val="20"/>
                <w14:ligatures w14:val="none"/>
              </w:rPr>
            </w:pPr>
          </w:p>
        </w:tc>
        <w:tc>
          <w:tcPr>
            <w:tcW w:w="900" w:type="dxa"/>
            <w:tcBorders>
              <w:top w:val="nil"/>
              <w:left w:val="nil"/>
              <w:bottom w:val="single" w:sz="8" w:space="0" w:color="auto"/>
              <w:right w:val="single" w:sz="8" w:space="0" w:color="auto"/>
            </w:tcBorders>
            <w:hideMark/>
          </w:tcPr>
          <w:p w14:paraId="3C31091E" w14:textId="77777777" w:rsidR="00752DF7" w:rsidRPr="00752DF7" w:rsidRDefault="00752DF7" w:rsidP="00752DF7">
            <w:pPr>
              <w:spacing w:after="0" w:line="240" w:lineRule="auto"/>
              <w:rPr>
                <w:rFonts w:eastAsia="Times New Roman" w:cs="Times New Roman"/>
                <w:kern w:val="0"/>
                <w:sz w:val="20"/>
                <w:szCs w:val="20"/>
                <w14:ligatures w14:val="none"/>
              </w:rPr>
            </w:pPr>
          </w:p>
        </w:tc>
      </w:tr>
      <w:tr w:rsidR="00752DF7" w:rsidRPr="00752DF7" w14:paraId="7ADF2422" w14:textId="77777777" w:rsidTr="00752DF7">
        <w:trPr>
          <w:trHeight w:val="275"/>
          <w:tblCellSpacing w:w="0" w:type="dxa"/>
        </w:trPr>
        <w:tc>
          <w:tcPr>
            <w:tcW w:w="58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3DD234" w14:textId="77777777" w:rsidR="00752DF7" w:rsidRPr="00752DF7" w:rsidRDefault="00752DF7" w:rsidP="00752DF7">
            <w:pPr>
              <w:spacing w:after="0" w:line="240" w:lineRule="auto"/>
              <w:rPr>
                <w:rFonts w:eastAsia="Times New Roman" w:cs="Times New Roman"/>
                <w:kern w:val="0"/>
                <w:sz w:val="20"/>
                <w:szCs w:val="20"/>
                <w14:ligatures w14:val="none"/>
              </w:rPr>
            </w:pPr>
          </w:p>
        </w:tc>
        <w:tc>
          <w:tcPr>
            <w:tcW w:w="4453" w:type="dxa"/>
            <w:tcBorders>
              <w:top w:val="nil"/>
              <w:left w:val="nil"/>
              <w:bottom w:val="single" w:sz="8" w:space="0" w:color="auto"/>
              <w:right w:val="single" w:sz="8" w:space="0" w:color="auto"/>
            </w:tcBorders>
            <w:tcMar>
              <w:top w:w="0" w:type="dxa"/>
              <w:left w:w="108" w:type="dxa"/>
              <w:bottom w:w="0" w:type="dxa"/>
              <w:right w:w="108" w:type="dxa"/>
            </w:tcMar>
            <w:hideMark/>
          </w:tcPr>
          <w:p w14:paraId="2BB5D3E8" w14:textId="77777777" w:rsidR="00752DF7" w:rsidRPr="00752DF7" w:rsidRDefault="00752DF7" w:rsidP="00752DF7">
            <w:pPr>
              <w:spacing w:after="120" w:line="234" w:lineRule="atLeast"/>
              <w:ind w:right="45"/>
              <w:rPr>
                <w:rFonts w:eastAsia="Times New Roman" w:cs="Times New Roman"/>
                <w:kern w:val="0"/>
                <w:sz w:val="24"/>
                <w:szCs w:val="24"/>
                <w14:ligatures w14:val="none"/>
              </w:rPr>
            </w:pPr>
            <w:r w:rsidRPr="00752DF7">
              <w:rPr>
                <w:rFonts w:eastAsia="Times New Roman" w:cs="Times New Roman"/>
                <w:kern w:val="0"/>
                <w:sz w:val="24"/>
                <w:szCs w:val="24"/>
                <w14:ligatures w14:val="none"/>
              </w:rPr>
              <w:t>Thuê theo tháng</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798F3BE7" w14:textId="77777777" w:rsidR="00752DF7" w:rsidRPr="00752DF7" w:rsidRDefault="00752DF7" w:rsidP="00752DF7">
            <w:pPr>
              <w:spacing w:after="0" w:line="240" w:lineRule="auto"/>
              <w:rPr>
                <w:rFonts w:eastAsia="Times New Roman" w:cs="Times New Roman"/>
                <w:kern w:val="0"/>
                <w:sz w:val="24"/>
                <w:szCs w:val="24"/>
                <w14:ligatures w14:val="none"/>
              </w:rPr>
            </w:pPr>
          </w:p>
        </w:tc>
        <w:tc>
          <w:tcPr>
            <w:tcW w:w="2520" w:type="dxa"/>
            <w:tcBorders>
              <w:top w:val="nil"/>
              <w:left w:val="nil"/>
              <w:bottom w:val="single" w:sz="8" w:space="0" w:color="auto"/>
              <w:right w:val="single" w:sz="8" w:space="0" w:color="auto"/>
            </w:tcBorders>
            <w:hideMark/>
          </w:tcPr>
          <w:p w14:paraId="06F9F7D8"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7.000.000 đồng/người/tháng</w:t>
            </w:r>
          </w:p>
        </w:tc>
        <w:tc>
          <w:tcPr>
            <w:tcW w:w="900" w:type="dxa"/>
            <w:tcBorders>
              <w:top w:val="nil"/>
              <w:left w:val="nil"/>
              <w:bottom w:val="single" w:sz="8" w:space="0" w:color="auto"/>
              <w:right w:val="single" w:sz="8" w:space="0" w:color="auto"/>
            </w:tcBorders>
            <w:hideMark/>
          </w:tcPr>
          <w:p w14:paraId="3EA5D4BD" w14:textId="77777777" w:rsidR="00752DF7" w:rsidRPr="00752DF7" w:rsidRDefault="00752DF7" w:rsidP="00752DF7">
            <w:pPr>
              <w:spacing w:after="0" w:line="240" w:lineRule="auto"/>
              <w:rPr>
                <w:rFonts w:eastAsia="Times New Roman" w:cs="Times New Roman"/>
                <w:kern w:val="0"/>
                <w:sz w:val="24"/>
                <w:szCs w:val="24"/>
                <w14:ligatures w14:val="none"/>
              </w:rPr>
            </w:pPr>
          </w:p>
        </w:tc>
      </w:tr>
      <w:tr w:rsidR="00752DF7" w:rsidRPr="00752DF7" w14:paraId="63C8E064" w14:textId="77777777" w:rsidTr="00752DF7">
        <w:trPr>
          <w:trHeight w:val="626"/>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5D7A2582" w14:textId="77777777" w:rsidR="00752DF7" w:rsidRPr="00752DF7" w:rsidRDefault="00752DF7" w:rsidP="00752DF7">
            <w:pPr>
              <w:spacing w:after="0" w:line="240" w:lineRule="auto"/>
              <w:rPr>
                <w:rFonts w:eastAsia="Times New Roman" w:cs="Times New Roman"/>
                <w:kern w:val="0"/>
                <w:sz w:val="20"/>
                <w:szCs w:val="20"/>
                <w14:ligatures w14:val="none"/>
              </w:rPr>
            </w:pPr>
          </w:p>
        </w:tc>
        <w:tc>
          <w:tcPr>
            <w:tcW w:w="4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FDE17E"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Thuê chuyên gia lấy ý kiến theo văn bản</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05C83"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Văn bản</w:t>
            </w:r>
          </w:p>
        </w:tc>
        <w:tc>
          <w:tcPr>
            <w:tcW w:w="2520" w:type="dxa"/>
            <w:tcBorders>
              <w:top w:val="nil"/>
              <w:left w:val="nil"/>
              <w:bottom w:val="single" w:sz="8" w:space="0" w:color="auto"/>
              <w:right w:val="single" w:sz="8" w:space="0" w:color="auto"/>
            </w:tcBorders>
            <w:hideMark/>
          </w:tcPr>
          <w:p w14:paraId="35AA0135"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 Cấp tỉnh: 500.000</w:t>
            </w:r>
          </w:p>
          <w:p w14:paraId="55FD0C38"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 Cấp huyện: 300.000</w:t>
            </w:r>
          </w:p>
        </w:tc>
        <w:tc>
          <w:tcPr>
            <w:tcW w:w="900" w:type="dxa"/>
            <w:tcBorders>
              <w:top w:val="nil"/>
              <w:left w:val="nil"/>
              <w:bottom w:val="single" w:sz="8" w:space="0" w:color="auto"/>
              <w:right w:val="single" w:sz="8" w:space="0" w:color="auto"/>
            </w:tcBorders>
            <w:hideMark/>
          </w:tcPr>
          <w:p w14:paraId="67CAA27F" w14:textId="77777777" w:rsidR="00752DF7" w:rsidRPr="00752DF7" w:rsidRDefault="00752DF7" w:rsidP="00752DF7">
            <w:pPr>
              <w:spacing w:after="0" w:line="240" w:lineRule="auto"/>
              <w:rPr>
                <w:rFonts w:eastAsia="Times New Roman" w:cs="Times New Roman"/>
                <w:kern w:val="0"/>
                <w:sz w:val="24"/>
                <w:szCs w:val="24"/>
                <w14:ligatures w14:val="none"/>
              </w:rPr>
            </w:pPr>
          </w:p>
        </w:tc>
      </w:tr>
      <w:tr w:rsidR="00752DF7" w:rsidRPr="00752DF7" w14:paraId="6E2A2E65" w14:textId="77777777" w:rsidTr="00752DF7">
        <w:trPr>
          <w:trHeight w:val="878"/>
          <w:tblCellSpacing w:w="0" w:type="dxa"/>
        </w:trPr>
        <w:tc>
          <w:tcPr>
            <w:tcW w:w="5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5538A4"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5</w:t>
            </w:r>
          </w:p>
        </w:tc>
        <w:tc>
          <w:tcPr>
            <w:tcW w:w="4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6ABD06"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Chi hỗ trợ cán bộ, công chức làm việc tại bộ phận tiếp nhận và trả kết quả ở địa phương (một cửa, một cửa liên thông)</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E27A08"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Người/tháng</w:t>
            </w:r>
          </w:p>
        </w:tc>
        <w:tc>
          <w:tcPr>
            <w:tcW w:w="2520" w:type="dxa"/>
            <w:tcBorders>
              <w:top w:val="nil"/>
              <w:left w:val="nil"/>
              <w:bottom w:val="single" w:sz="8" w:space="0" w:color="auto"/>
              <w:right w:val="single" w:sz="8" w:space="0" w:color="auto"/>
            </w:tcBorders>
            <w:vAlign w:val="center"/>
            <w:hideMark/>
          </w:tcPr>
          <w:p w14:paraId="5C703921"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 Cấp tỉnh: 400.000</w:t>
            </w:r>
          </w:p>
          <w:p w14:paraId="584C97FB"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 Cấp huyện: 350.000</w:t>
            </w:r>
          </w:p>
          <w:p w14:paraId="0D6F4EBB"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 Cấp xã: 280.000</w:t>
            </w:r>
          </w:p>
        </w:tc>
        <w:tc>
          <w:tcPr>
            <w:tcW w:w="900" w:type="dxa"/>
            <w:tcBorders>
              <w:top w:val="nil"/>
              <w:left w:val="nil"/>
              <w:bottom w:val="single" w:sz="8" w:space="0" w:color="auto"/>
              <w:right w:val="single" w:sz="8" w:space="0" w:color="auto"/>
            </w:tcBorders>
            <w:hideMark/>
          </w:tcPr>
          <w:p w14:paraId="022C078C" w14:textId="77777777" w:rsidR="00752DF7" w:rsidRPr="00752DF7" w:rsidRDefault="00752DF7" w:rsidP="00752DF7">
            <w:pPr>
              <w:spacing w:after="0" w:line="240" w:lineRule="auto"/>
              <w:rPr>
                <w:rFonts w:eastAsia="Times New Roman" w:cs="Times New Roman"/>
                <w:kern w:val="0"/>
                <w:sz w:val="24"/>
                <w:szCs w:val="24"/>
                <w14:ligatures w14:val="none"/>
              </w:rPr>
            </w:pPr>
          </w:p>
        </w:tc>
      </w:tr>
      <w:tr w:rsidR="00752DF7" w:rsidRPr="00752DF7" w14:paraId="5FDB8499" w14:textId="77777777" w:rsidTr="00752DF7">
        <w:trPr>
          <w:trHeight w:val="4460"/>
          <w:tblCellSpacing w:w="0" w:type="dxa"/>
        </w:trPr>
        <w:tc>
          <w:tcPr>
            <w:tcW w:w="5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42BCCC"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lastRenderedPageBreak/>
              <w:t>6</w:t>
            </w:r>
          </w:p>
        </w:tc>
        <w:tc>
          <w:tcPr>
            <w:tcW w:w="4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51C271"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Chi dịch tài liệu</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659D24D7" w14:textId="77777777" w:rsidR="00752DF7" w:rsidRPr="00752DF7" w:rsidRDefault="00752DF7" w:rsidP="00752DF7">
            <w:pPr>
              <w:spacing w:after="0" w:line="240" w:lineRule="auto"/>
              <w:rPr>
                <w:rFonts w:eastAsia="Times New Roman" w:cs="Times New Roman"/>
                <w:kern w:val="0"/>
                <w:sz w:val="24"/>
                <w:szCs w:val="24"/>
                <w14:ligatures w14:val="none"/>
              </w:rPr>
            </w:pPr>
          </w:p>
        </w:tc>
        <w:tc>
          <w:tcPr>
            <w:tcW w:w="2520" w:type="dxa"/>
            <w:tcBorders>
              <w:top w:val="nil"/>
              <w:left w:val="nil"/>
              <w:bottom w:val="single" w:sz="8" w:space="0" w:color="auto"/>
              <w:right w:val="single" w:sz="8" w:space="0" w:color="auto"/>
            </w:tcBorders>
            <w:hideMark/>
          </w:tcPr>
          <w:p w14:paraId="589B4A5C"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 Chi dịch thuật tiếng Anh hoặc các nước thuộc khối EU sang tiếng Việt: 120.000 đ/1 trang (350 từ).</w:t>
            </w:r>
          </w:p>
          <w:p w14:paraId="588087BB"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 Chi dịch thuật tiếng Việt sang tiếng Anh hoặc các nước khối EU: 150.000 đ/1 trang (350 từ).</w:t>
            </w:r>
          </w:p>
          <w:p w14:paraId="55E408BE"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 Chi dịch tài liệu đối với một số ngôn ngữ không phổ thông: Bằng 130% mức chi tương ứng nêu trên.</w:t>
            </w:r>
          </w:p>
        </w:tc>
        <w:tc>
          <w:tcPr>
            <w:tcW w:w="900" w:type="dxa"/>
            <w:tcBorders>
              <w:top w:val="nil"/>
              <w:left w:val="nil"/>
              <w:bottom w:val="single" w:sz="8" w:space="0" w:color="auto"/>
              <w:right w:val="single" w:sz="8" w:space="0" w:color="auto"/>
            </w:tcBorders>
            <w:vAlign w:val="center"/>
            <w:hideMark/>
          </w:tcPr>
          <w:p w14:paraId="28304BDF" w14:textId="77777777" w:rsidR="00752DF7" w:rsidRPr="00752DF7" w:rsidRDefault="00752DF7" w:rsidP="00752DF7">
            <w:pPr>
              <w:spacing w:after="0" w:line="240" w:lineRule="auto"/>
              <w:rPr>
                <w:rFonts w:eastAsia="Times New Roman" w:cs="Times New Roman"/>
                <w:kern w:val="0"/>
                <w:sz w:val="24"/>
                <w:szCs w:val="24"/>
                <w14:ligatures w14:val="none"/>
              </w:rPr>
            </w:pPr>
          </w:p>
        </w:tc>
      </w:tr>
      <w:tr w:rsidR="00752DF7" w:rsidRPr="00752DF7" w14:paraId="6A758A14" w14:textId="77777777" w:rsidTr="00752DF7">
        <w:trPr>
          <w:trHeight w:val="1130"/>
          <w:tblCellSpacing w:w="0" w:type="dxa"/>
        </w:trPr>
        <w:tc>
          <w:tcPr>
            <w:tcW w:w="5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7AD294"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b/>
                <w:bCs/>
                <w:kern w:val="0"/>
                <w:sz w:val="24"/>
                <w:szCs w:val="24"/>
                <w14:ligatures w14:val="none"/>
              </w:rPr>
              <w:t>II</w:t>
            </w:r>
          </w:p>
        </w:tc>
        <w:tc>
          <w:tcPr>
            <w:tcW w:w="4453" w:type="dxa"/>
            <w:tcBorders>
              <w:top w:val="nil"/>
              <w:left w:val="nil"/>
              <w:bottom w:val="single" w:sz="8" w:space="0" w:color="auto"/>
              <w:right w:val="single" w:sz="8" w:space="0" w:color="auto"/>
            </w:tcBorders>
            <w:tcMar>
              <w:top w:w="0" w:type="dxa"/>
              <w:left w:w="108" w:type="dxa"/>
              <w:bottom w:w="0" w:type="dxa"/>
              <w:right w:w="108" w:type="dxa"/>
            </w:tcMar>
            <w:hideMark/>
          </w:tcPr>
          <w:p w14:paraId="19ED27F2" w14:textId="77777777" w:rsidR="00752DF7" w:rsidRPr="00752DF7" w:rsidRDefault="00752DF7" w:rsidP="00752DF7">
            <w:pPr>
              <w:spacing w:after="0" w:line="234" w:lineRule="atLeast"/>
              <w:ind w:right="45"/>
              <w:jc w:val="both"/>
              <w:rPr>
                <w:rFonts w:eastAsia="Times New Roman" w:cs="Times New Roman"/>
                <w:kern w:val="0"/>
                <w:sz w:val="24"/>
                <w:szCs w:val="24"/>
                <w14:ligatures w14:val="none"/>
              </w:rPr>
            </w:pPr>
            <w:r w:rsidRPr="00752DF7">
              <w:rPr>
                <w:rFonts w:eastAsia="Times New Roman" w:cs="Times New Roman"/>
                <w:b/>
                <w:bCs/>
                <w:kern w:val="0"/>
                <w:sz w:val="24"/>
                <w:szCs w:val="24"/>
                <w14:ligatures w14:val="none"/>
              </w:rPr>
              <w:t>Nội dung và mức chi Hội đồng Nhân dân tỉnh giao UBND tỉnh thực hiện theo Thông tư số </w:t>
            </w:r>
            <w:hyperlink r:id="rId12" w:tgtFrame="_blank" w:tooltip="Thông tư 172/2012/TT-BTC" w:history="1">
              <w:r w:rsidRPr="00752DF7">
                <w:rPr>
                  <w:rFonts w:eastAsia="Times New Roman" w:cs="Times New Roman"/>
                  <w:b/>
                  <w:bCs/>
                  <w:color w:val="0E70C3"/>
                  <w:kern w:val="0"/>
                  <w:sz w:val="24"/>
                  <w:szCs w:val="24"/>
                  <w14:ligatures w14:val="none"/>
                </w:rPr>
                <w:t>172/2012/TT-BTC</w:t>
              </w:r>
            </w:hyperlink>
            <w:r w:rsidRPr="00752DF7">
              <w:rPr>
                <w:rFonts w:eastAsia="Times New Roman" w:cs="Times New Roman"/>
                <w:b/>
                <w:bCs/>
                <w:kern w:val="0"/>
                <w:sz w:val="24"/>
                <w:szCs w:val="24"/>
                <w14:ligatures w14:val="none"/>
              </w:rPr>
              <w:t> và các văn bản quy định hiện hành</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3A2240E3" w14:textId="77777777" w:rsidR="00752DF7" w:rsidRPr="00752DF7" w:rsidRDefault="00752DF7" w:rsidP="00752DF7">
            <w:pPr>
              <w:spacing w:after="0" w:line="240" w:lineRule="auto"/>
              <w:rPr>
                <w:rFonts w:eastAsia="Times New Roman" w:cs="Times New Roman"/>
                <w:kern w:val="0"/>
                <w:sz w:val="24"/>
                <w:szCs w:val="24"/>
                <w14:ligatures w14:val="none"/>
              </w:rPr>
            </w:pPr>
          </w:p>
        </w:tc>
        <w:tc>
          <w:tcPr>
            <w:tcW w:w="2520" w:type="dxa"/>
            <w:tcBorders>
              <w:top w:val="nil"/>
              <w:left w:val="nil"/>
              <w:bottom w:val="single" w:sz="8" w:space="0" w:color="auto"/>
              <w:right w:val="single" w:sz="8" w:space="0" w:color="auto"/>
            </w:tcBorders>
            <w:hideMark/>
          </w:tcPr>
          <w:p w14:paraId="4F20135D" w14:textId="77777777" w:rsidR="00752DF7" w:rsidRPr="00752DF7" w:rsidRDefault="00752DF7" w:rsidP="00752DF7">
            <w:pPr>
              <w:spacing w:after="0" w:line="240" w:lineRule="auto"/>
              <w:rPr>
                <w:rFonts w:eastAsia="Times New Roman" w:cs="Times New Roman"/>
                <w:kern w:val="0"/>
                <w:sz w:val="20"/>
                <w:szCs w:val="20"/>
                <w14:ligatures w14:val="none"/>
              </w:rPr>
            </w:pPr>
          </w:p>
        </w:tc>
        <w:tc>
          <w:tcPr>
            <w:tcW w:w="900" w:type="dxa"/>
            <w:tcBorders>
              <w:top w:val="nil"/>
              <w:left w:val="nil"/>
              <w:bottom w:val="single" w:sz="8" w:space="0" w:color="auto"/>
              <w:right w:val="single" w:sz="8" w:space="0" w:color="auto"/>
            </w:tcBorders>
            <w:vAlign w:val="center"/>
            <w:hideMark/>
          </w:tcPr>
          <w:p w14:paraId="1C93BAE4" w14:textId="77777777" w:rsidR="00752DF7" w:rsidRPr="00752DF7" w:rsidRDefault="00752DF7" w:rsidP="00752DF7">
            <w:pPr>
              <w:spacing w:after="0" w:line="240" w:lineRule="auto"/>
              <w:rPr>
                <w:rFonts w:eastAsia="Times New Roman" w:cs="Times New Roman"/>
                <w:kern w:val="0"/>
                <w:sz w:val="20"/>
                <w:szCs w:val="20"/>
                <w14:ligatures w14:val="none"/>
              </w:rPr>
            </w:pPr>
          </w:p>
        </w:tc>
      </w:tr>
      <w:tr w:rsidR="00752DF7" w:rsidRPr="00752DF7" w14:paraId="60F294FF" w14:textId="77777777" w:rsidTr="00752DF7">
        <w:trPr>
          <w:trHeight w:val="1422"/>
          <w:tblCellSpacing w:w="0" w:type="dxa"/>
        </w:trPr>
        <w:tc>
          <w:tcPr>
            <w:tcW w:w="5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3F0585"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1</w:t>
            </w:r>
          </w:p>
        </w:tc>
        <w:tc>
          <w:tcPr>
            <w:tcW w:w="4453" w:type="dxa"/>
            <w:tcBorders>
              <w:top w:val="nil"/>
              <w:left w:val="nil"/>
              <w:bottom w:val="single" w:sz="8" w:space="0" w:color="auto"/>
              <w:right w:val="single" w:sz="8" w:space="0" w:color="auto"/>
            </w:tcBorders>
            <w:tcMar>
              <w:top w:w="0" w:type="dxa"/>
              <w:left w:w="108" w:type="dxa"/>
              <w:bottom w:w="0" w:type="dxa"/>
              <w:right w:w="108" w:type="dxa"/>
            </w:tcMar>
            <w:hideMark/>
          </w:tcPr>
          <w:p w14:paraId="1EC39A82"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Chi nghiên cứu các đề tài khoa học phục vụ công tác cải cách hành chính; nghiên cứu, xây dựng bộ chỉ số theo dõi, đánh giá cải cách hành chính của các Bộ, ngành, địa phương; chi xây dựng các chuyên đề của các Đề án, Dự án về cải cách hành chính; chi các hội thảo khoa học, diễn đàn khoa học về cải cách hành chính.</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510B22E0" w14:textId="77777777" w:rsidR="00752DF7" w:rsidRPr="00752DF7" w:rsidRDefault="00752DF7" w:rsidP="00752DF7">
            <w:pPr>
              <w:spacing w:after="0" w:line="240" w:lineRule="auto"/>
              <w:rPr>
                <w:rFonts w:eastAsia="Times New Roman" w:cs="Times New Roman"/>
                <w:kern w:val="0"/>
                <w:sz w:val="24"/>
                <w:szCs w:val="24"/>
                <w14:ligatures w14:val="none"/>
              </w:rPr>
            </w:pPr>
          </w:p>
        </w:tc>
        <w:tc>
          <w:tcPr>
            <w:tcW w:w="2520" w:type="dxa"/>
            <w:tcBorders>
              <w:top w:val="nil"/>
              <w:left w:val="nil"/>
              <w:bottom w:val="single" w:sz="8" w:space="0" w:color="auto"/>
              <w:right w:val="single" w:sz="8" w:space="0" w:color="auto"/>
            </w:tcBorders>
            <w:hideMark/>
          </w:tcPr>
          <w:p w14:paraId="3345C750" w14:textId="77777777" w:rsidR="00752DF7" w:rsidRPr="00752DF7" w:rsidRDefault="00752DF7" w:rsidP="00752DF7">
            <w:pPr>
              <w:spacing w:after="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Theo QĐ số </w:t>
            </w:r>
            <w:hyperlink r:id="rId13" w:tgtFrame="_blank" w:tooltip="Quyết định 540/QĐ-UBND" w:history="1">
              <w:r w:rsidRPr="00752DF7">
                <w:rPr>
                  <w:rFonts w:eastAsia="Times New Roman" w:cs="Times New Roman"/>
                  <w:color w:val="0E70C3"/>
                  <w:kern w:val="0"/>
                  <w:sz w:val="24"/>
                  <w:szCs w:val="24"/>
                  <w14:ligatures w14:val="none"/>
                </w:rPr>
                <w:t>540/QĐ-UBND</w:t>
              </w:r>
            </w:hyperlink>
            <w:r w:rsidRPr="00752DF7">
              <w:rPr>
                <w:rFonts w:eastAsia="Times New Roman" w:cs="Times New Roman"/>
                <w:kern w:val="0"/>
                <w:sz w:val="24"/>
                <w:szCs w:val="24"/>
                <w14:ligatures w14:val="none"/>
              </w:rPr>
              <w:t> , ngày 17/3/2008 của UBND tỉnh Tây Ninh Ban hành Quy định về định mức xây dựng và phân bổ dự toán kinh phí đối với các đề tài, dự án khoa học và công nghệ có sử dụng NSNN</w:t>
            </w:r>
          </w:p>
        </w:tc>
        <w:tc>
          <w:tcPr>
            <w:tcW w:w="900" w:type="dxa"/>
            <w:tcBorders>
              <w:top w:val="nil"/>
              <w:left w:val="nil"/>
              <w:bottom w:val="single" w:sz="8" w:space="0" w:color="auto"/>
              <w:right w:val="single" w:sz="8" w:space="0" w:color="auto"/>
            </w:tcBorders>
            <w:vAlign w:val="center"/>
            <w:hideMark/>
          </w:tcPr>
          <w:p w14:paraId="16FC1D09" w14:textId="77777777" w:rsidR="00752DF7" w:rsidRPr="00752DF7" w:rsidRDefault="00752DF7" w:rsidP="00752DF7">
            <w:pPr>
              <w:spacing w:after="0" w:line="240" w:lineRule="auto"/>
              <w:rPr>
                <w:rFonts w:eastAsia="Times New Roman" w:cs="Times New Roman"/>
                <w:kern w:val="0"/>
                <w:sz w:val="24"/>
                <w:szCs w:val="24"/>
                <w14:ligatures w14:val="none"/>
              </w:rPr>
            </w:pPr>
          </w:p>
        </w:tc>
      </w:tr>
      <w:tr w:rsidR="00752DF7" w:rsidRPr="00752DF7" w14:paraId="55066FD8" w14:textId="77777777" w:rsidTr="00752DF7">
        <w:trPr>
          <w:trHeight w:val="1422"/>
          <w:tblCellSpacing w:w="0" w:type="dxa"/>
        </w:trPr>
        <w:tc>
          <w:tcPr>
            <w:tcW w:w="5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4AD35A"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2</w:t>
            </w:r>
          </w:p>
        </w:tc>
        <w:tc>
          <w:tcPr>
            <w:tcW w:w="4453" w:type="dxa"/>
            <w:tcBorders>
              <w:top w:val="nil"/>
              <w:left w:val="nil"/>
              <w:bottom w:val="single" w:sz="8" w:space="0" w:color="auto"/>
              <w:right w:val="single" w:sz="8" w:space="0" w:color="auto"/>
            </w:tcBorders>
            <w:tcMar>
              <w:top w:w="0" w:type="dxa"/>
              <w:left w:w="108" w:type="dxa"/>
              <w:bottom w:w="0" w:type="dxa"/>
              <w:right w:w="108" w:type="dxa"/>
            </w:tcMar>
            <w:hideMark/>
          </w:tcPr>
          <w:p w14:paraId="329AFFEF"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Chi tổ chức lớp tập huấn, đào tạo, bồi dưỡng nâng cao trình độ nghiệp vụ chuyên môn và công nghệ thông tin cho đội ngũ cán bộ công chức làm công tác cải cách hành chính; chi tổ chức lớp tập huấn, nâng cao nhận thức và cung cấp thông tin cho cán bộ, phóng viên biên tập phụ trách các chuyên trang, chuyên mục cải cách hành chính tại các cơ quan báo, đài ở địa phương và Trung ương.</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7F593E4D" w14:textId="77777777" w:rsidR="00752DF7" w:rsidRPr="00752DF7" w:rsidRDefault="00752DF7" w:rsidP="00752DF7">
            <w:pPr>
              <w:spacing w:after="0" w:line="240" w:lineRule="auto"/>
              <w:rPr>
                <w:rFonts w:eastAsia="Times New Roman" w:cs="Times New Roman"/>
                <w:kern w:val="0"/>
                <w:sz w:val="24"/>
                <w:szCs w:val="24"/>
                <w14:ligatures w14:val="none"/>
              </w:rPr>
            </w:pPr>
          </w:p>
        </w:tc>
        <w:tc>
          <w:tcPr>
            <w:tcW w:w="2520" w:type="dxa"/>
            <w:tcBorders>
              <w:top w:val="nil"/>
              <w:left w:val="nil"/>
              <w:bottom w:val="single" w:sz="8" w:space="0" w:color="auto"/>
              <w:right w:val="single" w:sz="8" w:space="0" w:color="auto"/>
            </w:tcBorders>
            <w:hideMark/>
          </w:tcPr>
          <w:p w14:paraId="1DB7FEF2" w14:textId="77777777" w:rsidR="00752DF7" w:rsidRPr="00752DF7" w:rsidRDefault="00752DF7" w:rsidP="00752DF7">
            <w:pPr>
              <w:spacing w:after="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 Áp dụng Thông tư </w:t>
            </w:r>
            <w:hyperlink r:id="rId14" w:tgtFrame="_blank" w:tooltip="Thông tư 139/2010/TT-BTC" w:history="1">
              <w:r w:rsidRPr="00752DF7">
                <w:rPr>
                  <w:rFonts w:eastAsia="Times New Roman" w:cs="Times New Roman"/>
                  <w:color w:val="0E70C3"/>
                  <w:kern w:val="0"/>
                  <w:sz w:val="24"/>
                  <w:szCs w:val="24"/>
                  <w14:ligatures w14:val="none"/>
                </w:rPr>
                <w:t>139/2010/TT-BTC</w:t>
              </w:r>
            </w:hyperlink>
            <w:r w:rsidRPr="00752DF7">
              <w:rPr>
                <w:rFonts w:eastAsia="Times New Roman" w:cs="Times New Roman"/>
                <w:kern w:val="0"/>
                <w:sz w:val="24"/>
                <w:szCs w:val="24"/>
                <w14:ligatures w14:val="none"/>
              </w:rPr>
              <w:t> .</w:t>
            </w:r>
          </w:p>
          <w:p w14:paraId="36BC3DD7" w14:textId="77777777" w:rsidR="00752DF7" w:rsidRPr="00752DF7" w:rsidRDefault="00752DF7" w:rsidP="00752DF7">
            <w:pPr>
              <w:spacing w:after="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 Áp dụng NQ số </w:t>
            </w:r>
            <w:hyperlink r:id="rId15" w:tgtFrame="_blank" w:tooltip="Nghị quyết 13/2012/NQ-HĐND" w:history="1">
              <w:r w:rsidRPr="00752DF7">
                <w:rPr>
                  <w:rFonts w:eastAsia="Times New Roman" w:cs="Times New Roman"/>
                  <w:color w:val="0E70C3"/>
                  <w:kern w:val="0"/>
                  <w:sz w:val="24"/>
                  <w:szCs w:val="24"/>
                  <w14:ligatures w14:val="none"/>
                </w:rPr>
                <w:t>13/2012/NQ-HĐND</w:t>
              </w:r>
            </w:hyperlink>
            <w:r w:rsidRPr="00752DF7">
              <w:rPr>
                <w:rFonts w:eastAsia="Times New Roman" w:cs="Times New Roman"/>
                <w:kern w:val="0"/>
                <w:sz w:val="24"/>
                <w:szCs w:val="24"/>
                <w14:ligatures w14:val="none"/>
              </w:rPr>
              <w:t> , ngày 11/7/2012 của HĐND tỉnh về chính sách đào tạo và thu hút nhân tài.</w:t>
            </w:r>
          </w:p>
          <w:p w14:paraId="6E9D3639" w14:textId="77777777" w:rsidR="00752DF7" w:rsidRPr="00752DF7" w:rsidRDefault="00752DF7" w:rsidP="00752DF7">
            <w:pPr>
              <w:spacing w:after="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 Áp dụng theo QĐ số </w:t>
            </w:r>
            <w:hyperlink r:id="rId16" w:tgtFrame="_blank" w:tooltip="Quyết định 55/2012/QĐ-UBND" w:history="1">
              <w:r w:rsidRPr="00752DF7">
                <w:rPr>
                  <w:rFonts w:eastAsia="Times New Roman" w:cs="Times New Roman"/>
                  <w:color w:val="0E70C3"/>
                  <w:kern w:val="0"/>
                  <w:sz w:val="24"/>
                  <w:szCs w:val="24"/>
                  <w14:ligatures w14:val="none"/>
                </w:rPr>
                <w:t>55/2012/QĐ-UBND</w:t>
              </w:r>
            </w:hyperlink>
            <w:r w:rsidRPr="00752DF7">
              <w:rPr>
                <w:rFonts w:eastAsia="Times New Roman" w:cs="Times New Roman"/>
                <w:kern w:val="0"/>
                <w:sz w:val="24"/>
                <w:szCs w:val="24"/>
                <w14:ligatures w14:val="none"/>
              </w:rPr>
              <w:t> , ngày 04/12/2012 của UBND tỉnh ban hành Quy định mức chi hỗ trợ trong đào tạo, bồi dưỡng cán bộ, công chức, viên chức tỉnh</w:t>
            </w:r>
          </w:p>
        </w:tc>
        <w:tc>
          <w:tcPr>
            <w:tcW w:w="900" w:type="dxa"/>
            <w:tcBorders>
              <w:top w:val="nil"/>
              <w:left w:val="nil"/>
              <w:bottom w:val="single" w:sz="8" w:space="0" w:color="auto"/>
              <w:right w:val="single" w:sz="8" w:space="0" w:color="auto"/>
            </w:tcBorders>
            <w:vAlign w:val="center"/>
            <w:hideMark/>
          </w:tcPr>
          <w:p w14:paraId="20360FBC" w14:textId="77777777" w:rsidR="00752DF7" w:rsidRPr="00752DF7" w:rsidRDefault="00752DF7" w:rsidP="00752DF7">
            <w:pPr>
              <w:spacing w:after="0" w:line="240" w:lineRule="auto"/>
              <w:rPr>
                <w:rFonts w:eastAsia="Times New Roman" w:cs="Times New Roman"/>
                <w:kern w:val="0"/>
                <w:sz w:val="24"/>
                <w:szCs w:val="24"/>
                <w14:ligatures w14:val="none"/>
              </w:rPr>
            </w:pPr>
          </w:p>
        </w:tc>
      </w:tr>
      <w:tr w:rsidR="00752DF7" w:rsidRPr="00752DF7" w14:paraId="744F89C9" w14:textId="77777777" w:rsidTr="00752DF7">
        <w:trPr>
          <w:trHeight w:val="344"/>
          <w:tblCellSpacing w:w="0" w:type="dxa"/>
        </w:trPr>
        <w:tc>
          <w:tcPr>
            <w:tcW w:w="5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FD956C"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3</w:t>
            </w:r>
          </w:p>
        </w:tc>
        <w:tc>
          <w:tcPr>
            <w:tcW w:w="4453" w:type="dxa"/>
            <w:tcBorders>
              <w:top w:val="nil"/>
              <w:left w:val="nil"/>
              <w:bottom w:val="single" w:sz="8" w:space="0" w:color="auto"/>
              <w:right w:val="single" w:sz="8" w:space="0" w:color="auto"/>
            </w:tcBorders>
            <w:tcMar>
              <w:top w:w="0" w:type="dxa"/>
              <w:left w:w="108" w:type="dxa"/>
              <w:bottom w:w="0" w:type="dxa"/>
              <w:right w:w="108" w:type="dxa"/>
            </w:tcMar>
            <w:hideMark/>
          </w:tcPr>
          <w:p w14:paraId="055A35EA"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 xml:space="preserve">Chi tổ chức các cuộc điều tra, khảo sát, thu thập thông tin và xử lý dữ liệu thống kê về cải cách hành chính; </w:t>
            </w:r>
            <w:r w:rsidRPr="00752DF7">
              <w:rPr>
                <w:rFonts w:eastAsia="Times New Roman" w:cs="Times New Roman"/>
                <w:kern w:val="0"/>
                <w:sz w:val="24"/>
                <w:szCs w:val="24"/>
                <w14:ligatures w14:val="none"/>
              </w:rPr>
              <w:lastRenderedPageBreak/>
              <w:t>điều tra, khảo sát sự hài lòng của cá nhân, tổ chức về cải cách hành chính</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D31837" w14:textId="77777777" w:rsidR="00752DF7" w:rsidRPr="00752DF7" w:rsidRDefault="00752DF7" w:rsidP="00752DF7">
            <w:pPr>
              <w:spacing w:after="0" w:line="240" w:lineRule="auto"/>
              <w:rPr>
                <w:rFonts w:eastAsia="Times New Roman" w:cs="Times New Roman"/>
                <w:kern w:val="0"/>
                <w:sz w:val="24"/>
                <w:szCs w:val="24"/>
                <w14:ligatures w14:val="none"/>
              </w:rPr>
            </w:pPr>
          </w:p>
        </w:tc>
        <w:tc>
          <w:tcPr>
            <w:tcW w:w="2520" w:type="dxa"/>
            <w:tcBorders>
              <w:top w:val="nil"/>
              <w:left w:val="nil"/>
              <w:bottom w:val="single" w:sz="8" w:space="0" w:color="auto"/>
              <w:right w:val="single" w:sz="8" w:space="0" w:color="auto"/>
            </w:tcBorders>
            <w:vAlign w:val="center"/>
            <w:hideMark/>
          </w:tcPr>
          <w:p w14:paraId="6D54D763" w14:textId="77777777" w:rsidR="00752DF7" w:rsidRPr="00752DF7" w:rsidRDefault="00752DF7" w:rsidP="00752DF7">
            <w:pPr>
              <w:spacing w:after="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Áp dụng mức chi tại Thông tư số </w:t>
            </w:r>
            <w:hyperlink r:id="rId17" w:tgtFrame="_blank" w:tooltip="Thông tư 58/2011/TT-BTC" w:history="1">
              <w:r w:rsidRPr="00752DF7">
                <w:rPr>
                  <w:rFonts w:eastAsia="Times New Roman" w:cs="Times New Roman"/>
                  <w:color w:val="0E70C3"/>
                  <w:kern w:val="0"/>
                  <w:sz w:val="24"/>
                  <w:szCs w:val="24"/>
                  <w14:ligatures w14:val="none"/>
                </w:rPr>
                <w:t>58/2011/TT-BTC</w:t>
              </w:r>
            </w:hyperlink>
            <w:r w:rsidRPr="00752DF7">
              <w:rPr>
                <w:rFonts w:eastAsia="Times New Roman" w:cs="Times New Roman"/>
                <w:kern w:val="0"/>
                <w:sz w:val="24"/>
                <w:szCs w:val="24"/>
                <w14:ligatures w14:val="none"/>
              </w:rPr>
              <w:t xml:space="preserve"> , </w:t>
            </w:r>
            <w:r w:rsidRPr="00752DF7">
              <w:rPr>
                <w:rFonts w:eastAsia="Times New Roman" w:cs="Times New Roman"/>
                <w:kern w:val="0"/>
                <w:sz w:val="24"/>
                <w:szCs w:val="24"/>
                <w14:ligatures w14:val="none"/>
              </w:rPr>
              <w:lastRenderedPageBreak/>
              <w:t>ngày 11/5/2011 của Bộ Tài chính.</w:t>
            </w:r>
          </w:p>
        </w:tc>
        <w:tc>
          <w:tcPr>
            <w:tcW w:w="900" w:type="dxa"/>
            <w:tcBorders>
              <w:top w:val="nil"/>
              <w:left w:val="nil"/>
              <w:bottom w:val="single" w:sz="8" w:space="0" w:color="auto"/>
              <w:right w:val="single" w:sz="8" w:space="0" w:color="auto"/>
            </w:tcBorders>
            <w:vAlign w:val="center"/>
            <w:hideMark/>
          </w:tcPr>
          <w:p w14:paraId="6AD7CFE6" w14:textId="77777777" w:rsidR="00752DF7" w:rsidRPr="00752DF7" w:rsidRDefault="00752DF7" w:rsidP="00752DF7">
            <w:pPr>
              <w:spacing w:after="0" w:line="240" w:lineRule="auto"/>
              <w:rPr>
                <w:rFonts w:eastAsia="Times New Roman" w:cs="Times New Roman"/>
                <w:kern w:val="0"/>
                <w:sz w:val="24"/>
                <w:szCs w:val="24"/>
                <w14:ligatures w14:val="none"/>
              </w:rPr>
            </w:pPr>
          </w:p>
        </w:tc>
      </w:tr>
      <w:tr w:rsidR="00752DF7" w:rsidRPr="00752DF7" w14:paraId="54820B60" w14:textId="77777777" w:rsidTr="00752DF7">
        <w:trPr>
          <w:trHeight w:val="1422"/>
          <w:tblCellSpacing w:w="0" w:type="dxa"/>
        </w:trPr>
        <w:tc>
          <w:tcPr>
            <w:tcW w:w="5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65DF21"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4</w:t>
            </w:r>
          </w:p>
        </w:tc>
        <w:tc>
          <w:tcPr>
            <w:tcW w:w="4453" w:type="dxa"/>
            <w:tcBorders>
              <w:top w:val="nil"/>
              <w:left w:val="nil"/>
              <w:bottom w:val="single" w:sz="8" w:space="0" w:color="auto"/>
              <w:right w:val="single" w:sz="8" w:space="0" w:color="auto"/>
            </w:tcBorders>
            <w:tcMar>
              <w:top w:w="0" w:type="dxa"/>
              <w:left w:w="108" w:type="dxa"/>
              <w:bottom w:w="0" w:type="dxa"/>
              <w:right w:w="108" w:type="dxa"/>
            </w:tcMar>
            <w:hideMark/>
          </w:tcPr>
          <w:p w14:paraId="212DB940"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Chi tổ chức các cuộc họp, hội nghị sơ kết, tổng kết, diễn đàn chia sẻ kinh nghiệm về cải cách hành chính</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722891EE" w14:textId="77777777" w:rsidR="00752DF7" w:rsidRPr="00752DF7" w:rsidRDefault="00752DF7" w:rsidP="00752DF7">
            <w:pPr>
              <w:spacing w:after="0" w:line="240" w:lineRule="auto"/>
              <w:rPr>
                <w:rFonts w:eastAsia="Times New Roman" w:cs="Times New Roman"/>
                <w:kern w:val="0"/>
                <w:sz w:val="24"/>
                <w:szCs w:val="24"/>
                <w14:ligatures w14:val="none"/>
              </w:rPr>
            </w:pPr>
          </w:p>
        </w:tc>
        <w:tc>
          <w:tcPr>
            <w:tcW w:w="2520" w:type="dxa"/>
            <w:tcBorders>
              <w:top w:val="nil"/>
              <w:left w:val="nil"/>
              <w:bottom w:val="single" w:sz="8" w:space="0" w:color="auto"/>
              <w:right w:val="single" w:sz="8" w:space="0" w:color="auto"/>
            </w:tcBorders>
            <w:hideMark/>
          </w:tcPr>
          <w:p w14:paraId="197354D2" w14:textId="77777777" w:rsidR="00752DF7" w:rsidRPr="00752DF7" w:rsidRDefault="00752DF7" w:rsidP="00752DF7">
            <w:pPr>
              <w:spacing w:after="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Áp dụng theo Nghị quyết số </w:t>
            </w:r>
            <w:hyperlink r:id="rId18" w:tgtFrame="_blank" w:tooltip="31/2010/NQ-HĐND" w:history="1">
              <w:r w:rsidRPr="00752DF7">
                <w:rPr>
                  <w:rFonts w:eastAsia="Times New Roman" w:cs="Times New Roman"/>
                  <w:color w:val="0E70C3"/>
                  <w:kern w:val="0"/>
                  <w:sz w:val="24"/>
                  <w:szCs w:val="24"/>
                  <w14:ligatures w14:val="none"/>
                </w:rPr>
                <w:t>31/2010/NQ-HĐND</w:t>
              </w:r>
            </w:hyperlink>
            <w:r w:rsidRPr="00752DF7">
              <w:rPr>
                <w:rFonts w:eastAsia="Times New Roman" w:cs="Times New Roman"/>
                <w:kern w:val="0"/>
                <w:sz w:val="24"/>
                <w:szCs w:val="24"/>
                <w14:ligatures w14:val="none"/>
              </w:rPr>
              <w:t> , ngày 10/12/2010 của Hội đồng nhân dân tỉnh về chế độ công tác phí, chế độ chi tổ chức các cuộc hội nghị đối với các cơ quan Nhà nước và đơn vị sự nghiệp công lập.</w:t>
            </w:r>
          </w:p>
        </w:tc>
        <w:tc>
          <w:tcPr>
            <w:tcW w:w="900" w:type="dxa"/>
            <w:tcBorders>
              <w:top w:val="nil"/>
              <w:left w:val="nil"/>
              <w:bottom w:val="single" w:sz="8" w:space="0" w:color="auto"/>
              <w:right w:val="single" w:sz="8" w:space="0" w:color="auto"/>
            </w:tcBorders>
            <w:vAlign w:val="center"/>
            <w:hideMark/>
          </w:tcPr>
          <w:p w14:paraId="7889AB6A" w14:textId="77777777" w:rsidR="00752DF7" w:rsidRPr="00752DF7" w:rsidRDefault="00752DF7" w:rsidP="00752DF7">
            <w:pPr>
              <w:spacing w:after="0" w:line="240" w:lineRule="auto"/>
              <w:rPr>
                <w:rFonts w:eastAsia="Times New Roman" w:cs="Times New Roman"/>
                <w:kern w:val="0"/>
                <w:sz w:val="24"/>
                <w:szCs w:val="24"/>
                <w14:ligatures w14:val="none"/>
              </w:rPr>
            </w:pPr>
          </w:p>
        </w:tc>
      </w:tr>
      <w:tr w:rsidR="00752DF7" w:rsidRPr="00752DF7" w14:paraId="7EEBE6F1" w14:textId="77777777" w:rsidTr="00752DF7">
        <w:trPr>
          <w:trHeight w:val="883"/>
          <w:tblCellSpacing w:w="0" w:type="dxa"/>
        </w:trPr>
        <w:tc>
          <w:tcPr>
            <w:tcW w:w="5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B441C"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5</w:t>
            </w:r>
          </w:p>
        </w:tc>
        <w:tc>
          <w:tcPr>
            <w:tcW w:w="4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709EAC"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Chi xây dựng tin, bài, ấn phẩm, sản phẩm truyền thông về cải cách hành chính</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2883DE50" w14:textId="77777777" w:rsidR="00752DF7" w:rsidRPr="00752DF7" w:rsidRDefault="00752DF7" w:rsidP="00752DF7">
            <w:pPr>
              <w:spacing w:after="0" w:line="240" w:lineRule="auto"/>
              <w:rPr>
                <w:rFonts w:eastAsia="Times New Roman" w:cs="Times New Roman"/>
                <w:kern w:val="0"/>
                <w:sz w:val="24"/>
                <w:szCs w:val="24"/>
                <w14:ligatures w14:val="none"/>
              </w:rPr>
            </w:pPr>
          </w:p>
        </w:tc>
        <w:tc>
          <w:tcPr>
            <w:tcW w:w="2520" w:type="dxa"/>
            <w:tcBorders>
              <w:top w:val="nil"/>
              <w:left w:val="nil"/>
              <w:bottom w:val="single" w:sz="8" w:space="0" w:color="auto"/>
              <w:right w:val="single" w:sz="8" w:space="0" w:color="auto"/>
            </w:tcBorders>
            <w:hideMark/>
          </w:tcPr>
          <w:p w14:paraId="65F474E2" w14:textId="77777777" w:rsidR="00752DF7" w:rsidRPr="00752DF7" w:rsidRDefault="00752DF7" w:rsidP="00752DF7">
            <w:pPr>
              <w:spacing w:after="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Áp dụng theo QĐ số </w:t>
            </w:r>
            <w:hyperlink r:id="rId19" w:tgtFrame="_blank" w:tooltip="Quyết định 15/2012/QĐ-UBND" w:history="1">
              <w:r w:rsidRPr="00752DF7">
                <w:rPr>
                  <w:rFonts w:eastAsia="Times New Roman" w:cs="Times New Roman"/>
                  <w:color w:val="0E70C3"/>
                  <w:kern w:val="0"/>
                  <w:sz w:val="24"/>
                  <w:szCs w:val="24"/>
                  <w14:ligatures w14:val="none"/>
                </w:rPr>
                <w:t>15/2012/QĐ-UBND</w:t>
              </w:r>
            </w:hyperlink>
            <w:r w:rsidRPr="00752DF7">
              <w:rPr>
                <w:rFonts w:eastAsia="Times New Roman" w:cs="Times New Roman"/>
                <w:kern w:val="0"/>
                <w:sz w:val="24"/>
                <w:szCs w:val="24"/>
                <w14:ligatures w14:val="none"/>
              </w:rPr>
              <w:t> , ngày 23/02/2012 của UBND tỉnh Ban hành Quy định chế độ nhuận bút, biên tập, cập nhật, dịch thuật cho Cổng thông tin điện tử TN và Dự án KC.01.14/06-10 và Quyết định số </w:t>
            </w:r>
            <w:hyperlink r:id="rId20" w:tgtFrame="_blank" w:tooltip="Quyết định 57/2012/QĐ-UBND" w:history="1">
              <w:r w:rsidRPr="00752DF7">
                <w:rPr>
                  <w:rFonts w:eastAsia="Times New Roman" w:cs="Times New Roman"/>
                  <w:color w:val="0E70C3"/>
                  <w:kern w:val="0"/>
                  <w:sz w:val="24"/>
                  <w:szCs w:val="24"/>
                  <w14:ligatures w14:val="none"/>
                </w:rPr>
                <w:t>57/2012/QĐ-UBND</w:t>
              </w:r>
            </w:hyperlink>
            <w:r w:rsidRPr="00752DF7">
              <w:rPr>
                <w:rFonts w:eastAsia="Times New Roman" w:cs="Times New Roman"/>
                <w:kern w:val="0"/>
                <w:sz w:val="24"/>
                <w:szCs w:val="24"/>
                <w14:ligatures w14:val="none"/>
              </w:rPr>
              <w:t> ngày 05/12/2012 của UBND tỉnh ban hành Quy định mức chi trả chế độ nhuận bút, thù lao, trích lập và sử dụng Quỹ nhuận bút của Đài Phát thanh – Truyền hình Tây Ninh.</w:t>
            </w:r>
          </w:p>
        </w:tc>
        <w:tc>
          <w:tcPr>
            <w:tcW w:w="900" w:type="dxa"/>
            <w:tcBorders>
              <w:top w:val="nil"/>
              <w:left w:val="nil"/>
              <w:bottom w:val="single" w:sz="8" w:space="0" w:color="auto"/>
              <w:right w:val="single" w:sz="8" w:space="0" w:color="auto"/>
            </w:tcBorders>
            <w:vAlign w:val="center"/>
            <w:hideMark/>
          </w:tcPr>
          <w:p w14:paraId="6E34E96D" w14:textId="77777777" w:rsidR="00752DF7" w:rsidRPr="00752DF7" w:rsidRDefault="00752DF7" w:rsidP="00752DF7">
            <w:pPr>
              <w:spacing w:after="0" w:line="240" w:lineRule="auto"/>
              <w:rPr>
                <w:rFonts w:eastAsia="Times New Roman" w:cs="Times New Roman"/>
                <w:kern w:val="0"/>
                <w:sz w:val="24"/>
                <w:szCs w:val="24"/>
                <w14:ligatures w14:val="none"/>
              </w:rPr>
            </w:pPr>
          </w:p>
        </w:tc>
      </w:tr>
      <w:tr w:rsidR="00752DF7" w:rsidRPr="00752DF7" w14:paraId="241B6A63" w14:textId="77777777" w:rsidTr="00752DF7">
        <w:trPr>
          <w:trHeight w:val="1422"/>
          <w:tblCellSpacing w:w="0" w:type="dxa"/>
        </w:trPr>
        <w:tc>
          <w:tcPr>
            <w:tcW w:w="5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079E91"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6</w:t>
            </w:r>
          </w:p>
        </w:tc>
        <w:tc>
          <w:tcPr>
            <w:tcW w:w="4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5AF39F"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Chi tổ chức các đoàn thanh tra, kiểm tra tình hình thực hiện cải cách hành chính, các đoàn đi công tác trong nước triển khai các công việc liên quan đến cải cách hành chính; chi cho đoàn công tác khảo sát, học tập kinh nghiệm về cải cách hành chính ở nước ngoài</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7240F785" w14:textId="77777777" w:rsidR="00752DF7" w:rsidRPr="00752DF7" w:rsidRDefault="00752DF7" w:rsidP="00752DF7">
            <w:pPr>
              <w:spacing w:after="0" w:line="240" w:lineRule="auto"/>
              <w:rPr>
                <w:rFonts w:eastAsia="Times New Roman" w:cs="Times New Roman"/>
                <w:kern w:val="0"/>
                <w:sz w:val="24"/>
                <w:szCs w:val="24"/>
                <w14:ligatures w14:val="none"/>
              </w:rPr>
            </w:pPr>
          </w:p>
        </w:tc>
        <w:tc>
          <w:tcPr>
            <w:tcW w:w="2520" w:type="dxa"/>
            <w:tcBorders>
              <w:top w:val="nil"/>
              <w:left w:val="nil"/>
              <w:bottom w:val="single" w:sz="8" w:space="0" w:color="auto"/>
              <w:right w:val="single" w:sz="8" w:space="0" w:color="auto"/>
            </w:tcBorders>
            <w:hideMark/>
          </w:tcPr>
          <w:p w14:paraId="4164A493" w14:textId="77777777" w:rsidR="00752DF7" w:rsidRPr="00752DF7" w:rsidRDefault="00752DF7" w:rsidP="00752DF7">
            <w:pPr>
              <w:spacing w:after="0" w:line="240" w:lineRule="auto"/>
              <w:rPr>
                <w:rFonts w:eastAsia="Times New Roman" w:cs="Times New Roman"/>
                <w:kern w:val="0"/>
                <w:sz w:val="20"/>
                <w:szCs w:val="20"/>
                <w14:ligatures w14:val="none"/>
              </w:rPr>
            </w:pPr>
          </w:p>
        </w:tc>
        <w:tc>
          <w:tcPr>
            <w:tcW w:w="900" w:type="dxa"/>
            <w:tcBorders>
              <w:top w:val="nil"/>
              <w:left w:val="nil"/>
              <w:bottom w:val="single" w:sz="8" w:space="0" w:color="auto"/>
              <w:right w:val="single" w:sz="8" w:space="0" w:color="auto"/>
            </w:tcBorders>
            <w:vAlign w:val="center"/>
            <w:hideMark/>
          </w:tcPr>
          <w:p w14:paraId="4D0A6D99" w14:textId="77777777" w:rsidR="00752DF7" w:rsidRPr="00752DF7" w:rsidRDefault="00752DF7" w:rsidP="00752DF7">
            <w:pPr>
              <w:spacing w:after="0" w:line="240" w:lineRule="auto"/>
              <w:rPr>
                <w:rFonts w:eastAsia="Times New Roman" w:cs="Times New Roman"/>
                <w:kern w:val="0"/>
                <w:sz w:val="20"/>
                <w:szCs w:val="20"/>
                <w14:ligatures w14:val="none"/>
              </w:rPr>
            </w:pPr>
          </w:p>
        </w:tc>
      </w:tr>
      <w:tr w:rsidR="00752DF7" w:rsidRPr="00752DF7" w14:paraId="0ABB076A" w14:textId="77777777" w:rsidTr="00752DF7">
        <w:trPr>
          <w:trHeight w:val="1422"/>
          <w:tblCellSpacing w:w="0" w:type="dxa"/>
        </w:trPr>
        <w:tc>
          <w:tcPr>
            <w:tcW w:w="5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CD2FB5"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a</w:t>
            </w:r>
          </w:p>
        </w:tc>
        <w:tc>
          <w:tcPr>
            <w:tcW w:w="4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AC0121" w14:textId="77777777" w:rsidR="00752DF7" w:rsidRPr="00752DF7" w:rsidRDefault="00752DF7" w:rsidP="00752DF7">
            <w:pPr>
              <w:spacing w:after="120" w:line="234" w:lineRule="atLeast"/>
              <w:ind w:right="45"/>
              <w:rPr>
                <w:rFonts w:eastAsia="Times New Roman" w:cs="Times New Roman"/>
                <w:kern w:val="0"/>
                <w:sz w:val="24"/>
                <w:szCs w:val="24"/>
                <w14:ligatures w14:val="none"/>
              </w:rPr>
            </w:pPr>
            <w:r w:rsidRPr="00752DF7">
              <w:rPr>
                <w:rFonts w:eastAsia="Times New Roman" w:cs="Times New Roman"/>
                <w:kern w:val="0"/>
                <w:sz w:val="24"/>
                <w:szCs w:val="24"/>
                <w14:ligatures w14:val="none"/>
              </w:rPr>
              <w:t>Các đoàn đi trong nước</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2DB428AE" w14:textId="77777777" w:rsidR="00752DF7" w:rsidRPr="00752DF7" w:rsidRDefault="00752DF7" w:rsidP="00752DF7">
            <w:pPr>
              <w:spacing w:after="0" w:line="240" w:lineRule="auto"/>
              <w:rPr>
                <w:rFonts w:eastAsia="Times New Roman" w:cs="Times New Roman"/>
                <w:kern w:val="0"/>
                <w:sz w:val="24"/>
                <w:szCs w:val="24"/>
                <w14:ligatures w14:val="none"/>
              </w:rPr>
            </w:pPr>
          </w:p>
        </w:tc>
        <w:tc>
          <w:tcPr>
            <w:tcW w:w="2520" w:type="dxa"/>
            <w:tcBorders>
              <w:top w:val="nil"/>
              <w:left w:val="nil"/>
              <w:bottom w:val="single" w:sz="8" w:space="0" w:color="auto"/>
              <w:right w:val="single" w:sz="8" w:space="0" w:color="auto"/>
            </w:tcBorders>
            <w:hideMark/>
          </w:tcPr>
          <w:p w14:paraId="73895EF1" w14:textId="77777777" w:rsidR="00752DF7" w:rsidRPr="00752DF7" w:rsidRDefault="00752DF7" w:rsidP="00752DF7">
            <w:pPr>
              <w:spacing w:after="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Áp dụng theo Nghị quyết số </w:t>
            </w:r>
            <w:hyperlink r:id="rId21" w:tgtFrame="_blank" w:tooltip="31/2010/NQ-HĐND" w:history="1">
              <w:r w:rsidRPr="00752DF7">
                <w:rPr>
                  <w:rFonts w:eastAsia="Times New Roman" w:cs="Times New Roman"/>
                  <w:color w:val="0E70C3"/>
                  <w:kern w:val="0"/>
                  <w:sz w:val="24"/>
                  <w:szCs w:val="24"/>
                  <w14:ligatures w14:val="none"/>
                </w:rPr>
                <w:t>31/2010/NQ-HĐND</w:t>
              </w:r>
            </w:hyperlink>
            <w:r w:rsidRPr="00752DF7">
              <w:rPr>
                <w:rFonts w:eastAsia="Times New Roman" w:cs="Times New Roman"/>
                <w:kern w:val="0"/>
                <w:sz w:val="24"/>
                <w:szCs w:val="24"/>
                <w14:ligatures w14:val="none"/>
              </w:rPr>
              <w:t xml:space="preserve"> , ngày 10/12/2010 của Hội đồng nhân dân tỉnh về chế độ công tác phí, chế độ chi tổ chức các cuộc hội nghị đối với các cơ quan Nhà nước </w:t>
            </w:r>
            <w:r w:rsidRPr="00752DF7">
              <w:rPr>
                <w:rFonts w:eastAsia="Times New Roman" w:cs="Times New Roman"/>
                <w:kern w:val="0"/>
                <w:sz w:val="24"/>
                <w:szCs w:val="24"/>
                <w14:ligatures w14:val="none"/>
              </w:rPr>
              <w:lastRenderedPageBreak/>
              <w:t>và đơn vị sự nghiệp công lập.</w:t>
            </w:r>
          </w:p>
        </w:tc>
        <w:tc>
          <w:tcPr>
            <w:tcW w:w="900" w:type="dxa"/>
            <w:tcBorders>
              <w:top w:val="nil"/>
              <w:left w:val="nil"/>
              <w:bottom w:val="single" w:sz="8" w:space="0" w:color="auto"/>
              <w:right w:val="single" w:sz="8" w:space="0" w:color="auto"/>
            </w:tcBorders>
            <w:vAlign w:val="center"/>
            <w:hideMark/>
          </w:tcPr>
          <w:p w14:paraId="780C4B8B" w14:textId="77777777" w:rsidR="00752DF7" w:rsidRPr="00752DF7" w:rsidRDefault="00752DF7" w:rsidP="00752DF7">
            <w:pPr>
              <w:spacing w:after="0" w:line="240" w:lineRule="auto"/>
              <w:rPr>
                <w:rFonts w:eastAsia="Times New Roman" w:cs="Times New Roman"/>
                <w:kern w:val="0"/>
                <w:sz w:val="24"/>
                <w:szCs w:val="24"/>
                <w14:ligatures w14:val="none"/>
              </w:rPr>
            </w:pPr>
          </w:p>
        </w:tc>
      </w:tr>
      <w:tr w:rsidR="00752DF7" w:rsidRPr="00752DF7" w14:paraId="7579F830" w14:textId="77777777" w:rsidTr="00752DF7">
        <w:trPr>
          <w:trHeight w:val="1085"/>
          <w:tblCellSpacing w:w="0" w:type="dxa"/>
        </w:trPr>
        <w:tc>
          <w:tcPr>
            <w:tcW w:w="5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1820FC"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b</w:t>
            </w:r>
          </w:p>
        </w:tc>
        <w:tc>
          <w:tcPr>
            <w:tcW w:w="4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63537" w14:textId="77777777" w:rsidR="00752DF7" w:rsidRPr="00752DF7" w:rsidRDefault="00752DF7" w:rsidP="00752DF7">
            <w:pPr>
              <w:spacing w:after="120" w:line="234" w:lineRule="atLeast"/>
              <w:ind w:right="45"/>
              <w:rPr>
                <w:rFonts w:eastAsia="Times New Roman" w:cs="Times New Roman"/>
                <w:kern w:val="0"/>
                <w:sz w:val="24"/>
                <w:szCs w:val="24"/>
                <w14:ligatures w14:val="none"/>
              </w:rPr>
            </w:pPr>
            <w:r w:rsidRPr="00752DF7">
              <w:rPr>
                <w:rFonts w:eastAsia="Times New Roman" w:cs="Times New Roman"/>
                <w:kern w:val="0"/>
                <w:sz w:val="24"/>
                <w:szCs w:val="24"/>
                <w14:ligatures w14:val="none"/>
              </w:rPr>
              <w:t>Các đoàn đi công tác nước ngoài</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25247EBC" w14:textId="77777777" w:rsidR="00752DF7" w:rsidRPr="00752DF7" w:rsidRDefault="00752DF7" w:rsidP="00752DF7">
            <w:pPr>
              <w:spacing w:after="0" w:line="240" w:lineRule="auto"/>
              <w:rPr>
                <w:rFonts w:eastAsia="Times New Roman" w:cs="Times New Roman"/>
                <w:kern w:val="0"/>
                <w:sz w:val="24"/>
                <w:szCs w:val="24"/>
                <w14:ligatures w14:val="none"/>
              </w:rPr>
            </w:pPr>
          </w:p>
        </w:tc>
        <w:tc>
          <w:tcPr>
            <w:tcW w:w="2520" w:type="dxa"/>
            <w:tcBorders>
              <w:top w:val="nil"/>
              <w:left w:val="nil"/>
              <w:bottom w:val="single" w:sz="8" w:space="0" w:color="auto"/>
              <w:right w:val="single" w:sz="8" w:space="0" w:color="auto"/>
            </w:tcBorders>
            <w:hideMark/>
          </w:tcPr>
          <w:p w14:paraId="041EC09A" w14:textId="77777777" w:rsidR="00752DF7" w:rsidRPr="00752DF7" w:rsidRDefault="00752DF7" w:rsidP="00752DF7">
            <w:pPr>
              <w:spacing w:after="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Áp dụng mức chi theo quy định tại Thông tư </w:t>
            </w:r>
            <w:hyperlink r:id="rId22" w:tgtFrame="_blank" w:tooltip="Thông tư 102/2012/TT-BTC" w:history="1">
              <w:r w:rsidRPr="00752DF7">
                <w:rPr>
                  <w:rFonts w:eastAsia="Times New Roman" w:cs="Times New Roman"/>
                  <w:color w:val="0E70C3"/>
                  <w:kern w:val="0"/>
                  <w:sz w:val="24"/>
                  <w:szCs w:val="24"/>
                  <w14:ligatures w14:val="none"/>
                </w:rPr>
                <w:t>102/2012/TT-BTC</w:t>
              </w:r>
            </w:hyperlink>
            <w:r w:rsidRPr="00752DF7">
              <w:rPr>
                <w:rFonts w:eastAsia="Times New Roman" w:cs="Times New Roman"/>
                <w:kern w:val="0"/>
                <w:sz w:val="24"/>
                <w:szCs w:val="24"/>
                <w14:ligatures w14:val="none"/>
              </w:rPr>
              <w:t> của Bộ Tài chính</w:t>
            </w:r>
          </w:p>
        </w:tc>
        <w:tc>
          <w:tcPr>
            <w:tcW w:w="900" w:type="dxa"/>
            <w:tcBorders>
              <w:top w:val="nil"/>
              <w:left w:val="nil"/>
              <w:bottom w:val="single" w:sz="8" w:space="0" w:color="auto"/>
              <w:right w:val="single" w:sz="8" w:space="0" w:color="auto"/>
            </w:tcBorders>
            <w:vAlign w:val="center"/>
            <w:hideMark/>
          </w:tcPr>
          <w:p w14:paraId="2ACF804E" w14:textId="77777777" w:rsidR="00752DF7" w:rsidRPr="00752DF7" w:rsidRDefault="00752DF7" w:rsidP="00752DF7">
            <w:pPr>
              <w:spacing w:after="0" w:line="240" w:lineRule="auto"/>
              <w:rPr>
                <w:rFonts w:eastAsia="Times New Roman" w:cs="Times New Roman"/>
                <w:kern w:val="0"/>
                <w:sz w:val="24"/>
                <w:szCs w:val="24"/>
                <w14:ligatures w14:val="none"/>
              </w:rPr>
            </w:pPr>
          </w:p>
        </w:tc>
      </w:tr>
      <w:tr w:rsidR="00752DF7" w:rsidRPr="00752DF7" w14:paraId="1C312050" w14:textId="77777777" w:rsidTr="00752DF7">
        <w:trPr>
          <w:trHeight w:val="860"/>
          <w:tblCellSpacing w:w="0" w:type="dxa"/>
        </w:trPr>
        <w:tc>
          <w:tcPr>
            <w:tcW w:w="5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33510E"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7</w:t>
            </w:r>
          </w:p>
        </w:tc>
        <w:tc>
          <w:tcPr>
            <w:tcW w:w="4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B97D99"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Chi mua các ấn phẩm, sách báo, tạp chí phục vụ công tác nghiên cứu về cải cách hành chính.</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6114258E" w14:textId="77777777" w:rsidR="00752DF7" w:rsidRPr="00752DF7" w:rsidRDefault="00752DF7" w:rsidP="00752DF7">
            <w:pPr>
              <w:spacing w:after="0" w:line="240" w:lineRule="auto"/>
              <w:rPr>
                <w:rFonts w:eastAsia="Times New Roman" w:cs="Times New Roman"/>
                <w:kern w:val="0"/>
                <w:sz w:val="24"/>
                <w:szCs w:val="24"/>
                <w14:ligatures w14:val="none"/>
              </w:rPr>
            </w:pPr>
          </w:p>
        </w:tc>
        <w:tc>
          <w:tcPr>
            <w:tcW w:w="2520" w:type="dxa"/>
            <w:tcBorders>
              <w:top w:val="nil"/>
              <w:left w:val="nil"/>
              <w:bottom w:val="single" w:sz="8" w:space="0" w:color="auto"/>
              <w:right w:val="single" w:sz="8" w:space="0" w:color="auto"/>
            </w:tcBorders>
            <w:vAlign w:val="center"/>
            <w:hideMark/>
          </w:tcPr>
          <w:p w14:paraId="5CF1A3A8"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Theo hóa đơn, chứng từ chi tiêu hợp pháp</w:t>
            </w:r>
          </w:p>
        </w:tc>
        <w:tc>
          <w:tcPr>
            <w:tcW w:w="900" w:type="dxa"/>
            <w:tcBorders>
              <w:top w:val="nil"/>
              <w:left w:val="nil"/>
              <w:bottom w:val="single" w:sz="8" w:space="0" w:color="auto"/>
              <w:right w:val="single" w:sz="8" w:space="0" w:color="auto"/>
            </w:tcBorders>
            <w:vAlign w:val="center"/>
            <w:hideMark/>
          </w:tcPr>
          <w:p w14:paraId="3D205386" w14:textId="77777777" w:rsidR="00752DF7" w:rsidRPr="00752DF7" w:rsidRDefault="00752DF7" w:rsidP="00752DF7">
            <w:pPr>
              <w:spacing w:after="0" w:line="240" w:lineRule="auto"/>
              <w:rPr>
                <w:rFonts w:eastAsia="Times New Roman" w:cs="Times New Roman"/>
                <w:kern w:val="0"/>
                <w:sz w:val="24"/>
                <w:szCs w:val="24"/>
                <w14:ligatures w14:val="none"/>
              </w:rPr>
            </w:pPr>
          </w:p>
        </w:tc>
      </w:tr>
      <w:tr w:rsidR="00752DF7" w:rsidRPr="00752DF7" w14:paraId="33DF487A" w14:textId="77777777" w:rsidTr="00752DF7">
        <w:trPr>
          <w:trHeight w:val="950"/>
          <w:tblCellSpacing w:w="0" w:type="dxa"/>
        </w:trPr>
        <w:tc>
          <w:tcPr>
            <w:tcW w:w="5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B14E5E"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8</w:t>
            </w:r>
          </w:p>
        </w:tc>
        <w:tc>
          <w:tcPr>
            <w:tcW w:w="4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18338E"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Chi khen thưởng cho các tập thể, cá nhân cán bộ, công chức có thành tích trong hoạt động cải cách hành chính.</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0F7EAC66" w14:textId="77777777" w:rsidR="00752DF7" w:rsidRPr="00752DF7" w:rsidRDefault="00752DF7" w:rsidP="00752DF7">
            <w:pPr>
              <w:spacing w:after="0" w:line="240" w:lineRule="auto"/>
              <w:rPr>
                <w:rFonts w:eastAsia="Times New Roman" w:cs="Times New Roman"/>
                <w:kern w:val="0"/>
                <w:sz w:val="24"/>
                <w:szCs w:val="24"/>
                <w14:ligatures w14:val="none"/>
              </w:rPr>
            </w:pPr>
          </w:p>
        </w:tc>
        <w:tc>
          <w:tcPr>
            <w:tcW w:w="2520" w:type="dxa"/>
            <w:tcBorders>
              <w:top w:val="nil"/>
              <w:left w:val="nil"/>
              <w:bottom w:val="single" w:sz="8" w:space="0" w:color="auto"/>
              <w:right w:val="single" w:sz="8" w:space="0" w:color="auto"/>
            </w:tcBorders>
            <w:vAlign w:val="center"/>
            <w:hideMark/>
          </w:tcPr>
          <w:p w14:paraId="09A8886B"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Thực hiện theo quy định.</w:t>
            </w:r>
          </w:p>
        </w:tc>
        <w:tc>
          <w:tcPr>
            <w:tcW w:w="900" w:type="dxa"/>
            <w:tcBorders>
              <w:top w:val="nil"/>
              <w:left w:val="nil"/>
              <w:bottom w:val="single" w:sz="8" w:space="0" w:color="auto"/>
              <w:right w:val="single" w:sz="8" w:space="0" w:color="auto"/>
            </w:tcBorders>
            <w:vAlign w:val="center"/>
            <w:hideMark/>
          </w:tcPr>
          <w:p w14:paraId="21862FAA" w14:textId="77777777" w:rsidR="00752DF7" w:rsidRPr="00752DF7" w:rsidRDefault="00752DF7" w:rsidP="00752DF7">
            <w:pPr>
              <w:spacing w:after="0" w:line="240" w:lineRule="auto"/>
              <w:rPr>
                <w:rFonts w:eastAsia="Times New Roman" w:cs="Times New Roman"/>
                <w:kern w:val="0"/>
                <w:sz w:val="24"/>
                <w:szCs w:val="24"/>
                <w14:ligatures w14:val="none"/>
              </w:rPr>
            </w:pPr>
          </w:p>
        </w:tc>
      </w:tr>
      <w:tr w:rsidR="00752DF7" w:rsidRPr="00752DF7" w14:paraId="32EA7F0B" w14:textId="77777777" w:rsidTr="00752DF7">
        <w:trPr>
          <w:trHeight w:val="608"/>
          <w:tblCellSpacing w:w="0" w:type="dxa"/>
        </w:trPr>
        <w:tc>
          <w:tcPr>
            <w:tcW w:w="5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EC413F"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9</w:t>
            </w:r>
          </w:p>
        </w:tc>
        <w:tc>
          <w:tcPr>
            <w:tcW w:w="4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FC7F4" w14:textId="77777777" w:rsidR="00752DF7" w:rsidRPr="00752DF7" w:rsidRDefault="00752DF7" w:rsidP="00752DF7">
            <w:pPr>
              <w:spacing w:after="120" w:line="234" w:lineRule="atLeast"/>
              <w:ind w:right="45"/>
              <w:rPr>
                <w:rFonts w:eastAsia="Times New Roman" w:cs="Times New Roman"/>
                <w:kern w:val="0"/>
                <w:sz w:val="24"/>
                <w:szCs w:val="24"/>
                <w14:ligatures w14:val="none"/>
              </w:rPr>
            </w:pPr>
            <w:r w:rsidRPr="00752DF7">
              <w:rPr>
                <w:rFonts w:eastAsia="Times New Roman" w:cs="Times New Roman"/>
                <w:kern w:val="0"/>
                <w:sz w:val="24"/>
                <w:szCs w:val="24"/>
                <w14:ligatures w14:val="none"/>
              </w:rPr>
              <w:t>Một số khoản chi khác phục vụ công tác cải cách hành chính</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6FF6D313" w14:textId="77777777" w:rsidR="00752DF7" w:rsidRPr="00752DF7" w:rsidRDefault="00752DF7" w:rsidP="00752DF7">
            <w:pPr>
              <w:spacing w:after="0" w:line="240" w:lineRule="auto"/>
              <w:rPr>
                <w:rFonts w:eastAsia="Times New Roman" w:cs="Times New Roman"/>
                <w:kern w:val="0"/>
                <w:sz w:val="24"/>
                <w:szCs w:val="24"/>
                <w14:ligatures w14:val="none"/>
              </w:rPr>
            </w:pPr>
          </w:p>
        </w:tc>
        <w:tc>
          <w:tcPr>
            <w:tcW w:w="2520" w:type="dxa"/>
            <w:tcBorders>
              <w:top w:val="nil"/>
              <w:left w:val="nil"/>
              <w:bottom w:val="single" w:sz="8" w:space="0" w:color="auto"/>
              <w:right w:val="single" w:sz="8" w:space="0" w:color="auto"/>
            </w:tcBorders>
            <w:hideMark/>
          </w:tcPr>
          <w:p w14:paraId="6B0C6E45" w14:textId="77777777" w:rsidR="00752DF7" w:rsidRPr="00752DF7" w:rsidRDefault="00752DF7" w:rsidP="00752DF7">
            <w:pPr>
              <w:spacing w:after="0" w:line="240" w:lineRule="auto"/>
              <w:rPr>
                <w:rFonts w:eastAsia="Times New Roman" w:cs="Times New Roman"/>
                <w:kern w:val="0"/>
                <w:sz w:val="20"/>
                <w:szCs w:val="20"/>
                <w14:ligatures w14:val="none"/>
              </w:rPr>
            </w:pPr>
          </w:p>
        </w:tc>
        <w:tc>
          <w:tcPr>
            <w:tcW w:w="900" w:type="dxa"/>
            <w:tcBorders>
              <w:top w:val="nil"/>
              <w:left w:val="nil"/>
              <w:bottom w:val="single" w:sz="8" w:space="0" w:color="auto"/>
              <w:right w:val="single" w:sz="8" w:space="0" w:color="auto"/>
            </w:tcBorders>
            <w:vAlign w:val="center"/>
            <w:hideMark/>
          </w:tcPr>
          <w:p w14:paraId="56EF3C55" w14:textId="77777777" w:rsidR="00752DF7" w:rsidRPr="00752DF7" w:rsidRDefault="00752DF7" w:rsidP="00752DF7">
            <w:pPr>
              <w:spacing w:after="0" w:line="240" w:lineRule="auto"/>
              <w:rPr>
                <w:rFonts w:eastAsia="Times New Roman" w:cs="Times New Roman"/>
                <w:kern w:val="0"/>
                <w:sz w:val="20"/>
                <w:szCs w:val="20"/>
                <w14:ligatures w14:val="none"/>
              </w:rPr>
            </w:pPr>
          </w:p>
        </w:tc>
      </w:tr>
      <w:tr w:rsidR="00752DF7" w:rsidRPr="00752DF7" w14:paraId="17B4BA62" w14:textId="77777777" w:rsidTr="00752DF7">
        <w:trPr>
          <w:trHeight w:val="1054"/>
          <w:tblCellSpacing w:w="0" w:type="dxa"/>
        </w:trPr>
        <w:tc>
          <w:tcPr>
            <w:tcW w:w="5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188DA1" w14:textId="77777777" w:rsidR="00752DF7" w:rsidRPr="00752DF7" w:rsidRDefault="00752DF7" w:rsidP="00752DF7">
            <w:pPr>
              <w:spacing w:after="0" w:line="234" w:lineRule="atLeast"/>
              <w:ind w:right="45"/>
              <w:jc w:val="center"/>
              <w:rPr>
                <w:rFonts w:eastAsia="Times New Roman" w:cs="Times New Roman"/>
                <w:kern w:val="0"/>
                <w:sz w:val="24"/>
                <w:szCs w:val="24"/>
                <w14:ligatures w14:val="none"/>
              </w:rPr>
            </w:pPr>
            <w:bookmarkStart w:id="16" w:name="cumtu_4"/>
            <w:r w:rsidRPr="00752DF7">
              <w:rPr>
                <w:rFonts w:eastAsia="Times New Roman" w:cs="Times New Roman"/>
                <w:color w:val="000000"/>
                <w:kern w:val="0"/>
                <w:sz w:val="24"/>
                <w:szCs w:val="24"/>
                <w14:ligatures w14:val="none"/>
              </w:rPr>
              <w:t>a</w:t>
            </w:r>
            <w:bookmarkEnd w:id="16"/>
          </w:p>
        </w:tc>
        <w:tc>
          <w:tcPr>
            <w:tcW w:w="4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FE4203" w14:textId="77777777" w:rsidR="00752DF7" w:rsidRPr="00752DF7" w:rsidRDefault="00752DF7" w:rsidP="00752DF7">
            <w:pPr>
              <w:spacing w:after="120" w:line="234" w:lineRule="atLeast"/>
              <w:ind w:right="45"/>
              <w:rPr>
                <w:rFonts w:eastAsia="Times New Roman" w:cs="Times New Roman"/>
                <w:kern w:val="0"/>
                <w:sz w:val="24"/>
                <w:szCs w:val="24"/>
                <w14:ligatures w14:val="none"/>
              </w:rPr>
            </w:pPr>
            <w:r w:rsidRPr="00752DF7">
              <w:rPr>
                <w:rFonts w:eastAsia="Times New Roman" w:cs="Times New Roman"/>
                <w:kern w:val="0"/>
                <w:sz w:val="24"/>
                <w:szCs w:val="24"/>
                <w14:ligatures w14:val="none"/>
              </w:rPr>
              <w:t>Chi làm thêm giờ</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4E3755D7" w14:textId="77777777" w:rsidR="00752DF7" w:rsidRPr="00752DF7" w:rsidRDefault="00752DF7" w:rsidP="00752DF7">
            <w:pPr>
              <w:spacing w:after="0" w:line="240" w:lineRule="auto"/>
              <w:rPr>
                <w:rFonts w:eastAsia="Times New Roman" w:cs="Times New Roman"/>
                <w:kern w:val="0"/>
                <w:sz w:val="24"/>
                <w:szCs w:val="24"/>
                <w14:ligatures w14:val="none"/>
              </w:rPr>
            </w:pPr>
          </w:p>
        </w:tc>
        <w:tc>
          <w:tcPr>
            <w:tcW w:w="2520" w:type="dxa"/>
            <w:tcBorders>
              <w:top w:val="nil"/>
              <w:left w:val="nil"/>
              <w:bottom w:val="single" w:sz="8" w:space="0" w:color="auto"/>
              <w:right w:val="single" w:sz="8" w:space="0" w:color="auto"/>
            </w:tcBorders>
            <w:hideMark/>
          </w:tcPr>
          <w:p w14:paraId="3BE4F08C"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Áp dụng mức chi tại TTLT số 08/2005/TTLT-BNV-BTC</w:t>
            </w:r>
          </w:p>
        </w:tc>
        <w:tc>
          <w:tcPr>
            <w:tcW w:w="900" w:type="dxa"/>
            <w:tcBorders>
              <w:top w:val="nil"/>
              <w:left w:val="nil"/>
              <w:bottom w:val="single" w:sz="8" w:space="0" w:color="auto"/>
              <w:right w:val="single" w:sz="8" w:space="0" w:color="auto"/>
            </w:tcBorders>
            <w:vAlign w:val="center"/>
            <w:hideMark/>
          </w:tcPr>
          <w:p w14:paraId="58ED03B9" w14:textId="77777777" w:rsidR="00752DF7" w:rsidRPr="00752DF7" w:rsidRDefault="00752DF7" w:rsidP="00752DF7">
            <w:pPr>
              <w:spacing w:after="0" w:line="240" w:lineRule="auto"/>
              <w:rPr>
                <w:rFonts w:eastAsia="Times New Roman" w:cs="Times New Roman"/>
                <w:kern w:val="0"/>
                <w:sz w:val="24"/>
                <w:szCs w:val="24"/>
                <w14:ligatures w14:val="none"/>
              </w:rPr>
            </w:pPr>
          </w:p>
        </w:tc>
      </w:tr>
      <w:tr w:rsidR="00752DF7" w:rsidRPr="00752DF7" w14:paraId="7E8BE4F5" w14:textId="77777777" w:rsidTr="00752DF7">
        <w:trPr>
          <w:trHeight w:val="1121"/>
          <w:tblCellSpacing w:w="0" w:type="dxa"/>
        </w:trPr>
        <w:tc>
          <w:tcPr>
            <w:tcW w:w="5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5F03D7" w14:textId="77777777" w:rsidR="00752DF7" w:rsidRPr="00752DF7" w:rsidRDefault="00752DF7" w:rsidP="00752DF7">
            <w:pPr>
              <w:spacing w:after="0" w:line="234" w:lineRule="atLeast"/>
              <w:ind w:right="45"/>
              <w:jc w:val="center"/>
              <w:rPr>
                <w:rFonts w:eastAsia="Times New Roman" w:cs="Times New Roman"/>
                <w:kern w:val="0"/>
                <w:sz w:val="24"/>
                <w:szCs w:val="24"/>
                <w14:ligatures w14:val="none"/>
              </w:rPr>
            </w:pPr>
            <w:bookmarkStart w:id="17" w:name="cumtu_5"/>
            <w:r w:rsidRPr="00752DF7">
              <w:rPr>
                <w:rFonts w:eastAsia="Times New Roman" w:cs="Times New Roman"/>
                <w:color w:val="000000"/>
                <w:kern w:val="0"/>
                <w:sz w:val="24"/>
                <w:szCs w:val="24"/>
                <w14:ligatures w14:val="none"/>
              </w:rPr>
              <w:t>b</w:t>
            </w:r>
            <w:bookmarkEnd w:id="17"/>
          </w:p>
        </w:tc>
        <w:tc>
          <w:tcPr>
            <w:tcW w:w="4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31876" w14:textId="77777777" w:rsidR="00752DF7" w:rsidRPr="00752DF7" w:rsidRDefault="00752DF7" w:rsidP="00752DF7">
            <w:pPr>
              <w:spacing w:after="120" w:line="234" w:lineRule="atLeast"/>
              <w:ind w:right="45"/>
              <w:jc w:val="both"/>
              <w:rPr>
                <w:rFonts w:eastAsia="Times New Roman" w:cs="Times New Roman"/>
                <w:kern w:val="0"/>
                <w:sz w:val="24"/>
                <w:szCs w:val="24"/>
                <w14:ligatures w14:val="none"/>
              </w:rPr>
            </w:pPr>
            <w:r w:rsidRPr="00752DF7">
              <w:rPr>
                <w:rFonts w:eastAsia="Times New Roman" w:cs="Times New Roman"/>
                <w:kern w:val="0"/>
                <w:sz w:val="24"/>
                <w:szCs w:val="24"/>
                <w14:ligatures w14:val="none"/>
              </w:rPr>
              <w:t>Chi mua văn phòng phẩm, vật tư, trang thiết bị và các chi phí khác phục vụ trực tiếp thực hiện nhiệm vụ cải cách hành chính</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786E3A09" w14:textId="77777777" w:rsidR="00752DF7" w:rsidRPr="00752DF7" w:rsidRDefault="00752DF7" w:rsidP="00752DF7">
            <w:pPr>
              <w:spacing w:after="0" w:line="240" w:lineRule="auto"/>
              <w:rPr>
                <w:rFonts w:eastAsia="Times New Roman" w:cs="Times New Roman"/>
                <w:kern w:val="0"/>
                <w:sz w:val="24"/>
                <w:szCs w:val="24"/>
                <w14:ligatures w14:val="none"/>
              </w:rPr>
            </w:pPr>
          </w:p>
        </w:tc>
        <w:tc>
          <w:tcPr>
            <w:tcW w:w="2520" w:type="dxa"/>
            <w:tcBorders>
              <w:top w:val="nil"/>
              <w:left w:val="nil"/>
              <w:bottom w:val="single" w:sz="8" w:space="0" w:color="auto"/>
              <w:right w:val="single" w:sz="8" w:space="0" w:color="auto"/>
            </w:tcBorders>
            <w:hideMark/>
          </w:tcPr>
          <w:p w14:paraId="37B55CF0"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Theo hóa đơn, chứng từ chi tiêu hợp pháp.</w:t>
            </w:r>
          </w:p>
        </w:tc>
        <w:tc>
          <w:tcPr>
            <w:tcW w:w="900" w:type="dxa"/>
            <w:tcBorders>
              <w:top w:val="nil"/>
              <w:left w:val="nil"/>
              <w:bottom w:val="single" w:sz="8" w:space="0" w:color="auto"/>
              <w:right w:val="single" w:sz="8" w:space="0" w:color="auto"/>
            </w:tcBorders>
            <w:vAlign w:val="center"/>
            <w:hideMark/>
          </w:tcPr>
          <w:p w14:paraId="43BB2BCB" w14:textId="77777777" w:rsidR="00752DF7" w:rsidRPr="00752DF7" w:rsidRDefault="00752DF7" w:rsidP="00752DF7">
            <w:pPr>
              <w:spacing w:after="0" w:line="240" w:lineRule="auto"/>
              <w:rPr>
                <w:rFonts w:eastAsia="Times New Roman" w:cs="Times New Roman"/>
                <w:kern w:val="0"/>
                <w:sz w:val="24"/>
                <w:szCs w:val="24"/>
                <w14:ligatures w14:val="none"/>
              </w:rPr>
            </w:pPr>
          </w:p>
        </w:tc>
      </w:tr>
      <w:tr w:rsidR="00752DF7" w:rsidRPr="00752DF7" w14:paraId="692CD308" w14:textId="77777777" w:rsidTr="00752DF7">
        <w:trPr>
          <w:trHeight w:val="626"/>
          <w:tblCellSpacing w:w="0" w:type="dxa"/>
        </w:trPr>
        <w:tc>
          <w:tcPr>
            <w:tcW w:w="5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DB7F84"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c</w:t>
            </w:r>
          </w:p>
        </w:tc>
        <w:tc>
          <w:tcPr>
            <w:tcW w:w="4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B7D62E" w14:textId="77777777" w:rsidR="00752DF7" w:rsidRPr="00752DF7" w:rsidRDefault="00752DF7" w:rsidP="00752DF7">
            <w:pPr>
              <w:spacing w:after="120" w:line="234" w:lineRule="atLeast"/>
              <w:ind w:right="45"/>
              <w:rPr>
                <w:rFonts w:eastAsia="Times New Roman" w:cs="Times New Roman"/>
                <w:kern w:val="0"/>
                <w:sz w:val="24"/>
                <w:szCs w:val="24"/>
                <w14:ligatures w14:val="none"/>
              </w:rPr>
            </w:pPr>
            <w:r w:rsidRPr="00752DF7">
              <w:rPr>
                <w:rFonts w:eastAsia="Times New Roman" w:cs="Times New Roman"/>
                <w:kern w:val="0"/>
                <w:sz w:val="24"/>
                <w:szCs w:val="24"/>
                <w14:ligatures w14:val="none"/>
              </w:rPr>
              <w:t>Một số khoản chi khác</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19A0536B" w14:textId="77777777" w:rsidR="00752DF7" w:rsidRPr="00752DF7" w:rsidRDefault="00752DF7" w:rsidP="00752DF7">
            <w:pPr>
              <w:spacing w:after="0" w:line="240" w:lineRule="auto"/>
              <w:rPr>
                <w:rFonts w:eastAsia="Times New Roman" w:cs="Times New Roman"/>
                <w:kern w:val="0"/>
                <w:sz w:val="24"/>
                <w:szCs w:val="24"/>
                <w14:ligatures w14:val="none"/>
              </w:rPr>
            </w:pPr>
          </w:p>
        </w:tc>
        <w:tc>
          <w:tcPr>
            <w:tcW w:w="2520" w:type="dxa"/>
            <w:tcBorders>
              <w:top w:val="nil"/>
              <w:left w:val="nil"/>
              <w:bottom w:val="single" w:sz="8" w:space="0" w:color="auto"/>
              <w:right w:val="single" w:sz="8" w:space="0" w:color="auto"/>
            </w:tcBorders>
            <w:hideMark/>
          </w:tcPr>
          <w:p w14:paraId="36ACE5E5" w14:textId="77777777" w:rsidR="00752DF7" w:rsidRPr="00752DF7" w:rsidRDefault="00752DF7" w:rsidP="00752DF7">
            <w:pPr>
              <w:spacing w:after="120" w:line="234" w:lineRule="atLeast"/>
              <w:ind w:right="45"/>
              <w:jc w:val="center"/>
              <w:rPr>
                <w:rFonts w:eastAsia="Times New Roman" w:cs="Times New Roman"/>
                <w:kern w:val="0"/>
                <w:sz w:val="24"/>
                <w:szCs w:val="24"/>
                <w14:ligatures w14:val="none"/>
              </w:rPr>
            </w:pPr>
            <w:r w:rsidRPr="00752DF7">
              <w:rPr>
                <w:rFonts w:eastAsia="Times New Roman" w:cs="Times New Roman"/>
                <w:kern w:val="0"/>
                <w:sz w:val="24"/>
                <w:szCs w:val="24"/>
                <w14:ligatures w14:val="none"/>
              </w:rPr>
              <w:t>Theo hóa đơn, chứng từ chi tiêu hợp pháp.</w:t>
            </w:r>
          </w:p>
        </w:tc>
        <w:tc>
          <w:tcPr>
            <w:tcW w:w="900" w:type="dxa"/>
            <w:tcBorders>
              <w:top w:val="nil"/>
              <w:left w:val="nil"/>
              <w:bottom w:val="single" w:sz="8" w:space="0" w:color="auto"/>
              <w:right w:val="single" w:sz="8" w:space="0" w:color="auto"/>
            </w:tcBorders>
            <w:vAlign w:val="center"/>
            <w:hideMark/>
          </w:tcPr>
          <w:p w14:paraId="21FC5A9C" w14:textId="77777777" w:rsidR="00752DF7" w:rsidRPr="00752DF7" w:rsidRDefault="00752DF7" w:rsidP="00752DF7">
            <w:pPr>
              <w:spacing w:after="0" w:line="240" w:lineRule="auto"/>
              <w:rPr>
                <w:rFonts w:eastAsia="Times New Roman" w:cs="Times New Roman"/>
                <w:kern w:val="0"/>
                <w:sz w:val="24"/>
                <w:szCs w:val="24"/>
                <w14:ligatures w14:val="none"/>
              </w:rPr>
            </w:pPr>
          </w:p>
        </w:tc>
      </w:tr>
    </w:tbl>
    <w:p w14:paraId="07EB8BDF" w14:textId="77777777" w:rsidR="00D62424" w:rsidRDefault="00D62424"/>
    <w:sectPr w:rsidR="00D62424" w:rsidSect="0094682A">
      <w:type w:val="oddPage"/>
      <w:pgSz w:w="11909" w:h="16834" w:code="9"/>
      <w:pgMar w:top="1134" w:right="1134" w:bottom="1134" w:left="1701" w:header="720" w:footer="204"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gutterAtTop/>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DF7"/>
    <w:rsid w:val="0002702E"/>
    <w:rsid w:val="00240B2D"/>
    <w:rsid w:val="00273324"/>
    <w:rsid w:val="002C11DF"/>
    <w:rsid w:val="00420FE4"/>
    <w:rsid w:val="00423E43"/>
    <w:rsid w:val="00552D87"/>
    <w:rsid w:val="006E4C5F"/>
    <w:rsid w:val="0073370B"/>
    <w:rsid w:val="00752DF7"/>
    <w:rsid w:val="007E0DC6"/>
    <w:rsid w:val="00811DD8"/>
    <w:rsid w:val="008136D3"/>
    <w:rsid w:val="00863856"/>
    <w:rsid w:val="0094682A"/>
    <w:rsid w:val="00AB1445"/>
    <w:rsid w:val="00B02F49"/>
    <w:rsid w:val="00B63D3B"/>
    <w:rsid w:val="00BC18F7"/>
    <w:rsid w:val="00C17953"/>
    <w:rsid w:val="00D035B1"/>
    <w:rsid w:val="00D53FDC"/>
    <w:rsid w:val="00D62424"/>
    <w:rsid w:val="00E05C13"/>
    <w:rsid w:val="00F22F2F"/>
    <w:rsid w:val="00F3396F"/>
    <w:rsid w:val="00FD0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A442E"/>
  <w15:chartTrackingRefBased/>
  <w15:docId w15:val="{2D674F27-8972-43C4-9951-59911CDE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52DF7"/>
    <w:pPr>
      <w:spacing w:before="100" w:beforeAutospacing="1" w:after="100" w:afterAutospacing="1" w:line="240" w:lineRule="auto"/>
      <w:outlineLvl w:val="2"/>
    </w:pPr>
    <w:rPr>
      <w:rFonts w:eastAsia="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2DF7"/>
    <w:rPr>
      <w:rFonts w:eastAsia="Times New Roman" w:cs="Times New Roman"/>
      <w:b/>
      <w:bCs/>
      <w:kern w:val="0"/>
      <w:sz w:val="27"/>
      <w:szCs w:val="27"/>
      <w14:ligatures w14:val="none"/>
    </w:rPr>
  </w:style>
  <w:style w:type="paragraph" w:styleId="NormalWeb">
    <w:name w:val="Normal (Web)"/>
    <w:basedOn w:val="Normal"/>
    <w:uiPriority w:val="99"/>
    <w:semiHidden/>
    <w:unhideWhenUsed/>
    <w:rsid w:val="00752DF7"/>
    <w:pPr>
      <w:spacing w:before="100" w:beforeAutospacing="1" w:after="100" w:afterAutospacing="1" w:line="240" w:lineRule="auto"/>
    </w:pPr>
    <w:rPr>
      <w:rFonts w:eastAsia="Times New Roman" w:cs="Times New Roman"/>
      <w:kern w:val="0"/>
      <w:sz w:val="24"/>
      <w:szCs w:val="24"/>
      <w14:ligatures w14:val="none"/>
    </w:rPr>
  </w:style>
  <w:style w:type="character" w:styleId="Hyperlink">
    <w:name w:val="Hyperlink"/>
    <w:basedOn w:val="DefaultParagraphFont"/>
    <w:uiPriority w:val="99"/>
    <w:semiHidden/>
    <w:unhideWhenUsed/>
    <w:rsid w:val="00752D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42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thong-tu-172-2012-tt-btc-viec-lap-du-toan-quan-ly-su-dung-quyet-toan-kinh-phi-150699.aspx" TargetMode="External"/><Relationship Id="rId13" Type="http://schemas.openxmlformats.org/officeDocument/2006/relationships/hyperlink" Target="https://thuvienphapluat.vn/van-ban/tai-chinh-nha-nuoc/quyet-dinh-540-qd-ubnd-2008-quy-dinh-dinh-muc-xay-dung-de-tai-du-an-khoa-hoc-tay-ninh-188490.aspx" TargetMode="External"/><Relationship Id="rId18" Type="http://schemas.openxmlformats.org/officeDocument/2006/relationships/hyperlink" Target="https://thuvienphapluat.vn/phap-luat/tim-van-ban.aspx?keyword=31/2010/NQ-H%C4%90ND&amp;match=True&amp;area=2&amp;lan=1&amp;bday=10/12/2010&amp;eday=10/12/2010" TargetMode="External"/><Relationship Id="rId26" Type="http://schemas.openxmlformats.org/officeDocument/2006/relationships/customXml" Target="../customXml/item2.xml"/><Relationship Id="rId3" Type="http://schemas.openxmlformats.org/officeDocument/2006/relationships/webSettings" Target="webSettings.xml"/><Relationship Id="rId21" Type="http://schemas.openxmlformats.org/officeDocument/2006/relationships/hyperlink" Target="https://thuvienphapluat.vn/phap-luat/tim-van-ban.aspx?keyword=31/2010/NQ-H%C4%90ND&amp;match=True&amp;area=2&amp;lan=1&amp;bday=10/12/2010&amp;eday=10/12/2010" TargetMode="External"/><Relationship Id="rId7" Type="http://schemas.openxmlformats.org/officeDocument/2006/relationships/hyperlink" Target="https://thuvienphapluat.vn/van-ban/bo-may-hanh-chinh/thong-tu-172-2012-tt-btc-viec-lap-du-toan-quan-ly-su-dung-quyet-toan-kinh-phi-150699.aspx" TargetMode="External"/><Relationship Id="rId12" Type="http://schemas.openxmlformats.org/officeDocument/2006/relationships/hyperlink" Target="https://thuvienphapluat.vn/van-ban/bo-may-hanh-chinh/thong-tu-172-2012-tt-btc-viec-lap-du-toan-quan-ly-su-dung-quyet-toan-kinh-phi-150699.aspx" TargetMode="External"/><Relationship Id="rId17" Type="http://schemas.openxmlformats.org/officeDocument/2006/relationships/hyperlink" Target="https://thuvienphapluat.vn/van-ban/tai-chinh-nha-nuoc/thong-tu-58-2011-tt-btc-quan-ly-su-dung-va-quyet-toan-kinh-phi-124202.aspx" TargetMode="External"/><Relationship Id="rId25"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hyperlink" Target="https://thuvienphapluat.vn/van-ban/bo-may-hanh-chinh/quyet-dinh-55-2012-qd-ubnd-chi-ho-tro-dao-tao-boi-duong-can-bo-cong-vien-chuc-165542.aspx" TargetMode="External"/><Relationship Id="rId20" Type="http://schemas.openxmlformats.org/officeDocument/2006/relationships/hyperlink" Target="https://thuvienphapluat.vn/van-ban/lao-dong-tien-luong/quyet-dinh-57-2012-qd-ubnd-chi-tra-nhuan-but-thu-lao-quy-nhuan-but-dai-phat-thanh-truyen-hinh-tay-ninh-188488.aspx" TargetMode="External"/><Relationship Id="rId1" Type="http://schemas.openxmlformats.org/officeDocument/2006/relationships/styles" Target="styles.xml"/><Relationship Id="rId6" Type="http://schemas.openxmlformats.org/officeDocument/2006/relationships/hyperlink" Target="https://thuvienphapluat.vn/phap-luat/tim-van-ban.aspx?keyword=679/Q%C4%90-UBND&amp;match=True&amp;area=2&amp;lan=1" TargetMode="External"/><Relationship Id="rId11" Type="http://schemas.openxmlformats.org/officeDocument/2006/relationships/hyperlink" Target="https://thuvienphapluat.vn/van-ban/cong-nghe-thong-tin/thong-tu-194-2012-tt-btc-huong-dan-muc-chi-tao-lap-thong-tin-dien-tu-152549.aspx" TargetMode="External"/><Relationship Id="rId24" Type="http://schemas.openxmlformats.org/officeDocument/2006/relationships/theme" Target="theme/theme1.xml"/><Relationship Id="rId5" Type="http://schemas.openxmlformats.org/officeDocument/2006/relationships/hyperlink" Target="https://thuvienphapluat.vn/van-ban/bo-may-hanh-chinh/thong-tu-172-2012-tt-btc-viec-lap-du-toan-quan-ly-su-dung-quyet-toan-kinh-phi-150699.aspx" TargetMode="External"/><Relationship Id="rId15" Type="http://schemas.openxmlformats.org/officeDocument/2006/relationships/hyperlink" Target="https://thuvienphapluat.vn/van-ban/bo-may-hanh-chinh/nghi-quyet-13-2012-nq-hdnd-ve-chinh-sach-dao-tao-va-thu-hut-nhan-tai-tay-ninh-148187.aspx" TargetMode="External"/><Relationship Id="rId23" Type="http://schemas.openxmlformats.org/officeDocument/2006/relationships/fontTable" Target="fontTable.xml"/><Relationship Id="rId10" Type="http://schemas.openxmlformats.org/officeDocument/2006/relationships/hyperlink" Target="https://thuvienphapluat.vn/phap-luat/tim-van-ban.aspx?keyword=31/2010/NQ-H%C4%90ND&amp;match=True&amp;area=2&amp;lan=1&amp;bday=10/12/2010&amp;eday=10/12/2010" TargetMode="External"/><Relationship Id="rId19" Type="http://schemas.openxmlformats.org/officeDocument/2006/relationships/hyperlink" Target="https://thuvienphapluat.vn/van-ban/lao-dong-tien-luong/quyet-dinh-15-2012-qd-ubnd-nhuan-but-bien-tap-cap-nhat-dich-thuat-cong-thong-tin-tay-ninh-kc-01-14-06-10-188536.aspx" TargetMode="External"/><Relationship Id="rId4" Type="http://schemas.openxmlformats.org/officeDocument/2006/relationships/hyperlink" Target="https://thuvienphapluat.vn/van-ban/tai-chinh-nha-nuoc/nghi-dinh-60-2003-nd-cp-quy-dinh-chi-tiet-huong-dan-thi-hanh-luat-ngan-sach-nha-nuoc-51008.aspx" TargetMode="External"/><Relationship Id="rId9" Type="http://schemas.openxmlformats.org/officeDocument/2006/relationships/hyperlink" Target="https://thuvienphapluat.vn/phap-luat/tim-van-ban.aspx?keyword=09/2008/NQ-H%C4%90ND&amp;match=True&amp;area=2&amp;lan=1" TargetMode="External"/><Relationship Id="rId14" Type="http://schemas.openxmlformats.org/officeDocument/2006/relationships/hyperlink" Target="https://thuvienphapluat.vn/van-ban/tai-chinh-nha-nuoc/thong-tu-139-2010-tt-btc-lap-du-toan-quan-ly-su-dung-kinh-phi-tu-ngan-sach-111917.aspx" TargetMode="External"/><Relationship Id="rId22" Type="http://schemas.openxmlformats.org/officeDocument/2006/relationships/hyperlink" Target="https://thuvienphapluat.vn/van-ban/bo-may-hanh-chinh/thong-tu-102-2012-tt-btc-che-do-cong-tac-phi-cho-can-bo-cong-chuc-141561.aspx"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C4FFE2-643F-4F43-8CAE-62A975406192}"/>
</file>

<file path=customXml/itemProps2.xml><?xml version="1.0" encoding="utf-8"?>
<ds:datastoreItem xmlns:ds="http://schemas.openxmlformats.org/officeDocument/2006/customXml" ds:itemID="{FB88BA9D-786A-482F-8C2F-FA2763ACBF50}"/>
</file>

<file path=customXml/itemProps3.xml><?xml version="1.0" encoding="utf-8"?>
<ds:datastoreItem xmlns:ds="http://schemas.openxmlformats.org/officeDocument/2006/customXml" ds:itemID="{4B1E91F4-28C4-4A81-982C-E41FB9D6C999}"/>
</file>

<file path=docProps/app.xml><?xml version="1.0" encoding="utf-8"?>
<Properties xmlns="http://schemas.openxmlformats.org/officeDocument/2006/extended-properties" xmlns:vt="http://schemas.openxmlformats.org/officeDocument/2006/docPropsVTypes">
  <Template>Normal</Template>
  <TotalTime>3</TotalTime>
  <Pages>11</Pages>
  <Words>2575</Words>
  <Characters>14684</Characters>
  <Application>Microsoft Office Word</Application>
  <DocSecurity>0</DocSecurity>
  <Lines>122</Lines>
  <Paragraphs>34</Paragraphs>
  <ScaleCrop>false</ScaleCrop>
  <Company/>
  <LinksUpToDate>false</LinksUpToDate>
  <CharactersWithSpaces>17225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2023-08-11T07:06:00Z</cp:lastPrinted>
  <dcterms:created xsi:type="dcterms:W3CDTF">2023-08-07T06:50:00Z</dcterms:created>
  <dcterms:modified xsi:type="dcterms:W3CDTF">2023-08-14T08:09:00Z</dcterms:modified>
</cp:coreProperties>
</file>