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72" w:type="dxa"/>
        <w:tblLook w:val="01E0" w:firstRow="1" w:lastRow="1" w:firstColumn="1" w:lastColumn="1" w:noHBand="0" w:noVBand="0"/>
      </w:tblPr>
      <w:tblGrid>
        <w:gridCol w:w="3238"/>
        <w:gridCol w:w="6968"/>
      </w:tblGrid>
      <w:tr w:rsidR="003B6CF7" w:rsidRPr="003B6CF7" w:rsidTr="00C01A30">
        <w:trPr>
          <w:trHeight w:val="887"/>
        </w:trPr>
        <w:tc>
          <w:tcPr>
            <w:tcW w:w="3238" w:type="dxa"/>
            <w:hideMark/>
          </w:tcPr>
          <w:p w:rsidR="006468BC" w:rsidRPr="003B6CF7" w:rsidRDefault="006468BC" w:rsidP="00E03BBC">
            <w:pPr>
              <w:pStyle w:val="NormalWeb"/>
              <w:jc w:val="center"/>
              <w:rPr>
                <w:b/>
                <w:sz w:val="26"/>
                <w:szCs w:val="26"/>
              </w:rPr>
            </w:pPr>
            <w:r w:rsidRPr="003B6CF7">
              <w:rPr>
                <w:noProof/>
              </w:rPr>
              <mc:AlternateContent>
                <mc:Choice Requires="wps">
                  <w:drawing>
                    <wp:anchor distT="4294967295" distB="4294967295" distL="114300" distR="114300" simplePos="0" relativeHeight="251658752" behindDoc="0" locked="0" layoutInCell="1" allowOverlap="1" wp14:anchorId="203E4879" wp14:editId="106F1051">
                      <wp:simplePos x="0" y="0"/>
                      <wp:positionH relativeFrom="column">
                        <wp:posOffset>641086</wp:posOffset>
                      </wp:positionH>
                      <wp:positionV relativeFrom="paragraph">
                        <wp:posOffset>393065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814619"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30.95pt" to="98.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Ob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N0OU+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"/>
                  </w:pict>
                </mc:Fallback>
              </mc:AlternateContent>
            </w:r>
            <w:r w:rsidRPr="003B6CF7">
              <w:rPr>
                <w:b/>
                <w:sz w:val="26"/>
                <w:szCs w:val="26"/>
              </w:rPr>
              <w:t>ỦY BAN NHÂN DÂN</w:t>
            </w:r>
            <w:r w:rsidRPr="003B6CF7">
              <w:rPr>
                <w:b/>
                <w:sz w:val="26"/>
                <w:szCs w:val="26"/>
              </w:rPr>
              <w:br/>
              <w:t>TỈNH TÂY NINH</w:t>
            </w:r>
          </w:p>
          <w:p w:rsidR="006468BC" w:rsidRPr="003B6CF7" w:rsidRDefault="006468BC" w:rsidP="00294040">
            <w:pPr>
              <w:pStyle w:val="NormalWeb"/>
              <w:spacing w:before="0"/>
              <w:jc w:val="center"/>
              <w:rPr>
                <w:sz w:val="27"/>
                <w:szCs w:val="27"/>
              </w:rPr>
            </w:pPr>
          </w:p>
        </w:tc>
        <w:tc>
          <w:tcPr>
            <w:tcW w:w="6968" w:type="dxa"/>
            <w:hideMark/>
          </w:tcPr>
          <w:p w:rsidR="006468BC" w:rsidRPr="003B6CF7" w:rsidRDefault="006468BC" w:rsidP="00294040">
            <w:pPr>
              <w:pStyle w:val="NormalWeb"/>
              <w:spacing w:before="0"/>
              <w:jc w:val="center"/>
              <w:rPr>
                <w:b/>
                <w:sz w:val="28"/>
                <w:szCs w:val="27"/>
              </w:rPr>
            </w:pPr>
            <w:r w:rsidRPr="003B6CF7">
              <w:rPr>
                <w:noProof/>
              </w:rPr>
              <mc:AlternateContent>
                <mc:Choice Requires="wps">
                  <w:drawing>
                    <wp:anchor distT="4294967295" distB="4294967295" distL="114300" distR="114300" simplePos="0" relativeHeight="251659776" behindDoc="0" locked="0" layoutInCell="1" allowOverlap="1" wp14:anchorId="0FD1BC69" wp14:editId="7C35B878">
                      <wp:simplePos x="0" y="0"/>
                      <wp:positionH relativeFrom="column">
                        <wp:posOffset>1081567</wp:posOffset>
                      </wp:positionH>
                      <wp:positionV relativeFrom="paragraph">
                        <wp:posOffset>416560</wp:posOffset>
                      </wp:positionV>
                      <wp:extent cx="2137144" cy="0"/>
                      <wp:effectExtent l="0" t="0" r="349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298D48" id="Straight Connector 6"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15pt,32.8pt" to="253.4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GgHgIAADY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"/>
                  </w:pict>
                </mc:Fallback>
              </mc:AlternateContent>
            </w:r>
            <w:r w:rsidRPr="003B6CF7">
              <w:rPr>
                <w:b/>
                <w:sz w:val="26"/>
                <w:szCs w:val="26"/>
              </w:rPr>
              <w:t>CỘNG HÒA XÃ HỘI CHỦ NGHĨA VIỆT NAM</w:t>
            </w:r>
            <w:r w:rsidRPr="003B6CF7">
              <w:rPr>
                <w:b/>
                <w:sz w:val="26"/>
                <w:szCs w:val="26"/>
              </w:rPr>
              <w:br/>
            </w:r>
            <w:r w:rsidRPr="003B6CF7">
              <w:rPr>
                <w:b/>
                <w:sz w:val="28"/>
                <w:szCs w:val="27"/>
              </w:rPr>
              <w:t>Độc lập - Tự do - Hạnh phúc</w:t>
            </w:r>
          </w:p>
          <w:p w:rsidR="006468BC" w:rsidRPr="003B6CF7" w:rsidRDefault="006468BC" w:rsidP="00294040">
            <w:pPr>
              <w:pStyle w:val="NormalWeb"/>
              <w:spacing w:before="0"/>
              <w:jc w:val="center"/>
              <w:rPr>
                <w:i/>
                <w:sz w:val="17"/>
                <w:szCs w:val="27"/>
              </w:rPr>
            </w:pPr>
          </w:p>
        </w:tc>
      </w:tr>
    </w:tbl>
    <w:p w:rsidR="006468BC" w:rsidRPr="003B6CF7" w:rsidRDefault="006468BC" w:rsidP="006468BC">
      <w:pPr>
        <w:pStyle w:val="NormalWeb"/>
        <w:spacing w:before="0" w:beforeAutospacing="0" w:after="0" w:afterAutospacing="0"/>
        <w:jc w:val="center"/>
        <w:rPr>
          <w:b/>
          <w:sz w:val="28"/>
          <w:szCs w:val="28"/>
        </w:rPr>
      </w:pPr>
      <w:r w:rsidRPr="003B6CF7">
        <w:rPr>
          <w:b/>
          <w:sz w:val="28"/>
          <w:szCs w:val="28"/>
        </w:rPr>
        <w:t>QUY ĐỊNH</w:t>
      </w:r>
    </w:p>
    <w:p w:rsidR="006468BC" w:rsidRPr="003B6CF7" w:rsidRDefault="00306BD5" w:rsidP="006468BC">
      <w:pPr>
        <w:pStyle w:val="NormalWeb"/>
        <w:spacing w:before="60" w:beforeAutospacing="0" w:after="0" w:afterAutospacing="0"/>
        <w:jc w:val="center"/>
        <w:rPr>
          <w:b/>
          <w:sz w:val="28"/>
          <w:szCs w:val="28"/>
        </w:rPr>
      </w:pPr>
      <w:r>
        <w:rPr>
          <w:b/>
          <w:sz w:val="28"/>
          <w:szCs w:val="28"/>
        </w:rPr>
        <w:t>Q</w:t>
      </w:r>
      <w:r w:rsidR="00900C28" w:rsidRPr="003B6CF7">
        <w:rPr>
          <w:b/>
          <w:sz w:val="28"/>
          <w:szCs w:val="28"/>
        </w:rPr>
        <w:t xml:space="preserve">uản </w:t>
      </w:r>
      <w:r w:rsidR="00900C28">
        <w:rPr>
          <w:b/>
          <w:sz w:val="28"/>
          <w:szCs w:val="28"/>
        </w:rPr>
        <w:t xml:space="preserve">lý </w:t>
      </w:r>
      <w:r w:rsidR="005F5F81">
        <w:rPr>
          <w:b/>
          <w:sz w:val="28"/>
          <w:szCs w:val="28"/>
        </w:rPr>
        <w:t xml:space="preserve">Trạm </w:t>
      </w:r>
      <w:r w:rsidR="00900C28">
        <w:rPr>
          <w:b/>
          <w:sz w:val="28"/>
          <w:szCs w:val="28"/>
        </w:rPr>
        <w:t>cấp xăng dầu nội bộ</w:t>
      </w:r>
      <w:r w:rsidR="00900C28" w:rsidRPr="003B6CF7">
        <w:rPr>
          <w:b/>
          <w:sz w:val="28"/>
          <w:szCs w:val="28"/>
        </w:rPr>
        <w:t xml:space="preserve"> trên địa bàn tỉnh Tây Ninh</w:t>
      </w:r>
    </w:p>
    <w:p w:rsidR="006468BC" w:rsidRPr="003B6CF7" w:rsidRDefault="006468BC" w:rsidP="006468BC">
      <w:pPr>
        <w:pStyle w:val="NormalWeb"/>
        <w:spacing w:before="60" w:beforeAutospacing="0" w:after="0" w:afterAutospacing="0"/>
        <w:jc w:val="center"/>
        <w:rPr>
          <w:i/>
          <w:sz w:val="28"/>
          <w:szCs w:val="28"/>
        </w:rPr>
      </w:pPr>
      <w:r w:rsidRPr="003B6CF7">
        <w:rPr>
          <w:i/>
          <w:sz w:val="28"/>
          <w:szCs w:val="28"/>
        </w:rPr>
        <w:t>(</w:t>
      </w:r>
      <w:r w:rsidR="008B0C29" w:rsidRPr="003B6CF7">
        <w:rPr>
          <w:i/>
          <w:sz w:val="28"/>
          <w:szCs w:val="28"/>
        </w:rPr>
        <w:t>K</w:t>
      </w:r>
      <w:r w:rsidRPr="003B6CF7">
        <w:rPr>
          <w:i/>
          <w:sz w:val="28"/>
          <w:szCs w:val="28"/>
        </w:rPr>
        <w:t>èm theo Quyết định số</w:t>
      </w:r>
      <w:r w:rsidR="00592911" w:rsidRPr="003B6CF7">
        <w:rPr>
          <w:i/>
          <w:sz w:val="28"/>
          <w:szCs w:val="28"/>
        </w:rPr>
        <w:t>:</w:t>
      </w:r>
      <w:r w:rsidRPr="003B6CF7">
        <w:rPr>
          <w:i/>
          <w:sz w:val="28"/>
          <w:szCs w:val="28"/>
        </w:rPr>
        <w:t xml:space="preserve">      </w:t>
      </w:r>
      <w:r w:rsidR="006E5A91" w:rsidRPr="003B6CF7">
        <w:rPr>
          <w:i/>
          <w:sz w:val="28"/>
          <w:szCs w:val="28"/>
        </w:rPr>
        <w:t xml:space="preserve">      </w:t>
      </w:r>
      <w:r w:rsidR="00900C28">
        <w:rPr>
          <w:i/>
          <w:sz w:val="28"/>
          <w:szCs w:val="28"/>
        </w:rPr>
        <w:t>/</w:t>
      </w:r>
      <w:r w:rsidR="00485882">
        <w:rPr>
          <w:i/>
          <w:sz w:val="28"/>
          <w:szCs w:val="28"/>
        </w:rPr>
        <w:t>2023/</w:t>
      </w:r>
      <w:r w:rsidRPr="003B6CF7">
        <w:rPr>
          <w:i/>
          <w:sz w:val="28"/>
          <w:szCs w:val="28"/>
        </w:rPr>
        <w:t xml:space="preserve">QĐ-UBND ngày    </w:t>
      </w:r>
      <w:r w:rsidR="00AA485E">
        <w:rPr>
          <w:i/>
          <w:sz w:val="28"/>
          <w:szCs w:val="28"/>
        </w:rPr>
        <w:t xml:space="preserve">   </w:t>
      </w:r>
      <w:r w:rsidR="00900C28">
        <w:rPr>
          <w:i/>
          <w:sz w:val="28"/>
          <w:szCs w:val="28"/>
        </w:rPr>
        <w:t xml:space="preserve">tháng     </w:t>
      </w:r>
      <w:r w:rsidR="006E5A91" w:rsidRPr="003B6CF7">
        <w:rPr>
          <w:i/>
          <w:sz w:val="28"/>
          <w:szCs w:val="28"/>
        </w:rPr>
        <w:t xml:space="preserve"> </w:t>
      </w:r>
      <w:r w:rsidR="00900C28">
        <w:rPr>
          <w:i/>
          <w:sz w:val="28"/>
          <w:szCs w:val="28"/>
        </w:rPr>
        <w:t>năm 2023</w:t>
      </w:r>
      <w:r w:rsidRPr="003B6CF7">
        <w:rPr>
          <w:i/>
          <w:sz w:val="28"/>
          <w:szCs w:val="28"/>
        </w:rPr>
        <w:t xml:space="preserve"> của Ủy ban nhân dân tỉnh</w:t>
      </w:r>
      <w:r w:rsidR="00306BD5">
        <w:rPr>
          <w:i/>
          <w:sz w:val="28"/>
          <w:szCs w:val="28"/>
        </w:rPr>
        <w:t xml:space="preserve"> Tây Ninh</w:t>
      </w:r>
      <w:r w:rsidRPr="003B6CF7">
        <w:rPr>
          <w:i/>
          <w:sz w:val="28"/>
          <w:szCs w:val="28"/>
        </w:rPr>
        <w:t>)</w:t>
      </w:r>
    </w:p>
    <w:p w:rsidR="006468BC" w:rsidRPr="003B6CF7" w:rsidRDefault="006E5A91" w:rsidP="006468BC">
      <w:pPr>
        <w:pStyle w:val="NormalWeb"/>
        <w:spacing w:before="120" w:beforeAutospacing="0" w:after="0" w:afterAutospacing="0"/>
        <w:jc w:val="center"/>
        <w:rPr>
          <w:b/>
          <w:sz w:val="28"/>
          <w:szCs w:val="28"/>
        </w:rPr>
      </w:pPr>
      <w:r w:rsidRPr="003B6CF7">
        <w:rPr>
          <w:b/>
          <w:noProof/>
          <w:sz w:val="28"/>
          <w:szCs w:val="28"/>
        </w:rPr>
        <mc:AlternateContent>
          <mc:Choice Requires="wps">
            <w:drawing>
              <wp:anchor distT="0" distB="0" distL="114300" distR="114300" simplePos="0" relativeHeight="251665920" behindDoc="0" locked="0" layoutInCell="1" allowOverlap="1" wp14:anchorId="33F2D9DE" wp14:editId="069CE04F">
                <wp:simplePos x="0" y="0"/>
                <wp:positionH relativeFrom="column">
                  <wp:posOffset>1928878</wp:posOffset>
                </wp:positionH>
                <wp:positionV relativeFrom="paragraph">
                  <wp:posOffset>31957</wp:posOffset>
                </wp:positionV>
                <wp:extent cx="1807535" cy="0"/>
                <wp:effectExtent l="0" t="0" r="21590" b="19050"/>
                <wp:wrapNone/>
                <wp:docPr id="9" name="Straight Connector 9"/>
                <wp:cNvGraphicFramePr/>
                <a:graphic xmlns:a="http://schemas.openxmlformats.org/drawingml/2006/main">
                  <a:graphicData uri="http://schemas.microsoft.com/office/word/2010/wordprocessingShape">
                    <wps:wsp>
                      <wps:cNvCnPr/>
                      <wps:spPr>
                        <a:xfrm>
                          <a:off x="0" y="0"/>
                          <a:ext cx="1807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A679D2" id="Straight Connector 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51.9pt,2.5pt" to="29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" strokecolor="black [3040]"/>
            </w:pict>
          </mc:Fallback>
        </mc:AlternateContent>
      </w:r>
    </w:p>
    <w:p w:rsidR="006468BC" w:rsidRPr="003B6CF7" w:rsidRDefault="006468BC" w:rsidP="006468BC">
      <w:pPr>
        <w:pStyle w:val="NormalWeb"/>
        <w:spacing w:before="120" w:beforeAutospacing="0" w:after="120" w:afterAutospacing="0"/>
        <w:ind w:firstLine="680"/>
        <w:jc w:val="both"/>
        <w:rPr>
          <w:b/>
          <w:sz w:val="28"/>
          <w:szCs w:val="28"/>
        </w:rPr>
      </w:pPr>
      <w:r w:rsidRPr="003B6CF7">
        <w:rPr>
          <w:b/>
          <w:sz w:val="28"/>
          <w:szCs w:val="28"/>
        </w:rPr>
        <w:t>Điều 1. Phạm vi điều chỉnh</w:t>
      </w:r>
    </w:p>
    <w:p w:rsidR="00EE6471" w:rsidRPr="003B6CF7" w:rsidRDefault="007A1925" w:rsidP="006468BC">
      <w:pPr>
        <w:pStyle w:val="NormalWeb"/>
        <w:spacing w:before="120" w:beforeAutospacing="0" w:after="120" w:afterAutospacing="0"/>
        <w:ind w:firstLine="680"/>
        <w:jc w:val="both"/>
        <w:rPr>
          <w:sz w:val="28"/>
          <w:szCs w:val="28"/>
        </w:rPr>
      </w:pPr>
      <w:r w:rsidRPr="003B6CF7">
        <w:rPr>
          <w:sz w:val="28"/>
          <w:szCs w:val="28"/>
        </w:rPr>
        <w:t>Quy định</w:t>
      </w:r>
      <w:r w:rsidR="002A2267" w:rsidRPr="003B6CF7">
        <w:rPr>
          <w:sz w:val="28"/>
          <w:szCs w:val="28"/>
        </w:rPr>
        <w:t xml:space="preserve"> </w:t>
      </w:r>
      <w:r w:rsidR="00FE1AE1">
        <w:rPr>
          <w:sz w:val="28"/>
          <w:szCs w:val="28"/>
        </w:rPr>
        <w:t xml:space="preserve">về </w:t>
      </w:r>
      <w:r w:rsidR="00900C28">
        <w:rPr>
          <w:sz w:val="28"/>
          <w:szCs w:val="28"/>
        </w:rPr>
        <w:t xml:space="preserve">quản lý </w:t>
      </w:r>
      <w:r w:rsidR="00FE1AE1">
        <w:rPr>
          <w:sz w:val="28"/>
          <w:szCs w:val="28"/>
        </w:rPr>
        <w:t xml:space="preserve">Trạm </w:t>
      </w:r>
      <w:r w:rsidR="00900C28">
        <w:rPr>
          <w:sz w:val="28"/>
          <w:szCs w:val="28"/>
        </w:rPr>
        <w:t>cấp xăng dầu nội bộ trên địa bàn tỉnh Tây Ninh</w:t>
      </w:r>
      <w:r w:rsidRPr="003B6CF7">
        <w:rPr>
          <w:sz w:val="28"/>
          <w:szCs w:val="28"/>
        </w:rPr>
        <w:t>.</w:t>
      </w:r>
    </w:p>
    <w:p w:rsidR="006468BC" w:rsidRPr="003B6CF7" w:rsidRDefault="006468BC" w:rsidP="006468BC">
      <w:pPr>
        <w:pStyle w:val="NormalWeb"/>
        <w:spacing w:before="120" w:beforeAutospacing="0" w:after="120" w:afterAutospacing="0"/>
        <w:ind w:firstLine="680"/>
        <w:jc w:val="both"/>
        <w:rPr>
          <w:b/>
          <w:sz w:val="28"/>
          <w:szCs w:val="28"/>
        </w:rPr>
      </w:pPr>
      <w:r w:rsidRPr="003B6CF7">
        <w:rPr>
          <w:b/>
          <w:sz w:val="28"/>
          <w:szCs w:val="28"/>
        </w:rPr>
        <w:t>Điều 2. Đối tượng áp dụng</w:t>
      </w:r>
    </w:p>
    <w:p w:rsidR="006468BC" w:rsidRPr="003B6CF7" w:rsidRDefault="0079155A" w:rsidP="006468BC">
      <w:pPr>
        <w:pStyle w:val="NormalWeb"/>
        <w:spacing w:before="120" w:beforeAutospacing="0" w:after="120" w:afterAutospacing="0"/>
        <w:ind w:firstLine="680"/>
        <w:jc w:val="both"/>
        <w:rPr>
          <w:sz w:val="28"/>
          <w:szCs w:val="28"/>
        </w:rPr>
      </w:pPr>
      <w:r>
        <w:rPr>
          <w:sz w:val="28"/>
          <w:szCs w:val="28"/>
        </w:rPr>
        <w:t>Các cơ quan quản lý Nhà nước và d</w:t>
      </w:r>
      <w:r w:rsidR="00FB31CF">
        <w:rPr>
          <w:sz w:val="28"/>
          <w:szCs w:val="28"/>
        </w:rPr>
        <w:t xml:space="preserve">oanh nghiệp </w:t>
      </w:r>
      <w:r w:rsidR="00083F2A">
        <w:rPr>
          <w:sz w:val="28"/>
          <w:szCs w:val="28"/>
        </w:rPr>
        <w:t xml:space="preserve">sản xuất, kinh doanh ngành nghề: </w:t>
      </w:r>
      <w:r w:rsidR="00AF1E6E">
        <w:rPr>
          <w:sz w:val="28"/>
          <w:szCs w:val="28"/>
        </w:rPr>
        <w:t>kinh doanh vận tải (chở khách, chở hàng hóa), chế biến cao su, tinh bột mì, nhà máy đường, trung tâm dạy nghề lái xe, trạm trộn bê tông, trại heo, trại gà, nông trường, cơ sở sản xuất kinh doanh trong khu công nghiệp và các doanh nghiệp khác có nhu cầu lớn về nhiên liệu xăng dầu.</w:t>
      </w:r>
      <w:r w:rsidR="00FB31CF">
        <w:rPr>
          <w:sz w:val="28"/>
          <w:szCs w:val="28"/>
        </w:rPr>
        <w:t xml:space="preserve"> </w:t>
      </w:r>
    </w:p>
    <w:p w:rsidR="005C24F3" w:rsidRDefault="005C24F3" w:rsidP="005C24F3">
      <w:pPr>
        <w:pStyle w:val="NormalWeb"/>
        <w:spacing w:before="120" w:beforeAutospacing="0" w:after="120" w:afterAutospacing="0"/>
        <w:ind w:firstLine="680"/>
        <w:jc w:val="both"/>
        <w:rPr>
          <w:b/>
          <w:spacing w:val="4"/>
          <w:sz w:val="28"/>
          <w:szCs w:val="28"/>
        </w:rPr>
      </w:pPr>
      <w:r w:rsidRPr="003B6CF7">
        <w:rPr>
          <w:b/>
          <w:spacing w:val="4"/>
          <w:sz w:val="28"/>
          <w:szCs w:val="28"/>
        </w:rPr>
        <w:t>Điều 3.</w:t>
      </w:r>
      <w:r w:rsidR="003057E2">
        <w:rPr>
          <w:b/>
          <w:spacing w:val="4"/>
          <w:sz w:val="28"/>
          <w:szCs w:val="28"/>
        </w:rPr>
        <w:t xml:space="preserve"> Giải thích từ ngữ</w:t>
      </w:r>
    </w:p>
    <w:p w:rsidR="003057E2" w:rsidRPr="003057E2" w:rsidRDefault="003057E2" w:rsidP="005C24F3">
      <w:pPr>
        <w:pStyle w:val="NormalWeb"/>
        <w:spacing w:before="120" w:beforeAutospacing="0" w:after="120" w:afterAutospacing="0"/>
        <w:ind w:firstLine="680"/>
        <w:jc w:val="both"/>
        <w:rPr>
          <w:spacing w:val="4"/>
          <w:sz w:val="28"/>
          <w:szCs w:val="28"/>
        </w:rPr>
      </w:pPr>
      <w:r w:rsidRPr="003057E2">
        <w:rPr>
          <w:spacing w:val="4"/>
          <w:sz w:val="28"/>
          <w:szCs w:val="28"/>
        </w:rPr>
        <w:t>Tr</w:t>
      </w:r>
      <w:r>
        <w:rPr>
          <w:spacing w:val="4"/>
          <w:sz w:val="28"/>
          <w:szCs w:val="28"/>
        </w:rPr>
        <w:t>ạm cấp</w:t>
      </w:r>
      <w:r w:rsidRPr="003057E2">
        <w:rPr>
          <w:sz w:val="28"/>
          <w:szCs w:val="28"/>
        </w:rPr>
        <w:t xml:space="preserve"> </w:t>
      </w:r>
      <w:r>
        <w:rPr>
          <w:sz w:val="28"/>
          <w:szCs w:val="28"/>
        </w:rPr>
        <w:t>xăng dầu nội bộ</w:t>
      </w:r>
      <w:r>
        <w:rPr>
          <w:spacing w:val="4"/>
          <w:sz w:val="28"/>
          <w:szCs w:val="28"/>
        </w:rPr>
        <w:t xml:space="preserve"> là Trạm cấp xăng dầu có từ 01 cột bơm trở lên; nằm trong khuôn viên của cơ sở sản xuất, kinh doanh</w:t>
      </w:r>
      <w:r w:rsidR="00D37A6B">
        <w:rPr>
          <w:spacing w:val="4"/>
          <w:sz w:val="28"/>
          <w:szCs w:val="28"/>
        </w:rPr>
        <w:t xml:space="preserve"> ngành nghề nêu tại Điều 2; hình thức hoạt động là cung cấp nhiên liệu cho phương tiện của doanh nghiệp, </w:t>
      </w:r>
      <w:r>
        <w:rPr>
          <w:sz w:val="28"/>
          <w:szCs w:val="28"/>
        </w:rPr>
        <w:t>không kinh doanh thương mại</w:t>
      </w:r>
      <w:r w:rsidR="00D37A6B">
        <w:rPr>
          <w:sz w:val="28"/>
          <w:szCs w:val="28"/>
        </w:rPr>
        <w:t>.</w:t>
      </w:r>
      <w:r>
        <w:rPr>
          <w:spacing w:val="4"/>
          <w:sz w:val="28"/>
          <w:szCs w:val="28"/>
        </w:rPr>
        <w:t xml:space="preserve"> </w:t>
      </w:r>
    </w:p>
    <w:p w:rsidR="00220E14" w:rsidRDefault="006468BC" w:rsidP="005743FA">
      <w:pPr>
        <w:pStyle w:val="NormalWeb"/>
        <w:spacing w:before="120" w:beforeAutospacing="0" w:after="120" w:afterAutospacing="0"/>
        <w:ind w:firstLine="680"/>
        <w:jc w:val="both"/>
        <w:rPr>
          <w:b/>
          <w:spacing w:val="4"/>
          <w:sz w:val="28"/>
          <w:szCs w:val="28"/>
        </w:rPr>
      </w:pPr>
      <w:r w:rsidRPr="003B6CF7">
        <w:rPr>
          <w:b/>
          <w:spacing w:val="4"/>
          <w:sz w:val="28"/>
          <w:szCs w:val="28"/>
        </w:rPr>
        <w:t xml:space="preserve">Điều </w:t>
      </w:r>
      <w:r w:rsidR="00D37A6B">
        <w:rPr>
          <w:b/>
          <w:spacing w:val="4"/>
          <w:sz w:val="28"/>
          <w:szCs w:val="28"/>
        </w:rPr>
        <w:t>4</w:t>
      </w:r>
      <w:r w:rsidRPr="003B6CF7">
        <w:rPr>
          <w:b/>
          <w:spacing w:val="4"/>
          <w:sz w:val="28"/>
          <w:szCs w:val="28"/>
        </w:rPr>
        <w:t>.</w:t>
      </w:r>
      <w:r w:rsidR="00C62847">
        <w:rPr>
          <w:b/>
          <w:spacing w:val="4"/>
          <w:sz w:val="28"/>
          <w:szCs w:val="28"/>
        </w:rPr>
        <w:t xml:space="preserve"> Tiêu chí</w:t>
      </w:r>
      <w:r w:rsidR="00026448">
        <w:rPr>
          <w:b/>
          <w:spacing w:val="4"/>
          <w:sz w:val="28"/>
          <w:szCs w:val="28"/>
        </w:rPr>
        <w:t>, điều kiện</w:t>
      </w:r>
      <w:r w:rsidR="00C62847">
        <w:rPr>
          <w:b/>
          <w:spacing w:val="4"/>
          <w:sz w:val="28"/>
          <w:szCs w:val="28"/>
        </w:rPr>
        <w:t xml:space="preserve"> </w:t>
      </w:r>
      <w:r w:rsidR="00220E14">
        <w:rPr>
          <w:b/>
          <w:spacing w:val="4"/>
          <w:sz w:val="28"/>
          <w:szCs w:val="28"/>
        </w:rPr>
        <w:t>xây dựng</w:t>
      </w:r>
      <w:r w:rsidR="00220E14" w:rsidRPr="00220E14">
        <w:rPr>
          <w:b/>
          <w:spacing w:val="4"/>
          <w:sz w:val="28"/>
          <w:szCs w:val="28"/>
        </w:rPr>
        <w:t xml:space="preserve"> </w:t>
      </w:r>
      <w:r w:rsidR="00220E14">
        <w:rPr>
          <w:b/>
          <w:spacing w:val="4"/>
          <w:sz w:val="28"/>
          <w:szCs w:val="28"/>
        </w:rPr>
        <w:t>Trạm cấp xăng dầu nội bộ</w:t>
      </w:r>
    </w:p>
    <w:p w:rsidR="006A0D11" w:rsidRDefault="00CE233F" w:rsidP="005743FA">
      <w:pPr>
        <w:pStyle w:val="NormalWeb"/>
        <w:spacing w:before="120" w:beforeAutospacing="0" w:after="120" w:afterAutospacing="0"/>
        <w:ind w:firstLine="680"/>
        <w:jc w:val="both"/>
        <w:rPr>
          <w:spacing w:val="4"/>
          <w:sz w:val="28"/>
          <w:szCs w:val="28"/>
        </w:rPr>
      </w:pPr>
      <w:r>
        <w:rPr>
          <w:spacing w:val="4"/>
          <w:sz w:val="28"/>
          <w:szCs w:val="28"/>
        </w:rPr>
        <w:t xml:space="preserve">1. </w:t>
      </w:r>
      <w:r w:rsidR="006A0D11">
        <w:rPr>
          <w:spacing w:val="4"/>
          <w:sz w:val="28"/>
          <w:szCs w:val="28"/>
        </w:rPr>
        <w:t xml:space="preserve">Chỉ cho phép xây dựng </w:t>
      </w:r>
      <w:r w:rsidR="00B33480" w:rsidRPr="003057E2">
        <w:rPr>
          <w:spacing w:val="4"/>
          <w:sz w:val="28"/>
          <w:szCs w:val="28"/>
        </w:rPr>
        <w:t>Tr</w:t>
      </w:r>
      <w:r w:rsidR="00B33480">
        <w:rPr>
          <w:spacing w:val="4"/>
          <w:sz w:val="28"/>
          <w:szCs w:val="28"/>
        </w:rPr>
        <w:t>ạm cấp</w:t>
      </w:r>
      <w:r w:rsidR="00B33480" w:rsidRPr="003057E2">
        <w:rPr>
          <w:sz w:val="28"/>
          <w:szCs w:val="28"/>
        </w:rPr>
        <w:t xml:space="preserve"> </w:t>
      </w:r>
      <w:r w:rsidR="00B33480">
        <w:rPr>
          <w:sz w:val="28"/>
          <w:szCs w:val="28"/>
        </w:rPr>
        <w:t>xăng dầu nội bộ</w:t>
      </w:r>
      <w:r w:rsidR="00B33480">
        <w:rPr>
          <w:spacing w:val="4"/>
          <w:sz w:val="28"/>
          <w:szCs w:val="28"/>
        </w:rPr>
        <w:t xml:space="preserve"> </w:t>
      </w:r>
      <w:r w:rsidR="006A0D11">
        <w:rPr>
          <w:spacing w:val="4"/>
          <w:sz w:val="28"/>
          <w:szCs w:val="28"/>
        </w:rPr>
        <w:t xml:space="preserve">trên đất sản xuất kinh doanh, thương mại dịch vụ, đất ở, loại đất tương đương và </w:t>
      </w:r>
      <w:r w:rsidR="006F2EAB">
        <w:rPr>
          <w:spacing w:val="4"/>
          <w:sz w:val="28"/>
          <w:szCs w:val="28"/>
        </w:rPr>
        <w:t xml:space="preserve">chỉ được </w:t>
      </w:r>
      <w:r w:rsidR="006A0D11">
        <w:rPr>
          <w:spacing w:val="4"/>
          <w:sz w:val="28"/>
          <w:szCs w:val="28"/>
        </w:rPr>
        <w:t>đặt bồn ngầm.</w:t>
      </w:r>
    </w:p>
    <w:p w:rsidR="00162044" w:rsidRDefault="00CE233F" w:rsidP="005743FA">
      <w:pPr>
        <w:pStyle w:val="NormalWeb"/>
        <w:spacing w:before="120" w:beforeAutospacing="0" w:after="120" w:afterAutospacing="0"/>
        <w:ind w:firstLine="680"/>
        <w:jc w:val="both"/>
        <w:rPr>
          <w:spacing w:val="4"/>
          <w:sz w:val="28"/>
          <w:szCs w:val="28"/>
        </w:rPr>
      </w:pPr>
      <w:r>
        <w:rPr>
          <w:spacing w:val="4"/>
          <w:sz w:val="28"/>
          <w:szCs w:val="28"/>
        </w:rPr>
        <w:t xml:space="preserve">2. </w:t>
      </w:r>
      <w:r w:rsidR="00B33480" w:rsidRPr="00B33480">
        <w:rPr>
          <w:spacing w:val="4"/>
          <w:sz w:val="28"/>
          <w:szCs w:val="28"/>
        </w:rPr>
        <w:t xml:space="preserve">Địa điểm xây dựng </w:t>
      </w:r>
      <w:r w:rsidR="00B33480" w:rsidRPr="003057E2">
        <w:rPr>
          <w:spacing w:val="4"/>
          <w:sz w:val="28"/>
          <w:szCs w:val="28"/>
        </w:rPr>
        <w:t>Tr</w:t>
      </w:r>
      <w:r w:rsidR="00B33480">
        <w:rPr>
          <w:spacing w:val="4"/>
          <w:sz w:val="28"/>
          <w:szCs w:val="28"/>
        </w:rPr>
        <w:t>ạm cấp</w:t>
      </w:r>
      <w:r w:rsidR="00B33480" w:rsidRPr="003057E2">
        <w:rPr>
          <w:sz w:val="28"/>
          <w:szCs w:val="28"/>
        </w:rPr>
        <w:t xml:space="preserve"> </w:t>
      </w:r>
      <w:r w:rsidR="00B33480">
        <w:rPr>
          <w:sz w:val="28"/>
          <w:szCs w:val="28"/>
        </w:rPr>
        <w:t>xăng dầu nội bộ</w:t>
      </w:r>
      <w:r w:rsidR="00B33480" w:rsidRPr="00B33480">
        <w:rPr>
          <w:spacing w:val="4"/>
          <w:sz w:val="28"/>
          <w:szCs w:val="28"/>
        </w:rPr>
        <w:t xml:space="preserve"> </w:t>
      </w:r>
      <w:r w:rsidR="00B33480">
        <w:rPr>
          <w:spacing w:val="4"/>
          <w:sz w:val="28"/>
          <w:szCs w:val="28"/>
        </w:rPr>
        <w:t xml:space="preserve">phải </w:t>
      </w:r>
      <w:r w:rsidR="00ED00D7">
        <w:rPr>
          <w:spacing w:val="4"/>
          <w:sz w:val="28"/>
          <w:szCs w:val="28"/>
        </w:rPr>
        <w:t xml:space="preserve">nằm trong khuôn viên của cơ sở sản xuất, kinh doanh và </w:t>
      </w:r>
      <w:r w:rsidR="00B33480">
        <w:rPr>
          <w:spacing w:val="4"/>
          <w:sz w:val="28"/>
          <w:szCs w:val="28"/>
        </w:rPr>
        <w:t>đảm bảo các yêu cầu về an toàn phòng cháy chữa cháy, vệ sinh môi trường và các tiêu chuẩn, quy chuẩn hiện hành.</w:t>
      </w:r>
    </w:p>
    <w:p w:rsidR="00E36C17" w:rsidRDefault="00162044" w:rsidP="005743FA">
      <w:pPr>
        <w:pStyle w:val="NormalWeb"/>
        <w:spacing w:before="120" w:beforeAutospacing="0" w:after="120" w:afterAutospacing="0"/>
        <w:ind w:firstLine="680"/>
        <w:jc w:val="both"/>
        <w:rPr>
          <w:b/>
          <w:spacing w:val="4"/>
          <w:sz w:val="28"/>
          <w:szCs w:val="28"/>
        </w:rPr>
      </w:pPr>
      <w:r w:rsidRPr="003B6CF7">
        <w:rPr>
          <w:b/>
          <w:spacing w:val="4"/>
          <w:sz w:val="28"/>
          <w:szCs w:val="28"/>
        </w:rPr>
        <w:t xml:space="preserve">Điều </w:t>
      </w:r>
      <w:r>
        <w:rPr>
          <w:b/>
          <w:spacing w:val="4"/>
          <w:sz w:val="28"/>
          <w:szCs w:val="28"/>
        </w:rPr>
        <w:t>5</w:t>
      </w:r>
      <w:r w:rsidRPr="003B6CF7">
        <w:rPr>
          <w:b/>
          <w:spacing w:val="4"/>
          <w:sz w:val="28"/>
          <w:szCs w:val="28"/>
        </w:rPr>
        <w:t>.</w:t>
      </w:r>
      <w:r>
        <w:rPr>
          <w:b/>
          <w:spacing w:val="4"/>
          <w:sz w:val="28"/>
          <w:szCs w:val="28"/>
        </w:rPr>
        <w:t xml:space="preserve"> Yêu cầu về xây dựng</w:t>
      </w:r>
      <w:r w:rsidRPr="00220E14">
        <w:rPr>
          <w:b/>
          <w:spacing w:val="4"/>
          <w:sz w:val="28"/>
          <w:szCs w:val="28"/>
        </w:rPr>
        <w:t xml:space="preserve"> </w:t>
      </w:r>
      <w:r>
        <w:rPr>
          <w:b/>
          <w:spacing w:val="4"/>
          <w:sz w:val="28"/>
          <w:szCs w:val="28"/>
        </w:rPr>
        <w:t>Trạm cấp xăng dầu nội bộ</w:t>
      </w:r>
    </w:p>
    <w:p w:rsidR="00F4527A" w:rsidRDefault="00ED00D7" w:rsidP="005743FA">
      <w:pPr>
        <w:pStyle w:val="NormalWeb"/>
        <w:spacing w:before="120" w:beforeAutospacing="0" w:after="120" w:afterAutospacing="0"/>
        <w:ind w:firstLine="680"/>
        <w:jc w:val="both"/>
        <w:rPr>
          <w:spacing w:val="4"/>
          <w:sz w:val="28"/>
          <w:szCs w:val="28"/>
        </w:rPr>
      </w:pPr>
      <w:r w:rsidRPr="003B6CF7">
        <w:rPr>
          <w:sz w:val="28"/>
          <w:szCs w:val="28"/>
          <w:lang w:val="de-DE"/>
        </w:rPr>
        <w:t>Thực hiện theo Thông tư số 15/2020/TT-BCT ngày 30/6/2020 của Bộ Công Thương ban hành Quy chuẩn kỹ thuật quốc gia về yêu cầu thiết kế cửa hàng xăng dầu; Nghị định số 136/2020/NĐ-CP ngày 24</w:t>
      </w:r>
      <w:r w:rsidR="004F2997">
        <w:rPr>
          <w:sz w:val="28"/>
          <w:szCs w:val="28"/>
          <w:lang w:val="de-DE"/>
        </w:rPr>
        <w:t>/</w:t>
      </w:r>
      <w:r w:rsidRPr="003B6CF7">
        <w:rPr>
          <w:sz w:val="28"/>
          <w:szCs w:val="28"/>
          <w:lang w:val="de-DE"/>
        </w:rPr>
        <w:t>11</w:t>
      </w:r>
      <w:r w:rsidR="004F2997">
        <w:rPr>
          <w:sz w:val="28"/>
          <w:szCs w:val="28"/>
          <w:lang w:val="de-DE"/>
        </w:rPr>
        <w:t>/</w:t>
      </w:r>
      <w:r w:rsidRPr="003B6CF7">
        <w:rPr>
          <w:sz w:val="28"/>
          <w:szCs w:val="28"/>
          <w:lang w:val="de-DE"/>
        </w:rPr>
        <w:t>2020 của Chính phủ quy định chi tiết một số điều và biện pháp thi hành Luật Phòng cháy và chữa cháy và Luật sửa đổi, bổ sung một số điều của Luật Phòng cháy và chữa cháy</w:t>
      </w:r>
      <w:r>
        <w:rPr>
          <w:sz w:val="28"/>
          <w:szCs w:val="28"/>
          <w:lang w:val="de-DE"/>
        </w:rPr>
        <w:t xml:space="preserve">; </w:t>
      </w:r>
      <w:r w:rsidR="004F2997">
        <w:rPr>
          <w:sz w:val="28"/>
          <w:szCs w:val="28"/>
          <w:lang w:val="de-DE"/>
        </w:rPr>
        <w:t>Nghị định số 08/2022/NĐ-CP ngày 10/10/2022 của Chính phủ quy định chi tiết một số điều của Luật Bảo vệ môi trường</w:t>
      </w:r>
      <w:r w:rsidRPr="003B6CF7">
        <w:rPr>
          <w:iCs/>
          <w:sz w:val="28"/>
          <w:szCs w:val="28"/>
          <w:lang w:val="de-DE"/>
        </w:rPr>
        <w:t xml:space="preserve"> và các quy định hiện hành khác</w:t>
      </w:r>
      <w:r w:rsidRPr="003B6CF7">
        <w:rPr>
          <w:sz w:val="28"/>
          <w:szCs w:val="28"/>
          <w:lang w:val="de-DE"/>
        </w:rPr>
        <w:t>.</w:t>
      </w:r>
      <w:r w:rsidR="00220E14" w:rsidRPr="00B33480">
        <w:rPr>
          <w:spacing w:val="4"/>
          <w:sz w:val="28"/>
          <w:szCs w:val="28"/>
        </w:rPr>
        <w:t xml:space="preserve"> </w:t>
      </w:r>
    </w:p>
    <w:p w:rsidR="00F4527A" w:rsidRDefault="00F4527A" w:rsidP="005743FA">
      <w:pPr>
        <w:pStyle w:val="NormalWeb"/>
        <w:spacing w:before="120" w:beforeAutospacing="0" w:after="120" w:afterAutospacing="0"/>
        <w:ind w:firstLine="680"/>
        <w:jc w:val="both"/>
        <w:rPr>
          <w:b/>
          <w:spacing w:val="4"/>
          <w:sz w:val="28"/>
          <w:szCs w:val="28"/>
        </w:rPr>
      </w:pPr>
      <w:r w:rsidRPr="00F4527A">
        <w:rPr>
          <w:b/>
          <w:spacing w:val="4"/>
          <w:sz w:val="28"/>
          <w:szCs w:val="28"/>
        </w:rPr>
        <w:t xml:space="preserve">Điều 6. </w:t>
      </w:r>
      <w:r>
        <w:rPr>
          <w:b/>
          <w:spacing w:val="4"/>
          <w:sz w:val="28"/>
          <w:szCs w:val="28"/>
        </w:rPr>
        <w:t>Đối với</w:t>
      </w:r>
      <w:r w:rsidRPr="00F4527A">
        <w:rPr>
          <w:b/>
          <w:spacing w:val="4"/>
          <w:sz w:val="28"/>
          <w:szCs w:val="28"/>
        </w:rPr>
        <w:t xml:space="preserve"> </w:t>
      </w:r>
      <w:r>
        <w:rPr>
          <w:b/>
          <w:spacing w:val="4"/>
          <w:sz w:val="28"/>
          <w:szCs w:val="28"/>
        </w:rPr>
        <w:t xml:space="preserve">Trạm cấp xăng dầu nội bộ đã xây dựng trước </w:t>
      </w:r>
      <w:r w:rsidR="00071995">
        <w:rPr>
          <w:b/>
          <w:spacing w:val="4"/>
          <w:sz w:val="28"/>
          <w:szCs w:val="28"/>
        </w:rPr>
        <w:t xml:space="preserve">Quy </w:t>
      </w:r>
      <w:r>
        <w:rPr>
          <w:b/>
          <w:spacing w:val="4"/>
          <w:sz w:val="28"/>
          <w:szCs w:val="28"/>
        </w:rPr>
        <w:t>định này</w:t>
      </w:r>
    </w:p>
    <w:p w:rsidR="00F4527A" w:rsidRDefault="00F4527A" w:rsidP="005743FA">
      <w:pPr>
        <w:pStyle w:val="NormalWeb"/>
        <w:spacing w:before="120" w:beforeAutospacing="0" w:after="120" w:afterAutospacing="0"/>
        <w:ind w:firstLine="680"/>
        <w:jc w:val="both"/>
        <w:rPr>
          <w:spacing w:val="4"/>
          <w:sz w:val="28"/>
          <w:szCs w:val="28"/>
        </w:rPr>
      </w:pPr>
      <w:r>
        <w:rPr>
          <w:spacing w:val="4"/>
          <w:sz w:val="28"/>
          <w:szCs w:val="28"/>
        </w:rPr>
        <w:lastRenderedPageBreak/>
        <w:t xml:space="preserve">Trong thời gian 06 tháng kể từ ngày </w:t>
      </w:r>
      <w:r w:rsidR="00071995">
        <w:rPr>
          <w:spacing w:val="4"/>
          <w:sz w:val="28"/>
          <w:szCs w:val="28"/>
        </w:rPr>
        <w:t xml:space="preserve">Quy </w:t>
      </w:r>
      <w:r>
        <w:rPr>
          <w:spacing w:val="4"/>
          <w:sz w:val="28"/>
          <w:szCs w:val="28"/>
        </w:rPr>
        <w:t>định này có hiệu lực, người đứng đầu doanh nghiệp phải hoàn chỉnh các thủ tục liên quan, đảm bảo các tiêu chí, điều kiện và tiêu chuẩn, quy chuẩn hiện hành.</w:t>
      </w:r>
    </w:p>
    <w:p w:rsidR="00F4527A" w:rsidRPr="00F4527A" w:rsidRDefault="00F4527A" w:rsidP="005743FA">
      <w:pPr>
        <w:pStyle w:val="NormalWeb"/>
        <w:spacing w:before="120" w:beforeAutospacing="0" w:after="120" w:afterAutospacing="0"/>
        <w:ind w:firstLine="680"/>
        <w:jc w:val="both"/>
        <w:rPr>
          <w:b/>
          <w:spacing w:val="4"/>
          <w:sz w:val="28"/>
          <w:szCs w:val="28"/>
        </w:rPr>
      </w:pPr>
      <w:r w:rsidRPr="00F4527A">
        <w:rPr>
          <w:b/>
          <w:spacing w:val="4"/>
          <w:sz w:val="28"/>
          <w:szCs w:val="28"/>
        </w:rPr>
        <w:t>Điều 7. Trách nhiệm của các sở, ngành tỉnh</w:t>
      </w:r>
    </w:p>
    <w:p w:rsidR="00F4527A" w:rsidRDefault="00F4527A" w:rsidP="005743FA">
      <w:pPr>
        <w:pStyle w:val="NormalWeb"/>
        <w:spacing w:before="120" w:beforeAutospacing="0" w:after="120" w:afterAutospacing="0"/>
        <w:ind w:firstLine="680"/>
        <w:jc w:val="both"/>
        <w:rPr>
          <w:sz w:val="28"/>
          <w:szCs w:val="28"/>
        </w:rPr>
      </w:pPr>
      <w:r w:rsidRPr="00F4527A">
        <w:rPr>
          <w:spacing w:val="4"/>
          <w:sz w:val="28"/>
          <w:szCs w:val="28"/>
        </w:rPr>
        <w:t xml:space="preserve">1. </w:t>
      </w:r>
      <w:r>
        <w:rPr>
          <w:sz w:val="28"/>
          <w:szCs w:val="28"/>
        </w:rPr>
        <w:t>Sở Công Thương</w:t>
      </w:r>
    </w:p>
    <w:p w:rsidR="00D24433" w:rsidRPr="003B6CF7" w:rsidRDefault="00D24433" w:rsidP="00D24433">
      <w:pPr>
        <w:spacing w:before="120" w:after="120"/>
        <w:ind w:firstLine="680"/>
        <w:jc w:val="both"/>
        <w:rPr>
          <w:sz w:val="28"/>
          <w:szCs w:val="28"/>
          <w:lang w:val="de-DE"/>
        </w:rPr>
      </w:pPr>
      <w:r w:rsidRPr="003B6CF7">
        <w:rPr>
          <w:sz w:val="28"/>
          <w:szCs w:val="28"/>
          <w:lang w:val="de-DE"/>
        </w:rPr>
        <w:t>a) Chủ trì, phối hợp với các sở, ngành tỉnh và Ủy ban nhân dân các huyện, thị xã, thành phố tổ chức triển khai thực hiện Quy định này;</w:t>
      </w:r>
    </w:p>
    <w:p w:rsidR="00D24433" w:rsidRPr="004759BA" w:rsidRDefault="00D24433" w:rsidP="00D24433">
      <w:pPr>
        <w:spacing w:before="120" w:after="120"/>
        <w:ind w:firstLine="680"/>
        <w:jc w:val="both"/>
        <w:rPr>
          <w:color w:val="FF0000"/>
          <w:spacing w:val="-2"/>
          <w:sz w:val="28"/>
          <w:szCs w:val="28"/>
          <w:lang w:val="de-DE"/>
        </w:rPr>
      </w:pPr>
      <w:r w:rsidRPr="003B6CF7">
        <w:rPr>
          <w:spacing w:val="-2"/>
          <w:sz w:val="28"/>
          <w:szCs w:val="28"/>
          <w:lang w:val="de-DE"/>
        </w:rPr>
        <w:t xml:space="preserve">b) </w:t>
      </w:r>
      <w:r w:rsidR="00071995">
        <w:rPr>
          <w:spacing w:val="-2"/>
          <w:sz w:val="28"/>
          <w:szCs w:val="28"/>
          <w:lang w:val="de-DE"/>
        </w:rPr>
        <w:t xml:space="preserve">Áp </w:t>
      </w:r>
      <w:r w:rsidR="004B34BC">
        <w:rPr>
          <w:spacing w:val="-2"/>
          <w:sz w:val="28"/>
          <w:szCs w:val="28"/>
          <w:lang w:val="de-DE"/>
        </w:rPr>
        <w:t xml:space="preserve">dụng </w:t>
      </w:r>
      <w:r w:rsidR="008F3A26" w:rsidRPr="008F3A26">
        <w:rPr>
          <w:sz w:val="28"/>
          <w:szCs w:val="28"/>
          <w:lang w:val="nl-NL"/>
        </w:rPr>
        <w:t>Nghị định số 06/2021/NĐ-CP ngày 26 tháng 01 năm 2021 của Chính phủ Quy định chi tiết một số nội dung về quản lý chất lượng, thi công xây dựng và bảo trì công trình xây dựng;</w:t>
      </w:r>
      <w:r w:rsidR="008F3A26">
        <w:rPr>
          <w:sz w:val="28"/>
          <w:szCs w:val="28"/>
          <w:lang w:val="nl-NL"/>
        </w:rPr>
        <w:t xml:space="preserve"> </w:t>
      </w:r>
      <w:r w:rsidR="008F3A26" w:rsidRPr="008F3A26">
        <w:rPr>
          <w:rFonts w:eastAsia="MS Mincho"/>
          <w:sz w:val="28"/>
          <w:szCs w:val="28"/>
          <w:lang w:val="nl-NL" w:eastAsia="ja-JP"/>
        </w:rPr>
        <w:t>Nghị định số 15/2021/NĐ-CP ngày 03 tháng 3 năm 2021 của Chính phủ quy định chi tiết một số nội dung về quản lý dự án đầu tư xây dựng;</w:t>
      </w:r>
      <w:r w:rsidR="00CF4AF3" w:rsidRPr="00CF4AF3">
        <w:rPr>
          <w:i/>
          <w:sz w:val="28"/>
          <w:szCs w:val="28"/>
          <w:lang w:val="nl-NL"/>
        </w:rPr>
        <w:t xml:space="preserve"> </w:t>
      </w:r>
      <w:r w:rsidR="00CF4AF3" w:rsidRPr="001F6301">
        <w:rPr>
          <w:sz w:val="28"/>
          <w:szCs w:val="28"/>
          <w:lang w:val="nl-NL"/>
        </w:rPr>
        <w:t>Nghị định số 83/</w:t>
      </w:r>
      <w:bookmarkStart w:id="0" w:name="_GoBack"/>
      <w:bookmarkEnd w:id="0"/>
      <w:r w:rsidR="00CF4AF3" w:rsidRPr="001F6301">
        <w:rPr>
          <w:sz w:val="28"/>
          <w:szCs w:val="28"/>
          <w:lang w:val="nl-NL"/>
        </w:rPr>
        <w:t>2014/NĐ-CP ngày 03 tháng 9 năm 2014 của Chính phủ về kinh doanh xăng dầu;</w:t>
      </w:r>
      <w:r w:rsidR="00CD158A" w:rsidRPr="00CD158A">
        <w:rPr>
          <w:sz w:val="28"/>
          <w:szCs w:val="28"/>
          <w:lang w:val="nl-NL"/>
        </w:rPr>
        <w:t xml:space="preserve"> </w:t>
      </w:r>
      <w:r w:rsidR="00CD158A">
        <w:rPr>
          <w:sz w:val="28"/>
          <w:szCs w:val="28"/>
          <w:lang w:val="nl-NL"/>
        </w:rPr>
        <w:t>Quyết</w:t>
      </w:r>
      <w:r w:rsidR="00CD158A" w:rsidRPr="001F6301">
        <w:rPr>
          <w:sz w:val="28"/>
          <w:szCs w:val="28"/>
          <w:lang w:val="nl-NL"/>
        </w:rPr>
        <w:t xml:space="preserve"> định số </w:t>
      </w:r>
      <w:r w:rsidR="00CD158A">
        <w:rPr>
          <w:sz w:val="28"/>
          <w:szCs w:val="28"/>
          <w:lang w:val="nl-NL"/>
        </w:rPr>
        <w:t>24</w:t>
      </w:r>
      <w:r w:rsidR="00CD158A" w:rsidRPr="001F6301">
        <w:rPr>
          <w:sz w:val="28"/>
          <w:szCs w:val="28"/>
          <w:lang w:val="nl-NL"/>
        </w:rPr>
        <w:t>/20</w:t>
      </w:r>
      <w:r w:rsidR="00CD158A">
        <w:rPr>
          <w:sz w:val="28"/>
          <w:szCs w:val="28"/>
          <w:lang w:val="nl-NL"/>
        </w:rPr>
        <w:t>2</w:t>
      </w:r>
      <w:r w:rsidR="00CD158A" w:rsidRPr="001F6301">
        <w:rPr>
          <w:sz w:val="28"/>
          <w:szCs w:val="28"/>
          <w:lang w:val="nl-NL"/>
        </w:rPr>
        <w:t>1/</w:t>
      </w:r>
      <w:r w:rsidR="00C36B4A">
        <w:rPr>
          <w:sz w:val="28"/>
          <w:szCs w:val="28"/>
          <w:lang w:val="nl-NL"/>
        </w:rPr>
        <w:t>Q</w:t>
      </w:r>
      <w:r w:rsidR="00CD158A" w:rsidRPr="001F6301">
        <w:rPr>
          <w:sz w:val="28"/>
          <w:szCs w:val="28"/>
          <w:lang w:val="nl-NL"/>
        </w:rPr>
        <w:t>Đ-</w:t>
      </w:r>
      <w:r w:rsidR="00C36B4A">
        <w:rPr>
          <w:sz w:val="28"/>
          <w:szCs w:val="28"/>
          <w:lang w:val="nl-NL"/>
        </w:rPr>
        <w:t>UBND</w:t>
      </w:r>
      <w:r w:rsidR="00CD158A" w:rsidRPr="001F6301">
        <w:rPr>
          <w:sz w:val="28"/>
          <w:szCs w:val="28"/>
          <w:lang w:val="nl-NL"/>
        </w:rPr>
        <w:t xml:space="preserve"> ngày </w:t>
      </w:r>
      <w:r w:rsidR="00C36B4A">
        <w:rPr>
          <w:sz w:val="28"/>
          <w:szCs w:val="28"/>
          <w:lang w:val="nl-NL"/>
        </w:rPr>
        <w:t>16/11/</w:t>
      </w:r>
      <w:r w:rsidR="00CD158A" w:rsidRPr="001F6301">
        <w:rPr>
          <w:sz w:val="28"/>
          <w:szCs w:val="28"/>
          <w:lang w:val="nl-NL"/>
        </w:rPr>
        <w:t>20</w:t>
      </w:r>
      <w:r w:rsidR="00C36B4A">
        <w:rPr>
          <w:sz w:val="28"/>
          <w:szCs w:val="28"/>
          <w:lang w:val="nl-NL"/>
        </w:rPr>
        <w:t>2</w:t>
      </w:r>
      <w:r w:rsidR="00CD158A" w:rsidRPr="001F6301">
        <w:rPr>
          <w:sz w:val="28"/>
          <w:szCs w:val="28"/>
          <w:lang w:val="nl-NL"/>
        </w:rPr>
        <w:t xml:space="preserve">1 của </w:t>
      </w:r>
      <w:r w:rsidR="00C36B4A">
        <w:rPr>
          <w:sz w:val="28"/>
          <w:szCs w:val="28"/>
          <w:lang w:val="nl-NL"/>
        </w:rPr>
        <w:t>UBND tỉnh</w:t>
      </w:r>
      <w:r w:rsidR="00CD158A" w:rsidRPr="001F6301">
        <w:rPr>
          <w:sz w:val="28"/>
          <w:szCs w:val="28"/>
          <w:lang w:val="nl-NL"/>
        </w:rPr>
        <w:t xml:space="preserve"> </w:t>
      </w:r>
      <w:r w:rsidR="00C36B4A">
        <w:rPr>
          <w:sz w:val="28"/>
          <w:szCs w:val="28"/>
          <w:lang w:val="nl-NL"/>
        </w:rPr>
        <w:t xml:space="preserve">ban hành Quy định về phân cấp quản lý </w:t>
      </w:r>
      <w:r w:rsidR="00203442">
        <w:rPr>
          <w:sz w:val="28"/>
          <w:szCs w:val="28"/>
          <w:lang w:val="nl-NL"/>
        </w:rPr>
        <w:t>và thực hiện dự án đầu tư công, dự án đầu tư xây dựng công trình trên địa bàn tỉnh Tây Ninh để t</w:t>
      </w:r>
      <w:r w:rsidRPr="003B6CF7">
        <w:rPr>
          <w:spacing w:val="-2"/>
          <w:sz w:val="28"/>
          <w:szCs w:val="28"/>
          <w:lang w:val="de-DE"/>
        </w:rPr>
        <w:t xml:space="preserve">hẩm định hồ sơ thiết kế xây dựng, nghiệm thu đưa vào sử dụng các công trình </w:t>
      </w:r>
      <w:r>
        <w:rPr>
          <w:spacing w:val="-2"/>
          <w:sz w:val="28"/>
          <w:szCs w:val="28"/>
          <w:lang w:val="de-DE"/>
        </w:rPr>
        <w:t xml:space="preserve">Trạm cấp </w:t>
      </w:r>
      <w:r w:rsidRPr="003B6CF7">
        <w:rPr>
          <w:spacing w:val="-2"/>
          <w:sz w:val="28"/>
          <w:szCs w:val="28"/>
          <w:lang w:val="de-DE"/>
        </w:rPr>
        <w:t xml:space="preserve">xăng dầu </w:t>
      </w:r>
      <w:r>
        <w:rPr>
          <w:spacing w:val="-2"/>
          <w:sz w:val="28"/>
          <w:szCs w:val="28"/>
          <w:lang w:val="de-DE"/>
        </w:rPr>
        <w:t xml:space="preserve">nội bộ </w:t>
      </w:r>
      <w:r w:rsidRPr="003B6CF7">
        <w:rPr>
          <w:spacing w:val="-2"/>
          <w:sz w:val="28"/>
          <w:szCs w:val="28"/>
          <w:lang w:val="de-DE"/>
        </w:rPr>
        <w:t xml:space="preserve">và cấp </w:t>
      </w:r>
      <w:r w:rsidRPr="003B6CF7">
        <w:rPr>
          <w:spacing w:val="-2"/>
          <w:sz w:val="28"/>
          <w:szCs w:val="28"/>
          <w:lang w:val="pt-BR"/>
        </w:rPr>
        <w:t>Giấy chứng nhận đủ điều kiện kinh doanh xăng dầu</w:t>
      </w:r>
      <w:r w:rsidRPr="003B6CF7">
        <w:rPr>
          <w:spacing w:val="-2"/>
          <w:sz w:val="28"/>
          <w:szCs w:val="28"/>
          <w:lang w:val="de-DE"/>
        </w:rPr>
        <w:t xml:space="preserve"> cho doanh nghiệp sau khi doanh nghiệp hoàn thành các thủ tục về phòng cháy chữa cháy </w:t>
      </w:r>
      <w:r>
        <w:rPr>
          <w:spacing w:val="-2"/>
          <w:sz w:val="28"/>
          <w:szCs w:val="28"/>
          <w:lang w:val="de-DE"/>
        </w:rPr>
        <w:t xml:space="preserve">và </w:t>
      </w:r>
      <w:r w:rsidRPr="003B6CF7">
        <w:rPr>
          <w:spacing w:val="-2"/>
          <w:sz w:val="28"/>
          <w:szCs w:val="28"/>
          <w:lang w:val="de-DE"/>
        </w:rPr>
        <w:t>môi trường theo quy định</w:t>
      </w:r>
      <w:r w:rsidR="004759BA">
        <w:rPr>
          <w:spacing w:val="-2"/>
          <w:sz w:val="28"/>
          <w:szCs w:val="28"/>
          <w:lang w:val="de-DE"/>
        </w:rPr>
        <w:t xml:space="preserve"> </w:t>
      </w:r>
      <w:r w:rsidR="004759BA" w:rsidRPr="004759BA">
        <w:rPr>
          <w:color w:val="FF0000"/>
          <w:spacing w:val="-2"/>
          <w:sz w:val="28"/>
          <w:szCs w:val="28"/>
          <w:lang w:val="de-DE"/>
        </w:rPr>
        <w:t>với thời hạn của</w:t>
      </w:r>
      <w:r w:rsidR="004759BA" w:rsidRPr="004759BA">
        <w:rPr>
          <w:color w:val="FF0000"/>
          <w:spacing w:val="-2"/>
          <w:sz w:val="28"/>
          <w:szCs w:val="28"/>
          <w:lang w:val="pt-BR"/>
        </w:rPr>
        <w:t xml:space="preserve"> Giấy chứng nhận đủ điều kiện kinh doanh xăng dầu</w:t>
      </w:r>
      <w:r w:rsidR="004759BA" w:rsidRPr="004759BA">
        <w:rPr>
          <w:color w:val="FF0000"/>
          <w:spacing w:val="-2"/>
          <w:sz w:val="28"/>
          <w:szCs w:val="28"/>
          <w:lang w:val="de-DE"/>
        </w:rPr>
        <w:t xml:space="preserve"> là 05 năm</w:t>
      </w:r>
      <w:r w:rsidRPr="004759BA">
        <w:rPr>
          <w:color w:val="FF0000"/>
          <w:spacing w:val="-2"/>
          <w:sz w:val="28"/>
          <w:szCs w:val="28"/>
          <w:lang w:val="de-DE"/>
        </w:rPr>
        <w:t>;</w:t>
      </w:r>
    </w:p>
    <w:p w:rsidR="00D24433" w:rsidRPr="003B6CF7" w:rsidRDefault="00D24433" w:rsidP="00D24433">
      <w:pPr>
        <w:spacing w:before="120" w:after="120"/>
        <w:ind w:firstLine="680"/>
        <w:jc w:val="both"/>
        <w:rPr>
          <w:sz w:val="28"/>
          <w:szCs w:val="28"/>
          <w:lang w:val="de-DE"/>
        </w:rPr>
      </w:pPr>
      <w:r w:rsidRPr="003B6CF7">
        <w:rPr>
          <w:sz w:val="28"/>
          <w:szCs w:val="28"/>
          <w:lang w:val="de-DE"/>
        </w:rPr>
        <w:t xml:space="preserve">c) Phổ biến, hướng dẫn </w:t>
      </w:r>
      <w:r>
        <w:rPr>
          <w:sz w:val="28"/>
          <w:szCs w:val="28"/>
          <w:lang w:val="de-DE"/>
        </w:rPr>
        <w:t>Quy định này</w:t>
      </w:r>
      <w:r w:rsidRPr="003B6CF7">
        <w:rPr>
          <w:sz w:val="28"/>
          <w:szCs w:val="28"/>
          <w:lang w:val="de-DE"/>
        </w:rPr>
        <w:t xml:space="preserve">; phối hợp các cơ quan chức năng kiểm tra, xử lý các hành vi vi phạm pháp luật trong hoạt động </w:t>
      </w:r>
      <w:r>
        <w:rPr>
          <w:sz w:val="28"/>
          <w:szCs w:val="28"/>
          <w:lang w:val="de-DE"/>
        </w:rPr>
        <w:t xml:space="preserve">của Trạm cấp </w:t>
      </w:r>
      <w:r w:rsidRPr="003B6CF7">
        <w:rPr>
          <w:sz w:val="28"/>
          <w:szCs w:val="28"/>
          <w:lang w:val="de-DE"/>
        </w:rPr>
        <w:t xml:space="preserve">xăng dầu </w:t>
      </w:r>
      <w:r>
        <w:rPr>
          <w:sz w:val="28"/>
          <w:szCs w:val="28"/>
          <w:lang w:val="de-DE"/>
        </w:rPr>
        <w:t xml:space="preserve">nội bộ </w:t>
      </w:r>
      <w:r w:rsidRPr="003B6CF7">
        <w:rPr>
          <w:sz w:val="28"/>
          <w:szCs w:val="28"/>
          <w:lang w:val="de-DE"/>
        </w:rPr>
        <w:t>theo quy định;</w:t>
      </w:r>
    </w:p>
    <w:p w:rsidR="00D24433" w:rsidRPr="003B6CF7" w:rsidRDefault="00D24433" w:rsidP="00D24433">
      <w:pPr>
        <w:spacing w:before="120" w:after="120"/>
        <w:ind w:firstLine="680"/>
        <w:jc w:val="both"/>
        <w:rPr>
          <w:sz w:val="28"/>
          <w:szCs w:val="28"/>
          <w:lang w:val="de-DE"/>
        </w:rPr>
      </w:pPr>
      <w:r w:rsidRPr="003B6CF7">
        <w:rPr>
          <w:sz w:val="28"/>
          <w:szCs w:val="28"/>
          <w:lang w:val="de-DE"/>
        </w:rPr>
        <w:t xml:space="preserve">d) Chủ trì phối hợp các sở, ngành tỉnh và Ủy ban nhân dân các huyện, thị xã, thành phố tiến hành rà soát, kiểm tra, đánh giá hoạt động của các </w:t>
      </w:r>
      <w:r>
        <w:rPr>
          <w:sz w:val="28"/>
          <w:szCs w:val="28"/>
          <w:lang w:val="de-DE"/>
        </w:rPr>
        <w:t>Trạm cấp</w:t>
      </w:r>
      <w:r w:rsidRPr="003B6CF7">
        <w:rPr>
          <w:sz w:val="28"/>
          <w:szCs w:val="28"/>
          <w:lang w:val="de-DE"/>
        </w:rPr>
        <w:t xml:space="preserve"> xăng</w:t>
      </w:r>
      <w:r>
        <w:rPr>
          <w:sz w:val="28"/>
          <w:szCs w:val="28"/>
          <w:lang w:val="de-DE"/>
        </w:rPr>
        <w:t xml:space="preserve"> dầu nội bộ </w:t>
      </w:r>
      <w:r w:rsidRPr="003B6CF7">
        <w:rPr>
          <w:sz w:val="28"/>
          <w:szCs w:val="28"/>
          <w:lang w:val="de-DE"/>
        </w:rPr>
        <w:t xml:space="preserve">theo các </w:t>
      </w:r>
      <w:r>
        <w:rPr>
          <w:sz w:val="28"/>
          <w:szCs w:val="28"/>
          <w:lang w:val="de-DE"/>
        </w:rPr>
        <w:t xml:space="preserve">tiêu chí, </w:t>
      </w:r>
      <w:r w:rsidRPr="003B6CF7">
        <w:rPr>
          <w:sz w:val="28"/>
          <w:szCs w:val="28"/>
          <w:lang w:val="de-DE"/>
        </w:rPr>
        <w:t>điều kiện, tiêu chuẩn, quy chuẩn hiện hành</w:t>
      </w:r>
      <w:r w:rsidRPr="003B6CF7">
        <w:rPr>
          <w:sz w:val="28"/>
          <w:szCs w:val="28"/>
          <w:lang w:val="vi-VN"/>
        </w:rPr>
        <w:t xml:space="preserve"> </w:t>
      </w:r>
      <w:r w:rsidRPr="003B6CF7">
        <w:rPr>
          <w:sz w:val="28"/>
          <w:szCs w:val="28"/>
          <w:lang w:val="de-DE"/>
        </w:rPr>
        <w:t>để kịp thời tham mưu với Ủy ban nhân dân</w:t>
      </w:r>
      <w:r w:rsidRPr="003B6CF7">
        <w:rPr>
          <w:sz w:val="28"/>
          <w:szCs w:val="28"/>
          <w:lang w:val="vi-VN"/>
        </w:rPr>
        <w:t xml:space="preserve"> tỉnh </w:t>
      </w:r>
      <w:r w:rsidRPr="003B6CF7">
        <w:rPr>
          <w:sz w:val="28"/>
          <w:szCs w:val="28"/>
          <w:lang w:val="de-DE"/>
        </w:rPr>
        <w:t>kế hoạch giải quyết;</w:t>
      </w:r>
    </w:p>
    <w:p w:rsidR="00D24433" w:rsidRDefault="00D24433" w:rsidP="00D24433">
      <w:pPr>
        <w:spacing w:before="120" w:after="120"/>
        <w:ind w:firstLine="680"/>
        <w:jc w:val="both"/>
        <w:rPr>
          <w:sz w:val="28"/>
          <w:szCs w:val="28"/>
          <w:lang w:val="de-DE"/>
        </w:rPr>
      </w:pPr>
      <w:r w:rsidRPr="003B6CF7">
        <w:rPr>
          <w:sz w:val="28"/>
          <w:szCs w:val="28"/>
          <w:lang w:val="de-DE"/>
        </w:rPr>
        <w:t xml:space="preserve">đ) </w:t>
      </w:r>
      <w:r w:rsidR="007F71E3" w:rsidRPr="003B6CF7">
        <w:rPr>
          <w:sz w:val="28"/>
          <w:szCs w:val="28"/>
          <w:lang w:val="de-DE"/>
        </w:rPr>
        <w:t xml:space="preserve">Kịp </w:t>
      </w:r>
      <w:r w:rsidRPr="003B6CF7">
        <w:rPr>
          <w:sz w:val="28"/>
          <w:szCs w:val="28"/>
          <w:lang w:val="de-DE"/>
        </w:rPr>
        <w:t xml:space="preserve">thời tổng hợp, báo cáo những khó khăn, vướng mắc về công tác quản lý </w:t>
      </w:r>
      <w:r w:rsidR="007F71E3" w:rsidRPr="003B6CF7">
        <w:rPr>
          <w:sz w:val="28"/>
          <w:szCs w:val="28"/>
          <w:lang w:val="de-DE"/>
        </w:rPr>
        <w:t xml:space="preserve">Nhà </w:t>
      </w:r>
      <w:r w:rsidRPr="003B6CF7">
        <w:rPr>
          <w:sz w:val="28"/>
          <w:szCs w:val="28"/>
          <w:lang w:val="de-DE"/>
        </w:rPr>
        <w:t xml:space="preserve">nước đối với </w:t>
      </w:r>
      <w:r w:rsidR="007F71E3">
        <w:rPr>
          <w:sz w:val="28"/>
          <w:szCs w:val="28"/>
          <w:lang w:val="de-DE"/>
        </w:rPr>
        <w:t>Trạm cấp</w:t>
      </w:r>
      <w:r w:rsidR="007F71E3" w:rsidRPr="003B6CF7">
        <w:rPr>
          <w:sz w:val="28"/>
          <w:szCs w:val="28"/>
          <w:lang w:val="de-DE"/>
        </w:rPr>
        <w:t xml:space="preserve"> xăng</w:t>
      </w:r>
      <w:r w:rsidR="007F71E3">
        <w:rPr>
          <w:sz w:val="28"/>
          <w:szCs w:val="28"/>
          <w:lang w:val="de-DE"/>
        </w:rPr>
        <w:t xml:space="preserve"> dầu nội bộ</w:t>
      </w:r>
      <w:r w:rsidR="007F71E3" w:rsidRPr="003B6CF7">
        <w:rPr>
          <w:sz w:val="28"/>
          <w:szCs w:val="28"/>
          <w:lang w:val="de-DE"/>
        </w:rPr>
        <w:t xml:space="preserve"> </w:t>
      </w:r>
      <w:r w:rsidRPr="003B6CF7">
        <w:rPr>
          <w:sz w:val="28"/>
          <w:szCs w:val="28"/>
          <w:lang w:val="de-DE"/>
        </w:rPr>
        <w:t>trên địa bàn tỉnh về Ủy ban nhân dân tỉnh xem xét, giải quyết.</w:t>
      </w:r>
    </w:p>
    <w:p w:rsidR="00DB387C" w:rsidRPr="0049792C" w:rsidRDefault="00DB387C" w:rsidP="00DB387C">
      <w:pPr>
        <w:spacing w:before="120" w:after="120"/>
        <w:ind w:firstLine="680"/>
        <w:jc w:val="both"/>
        <w:rPr>
          <w:color w:val="000000" w:themeColor="text1"/>
          <w:sz w:val="28"/>
          <w:szCs w:val="28"/>
          <w:lang w:val="de-DE"/>
        </w:rPr>
      </w:pPr>
      <w:r w:rsidRPr="0049792C">
        <w:rPr>
          <w:color w:val="000000" w:themeColor="text1"/>
          <w:sz w:val="28"/>
          <w:szCs w:val="28"/>
          <w:lang w:val="de-DE"/>
        </w:rPr>
        <w:t>2. Sở Tài nguyên và Môi trường</w:t>
      </w:r>
    </w:p>
    <w:p w:rsidR="00DB387C" w:rsidRPr="0049792C" w:rsidRDefault="0049792C" w:rsidP="00DB387C">
      <w:pPr>
        <w:spacing w:before="120" w:after="120"/>
        <w:ind w:firstLine="680"/>
        <w:jc w:val="both"/>
        <w:rPr>
          <w:color w:val="FF0000"/>
          <w:sz w:val="28"/>
          <w:szCs w:val="28"/>
          <w:lang w:val="de-DE"/>
        </w:rPr>
      </w:pPr>
      <w:r w:rsidRPr="0049792C">
        <w:rPr>
          <w:color w:val="FF0000"/>
          <w:sz w:val="28"/>
          <w:szCs w:val="28"/>
        </w:rPr>
        <w:t>Chủ trì hướng dẫn doanh nghiệp thực hiện đúng, kịp thời các quy định của pháp luật về bảo vệ môi trường.</w:t>
      </w:r>
    </w:p>
    <w:p w:rsidR="007B3AA5" w:rsidRPr="003B6CF7" w:rsidRDefault="00746814" w:rsidP="007B3AA5">
      <w:pPr>
        <w:spacing w:before="120" w:after="120"/>
        <w:ind w:firstLine="680"/>
        <w:jc w:val="both"/>
        <w:rPr>
          <w:bCs/>
          <w:sz w:val="28"/>
          <w:szCs w:val="28"/>
          <w:lang w:val="de-DE"/>
        </w:rPr>
      </w:pPr>
      <w:r>
        <w:rPr>
          <w:sz w:val="28"/>
          <w:szCs w:val="28"/>
          <w:lang w:val="de-DE"/>
        </w:rPr>
        <w:t>3</w:t>
      </w:r>
      <w:r w:rsidR="007B3AA5" w:rsidRPr="003B6CF7">
        <w:rPr>
          <w:sz w:val="28"/>
          <w:szCs w:val="28"/>
          <w:lang w:val="de-DE"/>
        </w:rPr>
        <w:t xml:space="preserve">. Công an tỉnh </w:t>
      </w:r>
    </w:p>
    <w:p w:rsidR="007B3AA5" w:rsidRPr="003B6CF7" w:rsidRDefault="007B3AA5" w:rsidP="007B3AA5">
      <w:pPr>
        <w:spacing w:before="120" w:after="120"/>
        <w:ind w:firstLine="680"/>
        <w:jc w:val="both"/>
        <w:rPr>
          <w:bCs/>
          <w:sz w:val="28"/>
          <w:szCs w:val="28"/>
          <w:lang w:val="de-DE"/>
        </w:rPr>
      </w:pPr>
      <w:r w:rsidRPr="003B6CF7">
        <w:rPr>
          <w:bCs/>
          <w:sz w:val="28"/>
          <w:szCs w:val="28"/>
          <w:lang w:val="de-DE"/>
        </w:rPr>
        <w:t>a) Hướng dẫn các quy định, tổ chức quản lý nhà nước về phòng cháy, chữa cháy và cứu nạn, cứu hộ theo quy định;</w:t>
      </w:r>
    </w:p>
    <w:p w:rsidR="007B3AA5" w:rsidRPr="003B6CF7" w:rsidRDefault="007B3AA5" w:rsidP="007B3AA5">
      <w:pPr>
        <w:spacing w:before="120" w:after="120"/>
        <w:ind w:firstLine="680"/>
        <w:jc w:val="both"/>
        <w:rPr>
          <w:bCs/>
          <w:sz w:val="28"/>
          <w:szCs w:val="28"/>
          <w:lang w:val="de-DE"/>
        </w:rPr>
      </w:pPr>
      <w:r w:rsidRPr="003B6CF7">
        <w:rPr>
          <w:bCs/>
          <w:sz w:val="28"/>
          <w:szCs w:val="28"/>
          <w:lang w:val="de-DE"/>
        </w:rPr>
        <w:t>b) Tổ chức thẩm duyệt thiết kế, nghiệm thu về phòng cháy chữa cháy</w:t>
      </w:r>
      <w:r w:rsidR="00D90B38">
        <w:rPr>
          <w:bCs/>
          <w:sz w:val="28"/>
          <w:szCs w:val="28"/>
          <w:lang w:val="de-DE"/>
        </w:rPr>
        <w:t xml:space="preserve"> theo quy định tại </w:t>
      </w:r>
      <w:r w:rsidR="009178E9" w:rsidRPr="003B6CF7">
        <w:rPr>
          <w:sz w:val="28"/>
          <w:szCs w:val="28"/>
          <w:lang w:val="de-DE"/>
        </w:rPr>
        <w:t>Nghị định số 136/2020/NĐ-CP ngày 24</w:t>
      </w:r>
      <w:r w:rsidR="009178E9">
        <w:rPr>
          <w:sz w:val="28"/>
          <w:szCs w:val="28"/>
          <w:lang w:val="de-DE"/>
        </w:rPr>
        <w:t>/</w:t>
      </w:r>
      <w:r w:rsidR="009178E9" w:rsidRPr="003B6CF7">
        <w:rPr>
          <w:sz w:val="28"/>
          <w:szCs w:val="28"/>
          <w:lang w:val="de-DE"/>
        </w:rPr>
        <w:t>11</w:t>
      </w:r>
      <w:r w:rsidR="009178E9">
        <w:rPr>
          <w:sz w:val="28"/>
          <w:szCs w:val="28"/>
          <w:lang w:val="de-DE"/>
        </w:rPr>
        <w:t>/</w:t>
      </w:r>
      <w:r w:rsidR="009178E9" w:rsidRPr="003B6CF7">
        <w:rPr>
          <w:sz w:val="28"/>
          <w:szCs w:val="28"/>
          <w:lang w:val="de-DE"/>
        </w:rPr>
        <w:t>2020 của Chính phủ quy định chi tiết một số điều và biện pháp thi hành Luật Phòng cháy và chữa cháy và Luật sửa đổi, bổ sung một số điều của Luật Phòng cháy và chữa cháy</w:t>
      </w:r>
      <w:r w:rsidR="009178E9">
        <w:rPr>
          <w:sz w:val="28"/>
          <w:szCs w:val="28"/>
          <w:lang w:val="de-DE"/>
        </w:rPr>
        <w:t>;</w:t>
      </w:r>
    </w:p>
    <w:p w:rsidR="007B3AA5" w:rsidRPr="003B6CF7" w:rsidRDefault="007B3AA5" w:rsidP="007B3AA5">
      <w:pPr>
        <w:spacing w:before="120" w:after="120"/>
        <w:ind w:firstLine="680"/>
        <w:jc w:val="both"/>
        <w:rPr>
          <w:bCs/>
          <w:sz w:val="28"/>
          <w:szCs w:val="28"/>
          <w:lang w:val="de-DE"/>
        </w:rPr>
      </w:pPr>
      <w:r w:rsidRPr="003B6CF7">
        <w:rPr>
          <w:bCs/>
          <w:sz w:val="28"/>
          <w:szCs w:val="28"/>
          <w:lang w:val="de-DE"/>
        </w:rPr>
        <w:lastRenderedPageBreak/>
        <w:t xml:space="preserve">c) Hướng dẫn, kiểm tra điều kiện an toàn về phòng cháy, chữa cháy và cứu nạn, cứu hộ đối với </w:t>
      </w:r>
      <w:r w:rsidR="009178E9">
        <w:rPr>
          <w:bCs/>
          <w:sz w:val="28"/>
          <w:szCs w:val="28"/>
          <w:lang w:val="de-DE"/>
        </w:rPr>
        <w:t xml:space="preserve">Trạm cấp </w:t>
      </w:r>
      <w:r w:rsidRPr="003B6CF7">
        <w:rPr>
          <w:bCs/>
          <w:sz w:val="28"/>
          <w:szCs w:val="28"/>
          <w:lang w:val="de-DE"/>
        </w:rPr>
        <w:t>xăng dầu</w:t>
      </w:r>
      <w:r w:rsidR="009178E9">
        <w:rPr>
          <w:bCs/>
          <w:sz w:val="28"/>
          <w:szCs w:val="28"/>
          <w:lang w:val="de-DE"/>
        </w:rPr>
        <w:t xml:space="preserve"> nội bộ</w:t>
      </w:r>
      <w:r w:rsidRPr="003B6CF7">
        <w:rPr>
          <w:bCs/>
          <w:sz w:val="28"/>
          <w:szCs w:val="28"/>
          <w:lang w:val="de-DE"/>
        </w:rPr>
        <w:t xml:space="preserve">.      </w:t>
      </w:r>
    </w:p>
    <w:p w:rsidR="00746814" w:rsidRDefault="008B3EEA" w:rsidP="00746814">
      <w:pPr>
        <w:spacing w:before="120" w:after="120"/>
        <w:ind w:firstLine="680"/>
        <w:jc w:val="both"/>
        <w:rPr>
          <w:spacing w:val="-6"/>
          <w:sz w:val="28"/>
          <w:szCs w:val="28"/>
          <w:lang w:val="de-DE"/>
        </w:rPr>
      </w:pPr>
      <w:r w:rsidRPr="00BA5815">
        <w:rPr>
          <w:sz w:val="28"/>
          <w:szCs w:val="28"/>
          <w:lang w:val="de-DE"/>
        </w:rPr>
        <w:t xml:space="preserve">4. </w:t>
      </w:r>
      <w:r w:rsidR="00746814" w:rsidRPr="00BA5815">
        <w:rPr>
          <w:spacing w:val="-6"/>
          <w:sz w:val="28"/>
          <w:szCs w:val="28"/>
          <w:lang w:val="de-DE"/>
        </w:rPr>
        <w:t>Ủy ban nhân dân các huyện, thị xã, thành phố</w:t>
      </w:r>
      <w:r w:rsidR="00BA5815">
        <w:rPr>
          <w:spacing w:val="-6"/>
          <w:sz w:val="28"/>
          <w:szCs w:val="28"/>
          <w:lang w:val="de-DE"/>
        </w:rPr>
        <w:t xml:space="preserve"> và</w:t>
      </w:r>
      <w:r w:rsidR="00BA5815" w:rsidRPr="00BA5815">
        <w:rPr>
          <w:spacing w:val="-6"/>
          <w:sz w:val="28"/>
          <w:szCs w:val="28"/>
          <w:lang w:val="de-DE"/>
        </w:rPr>
        <w:t xml:space="preserve"> Ủy ban nhân dân các</w:t>
      </w:r>
      <w:r w:rsidR="00BA5815">
        <w:rPr>
          <w:spacing w:val="-6"/>
          <w:sz w:val="28"/>
          <w:szCs w:val="28"/>
          <w:lang w:val="de-DE"/>
        </w:rPr>
        <w:t xml:space="preserve"> các xã, phường, thị trấn</w:t>
      </w:r>
      <w:r w:rsidR="00746814" w:rsidRPr="00BA5815">
        <w:rPr>
          <w:spacing w:val="-6"/>
          <w:sz w:val="28"/>
          <w:szCs w:val="28"/>
          <w:lang w:val="de-DE"/>
        </w:rPr>
        <w:t xml:space="preserve"> </w:t>
      </w:r>
    </w:p>
    <w:p w:rsidR="00DC55D4" w:rsidRDefault="00E30DE6" w:rsidP="00DC55D4">
      <w:pPr>
        <w:spacing w:before="120" w:after="120"/>
        <w:ind w:firstLine="680"/>
        <w:jc w:val="both"/>
        <w:rPr>
          <w:sz w:val="28"/>
          <w:szCs w:val="28"/>
          <w:lang w:val="de-DE"/>
        </w:rPr>
      </w:pPr>
      <w:r>
        <w:rPr>
          <w:sz w:val="28"/>
          <w:szCs w:val="28"/>
          <w:lang w:val="de-DE"/>
        </w:rPr>
        <w:t xml:space="preserve">a) </w:t>
      </w:r>
      <w:r w:rsidR="00DC55D4" w:rsidRPr="003B6CF7">
        <w:rPr>
          <w:sz w:val="28"/>
          <w:szCs w:val="28"/>
          <w:lang w:val="de-DE"/>
        </w:rPr>
        <w:t>Chủ trì</w:t>
      </w:r>
      <w:r w:rsidR="00DC55D4">
        <w:rPr>
          <w:sz w:val="28"/>
          <w:szCs w:val="28"/>
          <w:lang w:val="de-DE"/>
        </w:rPr>
        <w:t xml:space="preserve"> hướng dẫn doanh nghiệp thực hiện về môi trường theo phân cấp và theo </w:t>
      </w:r>
      <w:r w:rsidR="00DC55D4" w:rsidRPr="003B6CF7">
        <w:rPr>
          <w:sz w:val="28"/>
          <w:szCs w:val="28"/>
          <w:lang w:val="de-DE"/>
        </w:rPr>
        <w:t>Nghị định số 08/2022/NĐ-CP ngày 10/01/2022 của Chính phủ quy định chi tiết một số điều của Luật Bảo vệ môi trường, Thông tư số 02/2022/TT-BTNMT ngày 10/01/2022 của Bộ trưởng Bộ Tài nguyên và Môi trường quy định chi tiết thi hành một số điều của Luật Bảo vệ môi trường.</w:t>
      </w:r>
    </w:p>
    <w:p w:rsidR="00746814" w:rsidRPr="003B6CF7" w:rsidRDefault="00E30DE6" w:rsidP="00746814">
      <w:pPr>
        <w:spacing w:before="120" w:after="120"/>
        <w:ind w:firstLine="680"/>
        <w:jc w:val="both"/>
        <w:rPr>
          <w:sz w:val="28"/>
          <w:szCs w:val="28"/>
          <w:lang w:val="nl-NL"/>
        </w:rPr>
      </w:pPr>
      <w:r>
        <w:rPr>
          <w:sz w:val="28"/>
          <w:szCs w:val="28"/>
          <w:lang w:val="nl-NL"/>
        </w:rPr>
        <w:t xml:space="preserve">b) </w:t>
      </w:r>
      <w:r w:rsidR="00746814" w:rsidRPr="003B6CF7">
        <w:rPr>
          <w:sz w:val="28"/>
          <w:szCs w:val="28"/>
          <w:lang w:val="nl-NL"/>
        </w:rPr>
        <w:t xml:space="preserve">Theo dõi </w:t>
      </w:r>
      <w:r>
        <w:rPr>
          <w:sz w:val="28"/>
          <w:szCs w:val="28"/>
          <w:lang w:val="nl-NL"/>
        </w:rPr>
        <w:t xml:space="preserve">Trạm cấp </w:t>
      </w:r>
      <w:r w:rsidR="00746814" w:rsidRPr="003B6CF7">
        <w:rPr>
          <w:sz w:val="28"/>
          <w:szCs w:val="28"/>
          <w:lang w:val="nl-NL"/>
        </w:rPr>
        <w:t xml:space="preserve">xăng dầu </w:t>
      </w:r>
      <w:r>
        <w:rPr>
          <w:sz w:val="28"/>
          <w:szCs w:val="28"/>
          <w:lang w:val="nl-NL"/>
        </w:rPr>
        <w:t xml:space="preserve">nội bộ </w:t>
      </w:r>
      <w:r w:rsidR="00746814" w:rsidRPr="003B6CF7">
        <w:rPr>
          <w:sz w:val="28"/>
          <w:szCs w:val="28"/>
          <w:lang w:val="nl-NL"/>
        </w:rPr>
        <w:t>trên địa bàn, báo cáo về Sở Công Thương tình hình hoạt động trên địa bàn quản lý, kịp thời đề xuất cấp có thẩm quyền xử lý các trường hợp phát sinh trong quá trình thực hiện.</w:t>
      </w:r>
    </w:p>
    <w:p w:rsidR="00746814" w:rsidRPr="00E56256" w:rsidRDefault="00E56256" w:rsidP="00746814">
      <w:pPr>
        <w:pStyle w:val="NormalWeb"/>
        <w:spacing w:before="120" w:beforeAutospacing="0" w:after="120" w:afterAutospacing="0"/>
        <w:ind w:firstLine="680"/>
        <w:jc w:val="both"/>
        <w:rPr>
          <w:sz w:val="28"/>
          <w:szCs w:val="28"/>
          <w:lang w:val="nl-NL"/>
        </w:rPr>
      </w:pPr>
      <w:r w:rsidRPr="00E56256">
        <w:rPr>
          <w:sz w:val="28"/>
          <w:szCs w:val="28"/>
          <w:lang w:val="nl-NL"/>
        </w:rPr>
        <w:t xml:space="preserve">5. </w:t>
      </w:r>
      <w:r w:rsidR="00746814" w:rsidRPr="00E56256">
        <w:rPr>
          <w:sz w:val="28"/>
          <w:szCs w:val="28"/>
          <w:lang w:val="nl-NL"/>
        </w:rPr>
        <w:t xml:space="preserve">Trách nhiệm của </w:t>
      </w:r>
      <w:r w:rsidR="00906A58">
        <w:rPr>
          <w:sz w:val="28"/>
          <w:szCs w:val="28"/>
          <w:lang w:val="nl-NL"/>
        </w:rPr>
        <w:t>doanh nghiệp</w:t>
      </w:r>
      <w:r w:rsidR="002672A6">
        <w:rPr>
          <w:sz w:val="28"/>
          <w:szCs w:val="28"/>
          <w:lang w:val="nl-NL"/>
        </w:rPr>
        <w:t xml:space="preserve"> </w:t>
      </w:r>
      <w:r w:rsidR="00746814" w:rsidRPr="00E56256">
        <w:rPr>
          <w:sz w:val="28"/>
          <w:szCs w:val="28"/>
          <w:lang w:val="nl-NL"/>
        </w:rPr>
        <w:t xml:space="preserve">tham gia </w:t>
      </w:r>
      <w:r w:rsidR="002672A6">
        <w:rPr>
          <w:sz w:val="28"/>
          <w:szCs w:val="28"/>
          <w:lang w:val="nl-NL"/>
        </w:rPr>
        <w:t xml:space="preserve">xây dựng Trạm cấp </w:t>
      </w:r>
      <w:r w:rsidR="002672A6" w:rsidRPr="003B6CF7">
        <w:rPr>
          <w:sz w:val="28"/>
          <w:szCs w:val="28"/>
          <w:lang w:val="nl-NL"/>
        </w:rPr>
        <w:t xml:space="preserve">xăng dầu </w:t>
      </w:r>
      <w:r w:rsidR="002672A6">
        <w:rPr>
          <w:sz w:val="28"/>
          <w:szCs w:val="28"/>
          <w:lang w:val="nl-NL"/>
        </w:rPr>
        <w:t xml:space="preserve">nội bộ </w:t>
      </w:r>
    </w:p>
    <w:p w:rsidR="00B41A06" w:rsidRDefault="00540028" w:rsidP="00746814">
      <w:pPr>
        <w:spacing w:before="120" w:after="120"/>
        <w:ind w:firstLine="680"/>
        <w:jc w:val="both"/>
        <w:rPr>
          <w:sz w:val="28"/>
          <w:szCs w:val="28"/>
          <w:lang w:val="nl-NL"/>
        </w:rPr>
      </w:pPr>
      <w:r>
        <w:rPr>
          <w:sz w:val="28"/>
          <w:szCs w:val="28"/>
          <w:lang w:val="nl-NL"/>
        </w:rPr>
        <w:t>-</w:t>
      </w:r>
      <w:r w:rsidR="00746814" w:rsidRPr="003B6CF7">
        <w:rPr>
          <w:sz w:val="28"/>
          <w:szCs w:val="28"/>
          <w:lang w:val="nl-NL"/>
        </w:rPr>
        <w:t xml:space="preserve"> Các </w:t>
      </w:r>
      <w:r w:rsidR="00906A58">
        <w:rPr>
          <w:sz w:val="28"/>
          <w:szCs w:val="28"/>
          <w:lang w:val="nl-NL"/>
        </w:rPr>
        <w:t>doanh nghiệp</w:t>
      </w:r>
      <w:r w:rsidR="00746814" w:rsidRPr="003B6CF7">
        <w:rPr>
          <w:sz w:val="28"/>
          <w:szCs w:val="28"/>
          <w:lang w:val="nl-NL"/>
        </w:rPr>
        <w:t xml:space="preserve"> có nhu cầu xây dựng </w:t>
      </w:r>
      <w:r>
        <w:rPr>
          <w:sz w:val="28"/>
          <w:szCs w:val="28"/>
          <w:lang w:val="nl-NL"/>
        </w:rPr>
        <w:t xml:space="preserve">Trạm cấp </w:t>
      </w:r>
      <w:r w:rsidRPr="003B6CF7">
        <w:rPr>
          <w:sz w:val="28"/>
          <w:szCs w:val="28"/>
          <w:lang w:val="nl-NL"/>
        </w:rPr>
        <w:t xml:space="preserve">xăng dầu </w:t>
      </w:r>
      <w:r>
        <w:rPr>
          <w:sz w:val="28"/>
          <w:szCs w:val="28"/>
          <w:lang w:val="nl-NL"/>
        </w:rPr>
        <w:t>nội bộ</w:t>
      </w:r>
      <w:r w:rsidRPr="003B6CF7">
        <w:rPr>
          <w:sz w:val="28"/>
          <w:szCs w:val="28"/>
          <w:lang w:val="nl-NL"/>
        </w:rPr>
        <w:t xml:space="preserve"> </w:t>
      </w:r>
      <w:r w:rsidR="00746814" w:rsidRPr="003B6CF7">
        <w:rPr>
          <w:sz w:val="28"/>
          <w:szCs w:val="28"/>
          <w:lang w:val="nl-NL"/>
        </w:rPr>
        <w:t xml:space="preserve">liên hệ với Sở </w:t>
      </w:r>
      <w:r>
        <w:rPr>
          <w:sz w:val="28"/>
          <w:szCs w:val="28"/>
          <w:lang w:val="nl-NL"/>
        </w:rPr>
        <w:t>Công Thương, Phòng Cảnh sát phòng cháy</w:t>
      </w:r>
      <w:r w:rsidR="006B3BE5">
        <w:rPr>
          <w:sz w:val="28"/>
          <w:szCs w:val="28"/>
          <w:lang w:val="nl-NL"/>
        </w:rPr>
        <w:t>-</w:t>
      </w:r>
      <w:r w:rsidR="002C14DA">
        <w:rPr>
          <w:sz w:val="28"/>
          <w:szCs w:val="28"/>
          <w:lang w:val="nl-NL"/>
        </w:rPr>
        <w:t xml:space="preserve">chữa cháy </w:t>
      </w:r>
      <w:r w:rsidR="006B3BE5">
        <w:rPr>
          <w:sz w:val="28"/>
          <w:szCs w:val="28"/>
          <w:lang w:val="nl-NL"/>
        </w:rPr>
        <w:t xml:space="preserve">và cứu hộ-cứu hộ, UBND cấp huyện và cấp xã </w:t>
      </w:r>
      <w:r w:rsidR="00746814" w:rsidRPr="003B6CF7">
        <w:rPr>
          <w:sz w:val="28"/>
          <w:szCs w:val="28"/>
          <w:lang w:val="nl-NL"/>
        </w:rPr>
        <w:t xml:space="preserve">để được hướng dẫn thủ tục </w:t>
      </w:r>
      <w:r w:rsidR="006B3BE5">
        <w:rPr>
          <w:sz w:val="28"/>
          <w:szCs w:val="28"/>
          <w:lang w:val="nl-NL"/>
        </w:rPr>
        <w:t>liên quan đến xây dựng phòng cháy chữa cháy, môi trường.</w:t>
      </w:r>
    </w:p>
    <w:p w:rsidR="00B41A06" w:rsidRPr="003B6CF7" w:rsidRDefault="00B41A06" w:rsidP="00B41A06">
      <w:pPr>
        <w:spacing w:before="120" w:after="120"/>
        <w:ind w:firstLine="680"/>
        <w:jc w:val="both"/>
        <w:rPr>
          <w:sz w:val="28"/>
          <w:szCs w:val="28"/>
          <w:lang w:val="de-DE"/>
        </w:rPr>
      </w:pPr>
      <w:r>
        <w:rPr>
          <w:sz w:val="28"/>
          <w:szCs w:val="28"/>
          <w:lang w:val="de-DE"/>
        </w:rPr>
        <w:t>-</w:t>
      </w:r>
      <w:r w:rsidRPr="003B6CF7">
        <w:rPr>
          <w:sz w:val="28"/>
          <w:szCs w:val="28"/>
          <w:lang w:val="de-DE"/>
        </w:rPr>
        <w:t xml:space="preserve"> Thiết kế, xây dựng </w:t>
      </w:r>
      <w:r>
        <w:rPr>
          <w:sz w:val="28"/>
          <w:szCs w:val="28"/>
          <w:lang w:val="nl-NL"/>
        </w:rPr>
        <w:t xml:space="preserve">Trạm cấp </w:t>
      </w:r>
      <w:r w:rsidRPr="003B6CF7">
        <w:rPr>
          <w:sz w:val="28"/>
          <w:szCs w:val="28"/>
          <w:lang w:val="nl-NL"/>
        </w:rPr>
        <w:t xml:space="preserve">xăng dầu </w:t>
      </w:r>
      <w:r>
        <w:rPr>
          <w:sz w:val="28"/>
          <w:szCs w:val="28"/>
          <w:lang w:val="nl-NL"/>
        </w:rPr>
        <w:t>nội bộ</w:t>
      </w:r>
      <w:r w:rsidRPr="003B6CF7">
        <w:rPr>
          <w:sz w:val="28"/>
          <w:szCs w:val="28"/>
          <w:lang w:val="de-DE"/>
        </w:rPr>
        <w:t xml:space="preserve"> đúng theo quy định.</w:t>
      </w:r>
    </w:p>
    <w:p w:rsidR="00746814" w:rsidRPr="003B6CF7" w:rsidRDefault="006B3BE5" w:rsidP="00746814">
      <w:pPr>
        <w:pStyle w:val="NormalWeb"/>
        <w:spacing w:before="120" w:beforeAutospacing="0" w:after="120" w:afterAutospacing="0"/>
        <w:ind w:firstLine="680"/>
        <w:jc w:val="both"/>
        <w:rPr>
          <w:sz w:val="28"/>
          <w:szCs w:val="28"/>
          <w:lang w:val="de-DE"/>
        </w:rPr>
      </w:pPr>
      <w:r>
        <w:rPr>
          <w:sz w:val="28"/>
          <w:szCs w:val="28"/>
          <w:lang w:val="de-DE"/>
        </w:rPr>
        <w:t>-</w:t>
      </w:r>
      <w:r w:rsidR="00746814" w:rsidRPr="003B6CF7">
        <w:rPr>
          <w:sz w:val="28"/>
          <w:szCs w:val="28"/>
          <w:lang w:val="de-DE"/>
        </w:rPr>
        <w:t xml:space="preserve"> Nghiêm chỉnh chấp hành các quy định của pháp luật về xây dựng, hoạt động </w:t>
      </w:r>
      <w:r w:rsidR="00B41A06">
        <w:rPr>
          <w:sz w:val="28"/>
          <w:szCs w:val="28"/>
          <w:lang w:val="de-DE"/>
        </w:rPr>
        <w:t xml:space="preserve">của </w:t>
      </w:r>
      <w:r w:rsidR="00B41A06">
        <w:rPr>
          <w:sz w:val="28"/>
          <w:szCs w:val="28"/>
          <w:lang w:val="nl-NL"/>
        </w:rPr>
        <w:t xml:space="preserve">Trạm cấp </w:t>
      </w:r>
      <w:r w:rsidR="00B41A06" w:rsidRPr="003B6CF7">
        <w:rPr>
          <w:sz w:val="28"/>
          <w:szCs w:val="28"/>
          <w:lang w:val="nl-NL"/>
        </w:rPr>
        <w:t xml:space="preserve">xăng dầu </w:t>
      </w:r>
      <w:r w:rsidR="00B41A06">
        <w:rPr>
          <w:sz w:val="28"/>
          <w:szCs w:val="28"/>
          <w:lang w:val="nl-NL"/>
        </w:rPr>
        <w:t xml:space="preserve">nội bộ. </w:t>
      </w:r>
    </w:p>
    <w:p w:rsidR="00746814" w:rsidRPr="003B6CF7" w:rsidRDefault="00746814" w:rsidP="00746814">
      <w:pPr>
        <w:pStyle w:val="NormalWeb"/>
        <w:spacing w:before="120" w:beforeAutospacing="0" w:after="120" w:afterAutospacing="0"/>
        <w:ind w:firstLine="680"/>
        <w:jc w:val="both"/>
        <w:rPr>
          <w:b/>
          <w:sz w:val="28"/>
          <w:szCs w:val="28"/>
          <w:lang w:val="vi-VN"/>
        </w:rPr>
      </w:pPr>
      <w:r w:rsidRPr="003B6CF7">
        <w:rPr>
          <w:b/>
          <w:sz w:val="28"/>
          <w:szCs w:val="28"/>
          <w:lang w:val="vi-VN"/>
        </w:rPr>
        <w:t xml:space="preserve">Điều </w:t>
      </w:r>
      <w:r w:rsidR="00C777B9">
        <w:rPr>
          <w:b/>
          <w:sz w:val="28"/>
          <w:szCs w:val="28"/>
        </w:rPr>
        <w:t>8</w:t>
      </w:r>
      <w:r w:rsidRPr="003B6CF7">
        <w:rPr>
          <w:b/>
          <w:sz w:val="28"/>
          <w:szCs w:val="28"/>
          <w:lang w:val="vi-VN"/>
        </w:rPr>
        <w:t>. Điều khoản thi hành</w:t>
      </w:r>
    </w:p>
    <w:p w:rsidR="00746814" w:rsidRPr="003B6CF7" w:rsidRDefault="00071995" w:rsidP="00746814">
      <w:pPr>
        <w:pStyle w:val="NormalWeb"/>
        <w:spacing w:before="120" w:beforeAutospacing="0" w:after="120" w:afterAutospacing="0"/>
        <w:ind w:firstLine="680"/>
        <w:jc w:val="both"/>
        <w:rPr>
          <w:sz w:val="28"/>
          <w:szCs w:val="28"/>
          <w:lang w:val="vi-VN"/>
        </w:rPr>
      </w:pPr>
      <w:r>
        <w:rPr>
          <w:sz w:val="28"/>
          <w:szCs w:val="28"/>
        </w:rPr>
        <w:t>1</w:t>
      </w:r>
      <w:r w:rsidR="00746814" w:rsidRPr="003B6CF7">
        <w:rPr>
          <w:sz w:val="28"/>
          <w:szCs w:val="28"/>
          <w:lang w:val="vi-VN"/>
        </w:rPr>
        <w:t xml:space="preserve">. </w:t>
      </w:r>
      <w:r w:rsidR="00AC0A69">
        <w:rPr>
          <w:sz w:val="28"/>
          <w:szCs w:val="28"/>
        </w:rPr>
        <w:t>Đây là quy định tạm thời, t</w:t>
      </w:r>
      <w:r w:rsidR="00746814" w:rsidRPr="003B6CF7">
        <w:rPr>
          <w:sz w:val="28"/>
          <w:szCs w:val="28"/>
          <w:lang w:val="vi-VN"/>
        </w:rPr>
        <w:t xml:space="preserve">rong quá trình thực hiện, trường hợp </w:t>
      </w:r>
      <w:r w:rsidR="00AC0A69">
        <w:rPr>
          <w:sz w:val="28"/>
          <w:szCs w:val="28"/>
        </w:rPr>
        <w:t xml:space="preserve">có </w:t>
      </w:r>
      <w:r w:rsidR="00746814" w:rsidRPr="003B6CF7">
        <w:rPr>
          <w:sz w:val="28"/>
          <w:szCs w:val="28"/>
          <w:lang w:val="vi-VN"/>
        </w:rPr>
        <w:t xml:space="preserve">văn bản quy phạm pháp luật hoặc </w:t>
      </w:r>
      <w:r w:rsidR="00D53DA9">
        <w:rPr>
          <w:sz w:val="28"/>
          <w:szCs w:val="28"/>
        </w:rPr>
        <w:t xml:space="preserve">có </w:t>
      </w:r>
      <w:r w:rsidR="00746814" w:rsidRPr="003B6CF7">
        <w:rPr>
          <w:sz w:val="28"/>
          <w:szCs w:val="28"/>
          <w:lang w:val="vi-VN"/>
        </w:rPr>
        <w:t xml:space="preserve">hướng dẫn chuyên ngành của cơ quan cấp </w:t>
      </w:r>
      <w:r w:rsidR="00D53DA9">
        <w:rPr>
          <w:sz w:val="28"/>
          <w:szCs w:val="28"/>
        </w:rPr>
        <w:t xml:space="preserve">trên được </w:t>
      </w:r>
      <w:r w:rsidR="0012142A">
        <w:rPr>
          <w:sz w:val="28"/>
          <w:szCs w:val="28"/>
        </w:rPr>
        <w:t xml:space="preserve">ban hành </w:t>
      </w:r>
      <w:r w:rsidR="00D53DA9">
        <w:rPr>
          <w:sz w:val="28"/>
          <w:szCs w:val="28"/>
        </w:rPr>
        <w:t xml:space="preserve">để </w:t>
      </w:r>
      <w:r w:rsidR="0012142A">
        <w:rPr>
          <w:sz w:val="28"/>
          <w:szCs w:val="28"/>
        </w:rPr>
        <w:t xml:space="preserve">điều chỉnh </w:t>
      </w:r>
      <w:r w:rsidR="00D53DA9">
        <w:rPr>
          <w:sz w:val="28"/>
          <w:szCs w:val="28"/>
        </w:rPr>
        <w:t xml:space="preserve">loại hình </w:t>
      </w:r>
      <w:r w:rsidR="00D53DA9">
        <w:rPr>
          <w:sz w:val="28"/>
          <w:szCs w:val="28"/>
          <w:lang w:val="nl-NL"/>
        </w:rPr>
        <w:t xml:space="preserve">Trạm cấp </w:t>
      </w:r>
      <w:r w:rsidR="00D53DA9" w:rsidRPr="003B6CF7">
        <w:rPr>
          <w:sz w:val="28"/>
          <w:szCs w:val="28"/>
          <w:lang w:val="nl-NL"/>
        </w:rPr>
        <w:t xml:space="preserve">xăng dầu </w:t>
      </w:r>
      <w:r w:rsidR="00D53DA9">
        <w:rPr>
          <w:sz w:val="28"/>
          <w:szCs w:val="28"/>
          <w:lang w:val="nl-NL"/>
        </w:rPr>
        <w:t>nội bộ</w:t>
      </w:r>
      <w:r w:rsidR="00D53DA9" w:rsidRPr="003B6CF7">
        <w:rPr>
          <w:sz w:val="28"/>
          <w:szCs w:val="28"/>
          <w:lang w:val="de-DE"/>
        </w:rPr>
        <w:t xml:space="preserve"> </w:t>
      </w:r>
      <w:r w:rsidR="00D53DA9">
        <w:rPr>
          <w:sz w:val="28"/>
          <w:szCs w:val="28"/>
        </w:rPr>
        <w:t xml:space="preserve">thì Quy định này sẽ </w:t>
      </w:r>
      <w:r w:rsidR="00746814" w:rsidRPr="003B6CF7">
        <w:rPr>
          <w:sz w:val="28"/>
          <w:szCs w:val="28"/>
          <w:lang w:val="vi-VN"/>
        </w:rPr>
        <w:t>được sửa đổi, bổ sung</w:t>
      </w:r>
      <w:r w:rsidR="00D53DA9">
        <w:rPr>
          <w:sz w:val="28"/>
          <w:szCs w:val="28"/>
        </w:rPr>
        <w:t>,</w:t>
      </w:r>
      <w:r w:rsidR="00746814" w:rsidRPr="003B6CF7">
        <w:rPr>
          <w:sz w:val="28"/>
          <w:szCs w:val="28"/>
          <w:lang w:val="vi-VN"/>
        </w:rPr>
        <w:t xml:space="preserve"> </w:t>
      </w:r>
      <w:r w:rsidR="00D53DA9" w:rsidRPr="003B6CF7">
        <w:rPr>
          <w:sz w:val="28"/>
          <w:szCs w:val="28"/>
          <w:lang w:val="vi-VN"/>
        </w:rPr>
        <w:t xml:space="preserve">thay thế </w:t>
      </w:r>
      <w:r w:rsidR="00746814" w:rsidRPr="003B6CF7">
        <w:rPr>
          <w:sz w:val="28"/>
          <w:szCs w:val="28"/>
          <w:lang w:val="vi-VN"/>
        </w:rPr>
        <w:t>hoặc</w:t>
      </w:r>
      <w:r w:rsidR="00D53DA9">
        <w:rPr>
          <w:sz w:val="28"/>
          <w:szCs w:val="28"/>
        </w:rPr>
        <w:t xml:space="preserve"> bãi bỏ. </w:t>
      </w:r>
    </w:p>
    <w:p w:rsidR="00746814" w:rsidRPr="003B6CF7" w:rsidRDefault="00071995" w:rsidP="00746814">
      <w:pPr>
        <w:pStyle w:val="NormalWeb"/>
        <w:spacing w:before="120" w:beforeAutospacing="0" w:after="120" w:afterAutospacing="0"/>
        <w:ind w:firstLine="680"/>
        <w:jc w:val="both"/>
        <w:rPr>
          <w:sz w:val="28"/>
          <w:szCs w:val="28"/>
          <w:lang w:val="vi-VN"/>
        </w:rPr>
      </w:pPr>
      <w:r>
        <w:rPr>
          <w:sz w:val="28"/>
          <w:szCs w:val="28"/>
        </w:rPr>
        <w:t>2</w:t>
      </w:r>
      <w:r w:rsidR="00746814" w:rsidRPr="003B6CF7">
        <w:rPr>
          <w:sz w:val="28"/>
          <w:szCs w:val="28"/>
          <w:lang w:val="vi-VN"/>
        </w:rPr>
        <w:t xml:space="preserve">. Trong quá trình triển khai thực hiện, nếu có khó khăn, vướng mắc, đề nghị các cơ quan quản lý nhà nước, các </w:t>
      </w:r>
      <w:r w:rsidR="00D53DA9">
        <w:rPr>
          <w:sz w:val="28"/>
          <w:szCs w:val="28"/>
        </w:rPr>
        <w:t xml:space="preserve">tổ chức </w:t>
      </w:r>
      <w:r w:rsidR="00746814" w:rsidRPr="003B6CF7">
        <w:rPr>
          <w:sz w:val="28"/>
          <w:szCs w:val="28"/>
          <w:lang w:val="vi-VN"/>
        </w:rPr>
        <w:t>có liên quan phản ánh về Sở Công Thương để được hướng dẫn, tổng hợp, báo cáo Ủy ban nhân dân tỉnh xem xét, giải quyết./.</w:t>
      </w:r>
    </w:p>
    <w:p w:rsidR="00DB387C" w:rsidRPr="003B6CF7" w:rsidRDefault="00DB387C" w:rsidP="00DB387C">
      <w:pPr>
        <w:spacing w:before="120" w:after="120"/>
        <w:ind w:firstLine="680"/>
        <w:jc w:val="both"/>
        <w:rPr>
          <w:sz w:val="28"/>
          <w:szCs w:val="28"/>
          <w:lang w:val="de-DE"/>
        </w:rPr>
      </w:pPr>
    </w:p>
    <w:p w:rsidR="007F71E3" w:rsidRPr="003B6CF7" w:rsidRDefault="007F71E3" w:rsidP="00D24433">
      <w:pPr>
        <w:spacing w:before="120" w:after="120"/>
        <w:ind w:firstLine="680"/>
        <w:jc w:val="both"/>
        <w:rPr>
          <w:sz w:val="28"/>
          <w:szCs w:val="28"/>
          <w:lang w:val="de-DE"/>
        </w:rPr>
      </w:pPr>
    </w:p>
    <w:p w:rsidR="00C62847" w:rsidRPr="00F4527A" w:rsidRDefault="00F4527A" w:rsidP="005743FA">
      <w:pPr>
        <w:pStyle w:val="NormalWeb"/>
        <w:spacing w:before="120" w:beforeAutospacing="0" w:after="120" w:afterAutospacing="0"/>
        <w:ind w:firstLine="680"/>
        <w:jc w:val="both"/>
        <w:rPr>
          <w:sz w:val="28"/>
          <w:szCs w:val="28"/>
        </w:rPr>
      </w:pPr>
      <w:r w:rsidRPr="00F4527A">
        <w:rPr>
          <w:sz w:val="28"/>
          <w:szCs w:val="28"/>
        </w:rPr>
        <w:t xml:space="preserve"> </w:t>
      </w:r>
      <w:r w:rsidR="006468BC" w:rsidRPr="00F4527A">
        <w:rPr>
          <w:sz w:val="28"/>
          <w:szCs w:val="28"/>
        </w:rPr>
        <w:t xml:space="preserve"> </w:t>
      </w:r>
    </w:p>
    <w:p w:rsidR="005743FA" w:rsidRDefault="005743FA" w:rsidP="005743FA">
      <w:pPr>
        <w:pStyle w:val="NormalWeb"/>
        <w:spacing w:before="120" w:beforeAutospacing="0" w:after="120" w:afterAutospacing="0"/>
        <w:ind w:firstLine="680"/>
        <w:jc w:val="both"/>
        <w:rPr>
          <w:sz w:val="28"/>
          <w:szCs w:val="28"/>
        </w:rPr>
      </w:pPr>
    </w:p>
    <w:sectPr w:rsidR="005743FA" w:rsidSect="00E03BBC">
      <w:headerReference w:type="default" r:id="rId7"/>
      <w:pgSz w:w="11907" w:h="16840" w:code="9"/>
      <w:pgMar w:top="1134" w:right="1134" w:bottom="1134" w:left="1701" w:header="567"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CFC" w:rsidRDefault="00DB2CFC" w:rsidP="001042CA">
      <w:r>
        <w:separator/>
      </w:r>
    </w:p>
  </w:endnote>
  <w:endnote w:type="continuationSeparator" w:id="0">
    <w:p w:rsidR="00DB2CFC" w:rsidRDefault="00DB2CFC" w:rsidP="0010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CFC" w:rsidRDefault="00DB2CFC" w:rsidP="001042CA">
      <w:r>
        <w:separator/>
      </w:r>
    </w:p>
  </w:footnote>
  <w:footnote w:type="continuationSeparator" w:id="0">
    <w:p w:rsidR="00DB2CFC" w:rsidRDefault="00DB2CFC" w:rsidP="001042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16992"/>
      <w:docPartObj>
        <w:docPartGallery w:val="Page Numbers (Top of Page)"/>
        <w:docPartUnique/>
      </w:docPartObj>
    </w:sdtPr>
    <w:sdtEndPr>
      <w:rPr>
        <w:noProof/>
      </w:rPr>
    </w:sdtEndPr>
    <w:sdtContent>
      <w:p w:rsidR="00294040" w:rsidRDefault="00294040">
        <w:pPr>
          <w:pStyle w:val="Header"/>
          <w:jc w:val="center"/>
        </w:pPr>
        <w:r>
          <w:fldChar w:fldCharType="begin"/>
        </w:r>
        <w:r>
          <w:instrText xml:space="preserve"> PAGE   \* MERGEFORMAT </w:instrText>
        </w:r>
        <w:r>
          <w:fldChar w:fldCharType="separate"/>
        </w:r>
        <w:r w:rsidR="001E162C">
          <w:rPr>
            <w:noProof/>
          </w:rPr>
          <w:t>2</w:t>
        </w:r>
        <w:r>
          <w:rPr>
            <w:noProof/>
          </w:rPr>
          <w:fldChar w:fldCharType="end"/>
        </w:r>
      </w:p>
    </w:sdtContent>
  </w:sdt>
  <w:p w:rsidR="00294040" w:rsidRDefault="002940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17252"/>
    <w:multiLevelType w:val="hybridMultilevel"/>
    <w:tmpl w:val="D73CA47C"/>
    <w:lvl w:ilvl="0" w:tplc="14F42820">
      <w:start w:val="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15:restartNumberingAfterBreak="0">
    <w:nsid w:val="2DBB2532"/>
    <w:multiLevelType w:val="hybridMultilevel"/>
    <w:tmpl w:val="221E632C"/>
    <w:lvl w:ilvl="0" w:tplc="934EA8D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B3"/>
    <w:rsid w:val="00004ED7"/>
    <w:rsid w:val="00006DB1"/>
    <w:rsid w:val="000123EC"/>
    <w:rsid w:val="000129B2"/>
    <w:rsid w:val="00023CB7"/>
    <w:rsid w:val="00026448"/>
    <w:rsid w:val="00032DE4"/>
    <w:rsid w:val="000425AF"/>
    <w:rsid w:val="0005295C"/>
    <w:rsid w:val="000620F3"/>
    <w:rsid w:val="000634B6"/>
    <w:rsid w:val="00065D3D"/>
    <w:rsid w:val="000673A2"/>
    <w:rsid w:val="00071995"/>
    <w:rsid w:val="00073CBE"/>
    <w:rsid w:val="00083F2A"/>
    <w:rsid w:val="000869D1"/>
    <w:rsid w:val="00092A0A"/>
    <w:rsid w:val="00093775"/>
    <w:rsid w:val="00094D8D"/>
    <w:rsid w:val="000A42C9"/>
    <w:rsid w:val="000A5747"/>
    <w:rsid w:val="000B0455"/>
    <w:rsid w:val="000B0769"/>
    <w:rsid w:val="000B3A73"/>
    <w:rsid w:val="000B465A"/>
    <w:rsid w:val="000C4A6E"/>
    <w:rsid w:val="000D1459"/>
    <w:rsid w:val="000D3C99"/>
    <w:rsid w:val="000E4230"/>
    <w:rsid w:val="000E4756"/>
    <w:rsid w:val="000E6703"/>
    <w:rsid w:val="000F3AB8"/>
    <w:rsid w:val="001042CA"/>
    <w:rsid w:val="00107585"/>
    <w:rsid w:val="00107B31"/>
    <w:rsid w:val="0011189F"/>
    <w:rsid w:val="001146BF"/>
    <w:rsid w:val="001157F3"/>
    <w:rsid w:val="0012142A"/>
    <w:rsid w:val="00123212"/>
    <w:rsid w:val="00123678"/>
    <w:rsid w:val="0012436C"/>
    <w:rsid w:val="001315BA"/>
    <w:rsid w:val="00135C47"/>
    <w:rsid w:val="00140E38"/>
    <w:rsid w:val="00142F62"/>
    <w:rsid w:val="00156143"/>
    <w:rsid w:val="00162044"/>
    <w:rsid w:val="00162F5C"/>
    <w:rsid w:val="00163BA7"/>
    <w:rsid w:val="00164924"/>
    <w:rsid w:val="00166245"/>
    <w:rsid w:val="00171B69"/>
    <w:rsid w:val="001835D9"/>
    <w:rsid w:val="00195830"/>
    <w:rsid w:val="00196BC4"/>
    <w:rsid w:val="001C3D20"/>
    <w:rsid w:val="001E162C"/>
    <w:rsid w:val="001F40CE"/>
    <w:rsid w:val="001F6301"/>
    <w:rsid w:val="00203342"/>
    <w:rsid w:val="00203442"/>
    <w:rsid w:val="00210150"/>
    <w:rsid w:val="00212C1D"/>
    <w:rsid w:val="00213E27"/>
    <w:rsid w:val="00220E14"/>
    <w:rsid w:val="002324D1"/>
    <w:rsid w:val="002407CD"/>
    <w:rsid w:val="00241157"/>
    <w:rsid w:val="002441C8"/>
    <w:rsid w:val="00250E1E"/>
    <w:rsid w:val="002553A3"/>
    <w:rsid w:val="00260284"/>
    <w:rsid w:val="002639EF"/>
    <w:rsid w:val="00263AE0"/>
    <w:rsid w:val="002672A6"/>
    <w:rsid w:val="00273BDF"/>
    <w:rsid w:val="002800D3"/>
    <w:rsid w:val="002822F3"/>
    <w:rsid w:val="002867C8"/>
    <w:rsid w:val="00294040"/>
    <w:rsid w:val="002A21C1"/>
    <w:rsid w:val="002A2267"/>
    <w:rsid w:val="002B115B"/>
    <w:rsid w:val="002B339E"/>
    <w:rsid w:val="002B4B1A"/>
    <w:rsid w:val="002C14DA"/>
    <w:rsid w:val="002D31E3"/>
    <w:rsid w:val="002E09CB"/>
    <w:rsid w:val="002E1A65"/>
    <w:rsid w:val="002F0E8A"/>
    <w:rsid w:val="002F56B3"/>
    <w:rsid w:val="00302D2B"/>
    <w:rsid w:val="00303D4B"/>
    <w:rsid w:val="003054E0"/>
    <w:rsid w:val="003057E2"/>
    <w:rsid w:val="00306BD5"/>
    <w:rsid w:val="0031558F"/>
    <w:rsid w:val="00316353"/>
    <w:rsid w:val="00322103"/>
    <w:rsid w:val="0033388F"/>
    <w:rsid w:val="00333B2B"/>
    <w:rsid w:val="0033469C"/>
    <w:rsid w:val="003527B3"/>
    <w:rsid w:val="00356404"/>
    <w:rsid w:val="00363E9D"/>
    <w:rsid w:val="00375FE0"/>
    <w:rsid w:val="00376616"/>
    <w:rsid w:val="0037749B"/>
    <w:rsid w:val="0038009E"/>
    <w:rsid w:val="00382F10"/>
    <w:rsid w:val="00383ED6"/>
    <w:rsid w:val="0038573E"/>
    <w:rsid w:val="003857A0"/>
    <w:rsid w:val="003A7124"/>
    <w:rsid w:val="003B6CF7"/>
    <w:rsid w:val="003C583E"/>
    <w:rsid w:val="003D1F3C"/>
    <w:rsid w:val="003D3CD0"/>
    <w:rsid w:val="003E1407"/>
    <w:rsid w:val="003E306A"/>
    <w:rsid w:val="003F7067"/>
    <w:rsid w:val="003F7861"/>
    <w:rsid w:val="0040060B"/>
    <w:rsid w:val="0040230B"/>
    <w:rsid w:val="0040799A"/>
    <w:rsid w:val="004122A7"/>
    <w:rsid w:val="00413764"/>
    <w:rsid w:val="004144D2"/>
    <w:rsid w:val="00421E78"/>
    <w:rsid w:val="00421EA7"/>
    <w:rsid w:val="00427AB3"/>
    <w:rsid w:val="00430BD6"/>
    <w:rsid w:val="00433DD5"/>
    <w:rsid w:val="004440B5"/>
    <w:rsid w:val="0044761F"/>
    <w:rsid w:val="00447829"/>
    <w:rsid w:val="00451052"/>
    <w:rsid w:val="00454AA7"/>
    <w:rsid w:val="004564F4"/>
    <w:rsid w:val="00456BD7"/>
    <w:rsid w:val="00470A55"/>
    <w:rsid w:val="00471AAE"/>
    <w:rsid w:val="004759BA"/>
    <w:rsid w:val="00475E7A"/>
    <w:rsid w:val="00485882"/>
    <w:rsid w:val="0049715F"/>
    <w:rsid w:val="0049792C"/>
    <w:rsid w:val="004A02A1"/>
    <w:rsid w:val="004A0A95"/>
    <w:rsid w:val="004A62F7"/>
    <w:rsid w:val="004B025C"/>
    <w:rsid w:val="004B34BC"/>
    <w:rsid w:val="004B6627"/>
    <w:rsid w:val="004C2D3E"/>
    <w:rsid w:val="004C4AD3"/>
    <w:rsid w:val="004E59DF"/>
    <w:rsid w:val="004E7CC3"/>
    <w:rsid w:val="004F0E88"/>
    <w:rsid w:val="004F2997"/>
    <w:rsid w:val="005028EF"/>
    <w:rsid w:val="0050304F"/>
    <w:rsid w:val="00503540"/>
    <w:rsid w:val="005048DF"/>
    <w:rsid w:val="0051294F"/>
    <w:rsid w:val="00513D5A"/>
    <w:rsid w:val="00526FA9"/>
    <w:rsid w:val="00540028"/>
    <w:rsid w:val="00542AEA"/>
    <w:rsid w:val="00545568"/>
    <w:rsid w:val="00550FC1"/>
    <w:rsid w:val="00564BE4"/>
    <w:rsid w:val="00565F2B"/>
    <w:rsid w:val="0057287D"/>
    <w:rsid w:val="005743FA"/>
    <w:rsid w:val="005806DE"/>
    <w:rsid w:val="00582081"/>
    <w:rsid w:val="00584E7C"/>
    <w:rsid w:val="00592911"/>
    <w:rsid w:val="00594780"/>
    <w:rsid w:val="00595776"/>
    <w:rsid w:val="005A5248"/>
    <w:rsid w:val="005A52FF"/>
    <w:rsid w:val="005B06B0"/>
    <w:rsid w:val="005C1856"/>
    <w:rsid w:val="005C24F3"/>
    <w:rsid w:val="005C2862"/>
    <w:rsid w:val="005D0D52"/>
    <w:rsid w:val="005E438A"/>
    <w:rsid w:val="005E4CFE"/>
    <w:rsid w:val="005F5F81"/>
    <w:rsid w:val="005F75D5"/>
    <w:rsid w:val="006159EC"/>
    <w:rsid w:val="00615F99"/>
    <w:rsid w:val="006246DC"/>
    <w:rsid w:val="006309BD"/>
    <w:rsid w:val="00634C03"/>
    <w:rsid w:val="006379A0"/>
    <w:rsid w:val="006468BC"/>
    <w:rsid w:val="006625BC"/>
    <w:rsid w:val="0066398A"/>
    <w:rsid w:val="00670644"/>
    <w:rsid w:val="006738CA"/>
    <w:rsid w:val="00673AB2"/>
    <w:rsid w:val="00675FC4"/>
    <w:rsid w:val="0069179F"/>
    <w:rsid w:val="006A0CAE"/>
    <w:rsid w:val="006A0D11"/>
    <w:rsid w:val="006A4F30"/>
    <w:rsid w:val="006A6FB5"/>
    <w:rsid w:val="006B3BE5"/>
    <w:rsid w:val="006C1685"/>
    <w:rsid w:val="006C1860"/>
    <w:rsid w:val="006C3CAD"/>
    <w:rsid w:val="006C3E26"/>
    <w:rsid w:val="006D07FC"/>
    <w:rsid w:val="006D27EA"/>
    <w:rsid w:val="006D2B5A"/>
    <w:rsid w:val="006D4B00"/>
    <w:rsid w:val="006E1388"/>
    <w:rsid w:val="006E3517"/>
    <w:rsid w:val="006E495B"/>
    <w:rsid w:val="006E5A91"/>
    <w:rsid w:val="006E60C3"/>
    <w:rsid w:val="006F2EAB"/>
    <w:rsid w:val="006F31DC"/>
    <w:rsid w:val="00712B16"/>
    <w:rsid w:val="00723831"/>
    <w:rsid w:val="00724D58"/>
    <w:rsid w:val="007421AE"/>
    <w:rsid w:val="00746814"/>
    <w:rsid w:val="007516A6"/>
    <w:rsid w:val="00760A2A"/>
    <w:rsid w:val="007630FF"/>
    <w:rsid w:val="00763C9E"/>
    <w:rsid w:val="00763CFC"/>
    <w:rsid w:val="0077252D"/>
    <w:rsid w:val="007757D4"/>
    <w:rsid w:val="0078223C"/>
    <w:rsid w:val="0079155A"/>
    <w:rsid w:val="007A1925"/>
    <w:rsid w:val="007A29DA"/>
    <w:rsid w:val="007A3390"/>
    <w:rsid w:val="007B3AA5"/>
    <w:rsid w:val="007B555B"/>
    <w:rsid w:val="007C097E"/>
    <w:rsid w:val="007D14F8"/>
    <w:rsid w:val="007D572D"/>
    <w:rsid w:val="007E0E48"/>
    <w:rsid w:val="007E4D73"/>
    <w:rsid w:val="007F10E1"/>
    <w:rsid w:val="007F4F84"/>
    <w:rsid w:val="007F71E3"/>
    <w:rsid w:val="00800F5D"/>
    <w:rsid w:val="008027D9"/>
    <w:rsid w:val="0080412B"/>
    <w:rsid w:val="008131AD"/>
    <w:rsid w:val="00817D22"/>
    <w:rsid w:val="008203B8"/>
    <w:rsid w:val="0082157C"/>
    <w:rsid w:val="0083030A"/>
    <w:rsid w:val="00831C4E"/>
    <w:rsid w:val="008325F6"/>
    <w:rsid w:val="00835C22"/>
    <w:rsid w:val="008361C2"/>
    <w:rsid w:val="00841BEA"/>
    <w:rsid w:val="008435AC"/>
    <w:rsid w:val="00844493"/>
    <w:rsid w:val="00847B67"/>
    <w:rsid w:val="0086020E"/>
    <w:rsid w:val="00867CA5"/>
    <w:rsid w:val="008712BF"/>
    <w:rsid w:val="00871EB9"/>
    <w:rsid w:val="00877CC7"/>
    <w:rsid w:val="00877EC6"/>
    <w:rsid w:val="008803B5"/>
    <w:rsid w:val="0088542F"/>
    <w:rsid w:val="0089010F"/>
    <w:rsid w:val="00892221"/>
    <w:rsid w:val="008A5FD9"/>
    <w:rsid w:val="008A6672"/>
    <w:rsid w:val="008A6772"/>
    <w:rsid w:val="008B0A52"/>
    <w:rsid w:val="008B0C29"/>
    <w:rsid w:val="008B3EEA"/>
    <w:rsid w:val="008B5CDD"/>
    <w:rsid w:val="008B7B27"/>
    <w:rsid w:val="008D125C"/>
    <w:rsid w:val="008D1C10"/>
    <w:rsid w:val="008D21BF"/>
    <w:rsid w:val="008D2C1A"/>
    <w:rsid w:val="008D3E72"/>
    <w:rsid w:val="008D5498"/>
    <w:rsid w:val="008D5F77"/>
    <w:rsid w:val="008E507D"/>
    <w:rsid w:val="008E513C"/>
    <w:rsid w:val="008F2175"/>
    <w:rsid w:val="008F3A26"/>
    <w:rsid w:val="00900C28"/>
    <w:rsid w:val="00902E79"/>
    <w:rsid w:val="00902F09"/>
    <w:rsid w:val="00906A58"/>
    <w:rsid w:val="0091609A"/>
    <w:rsid w:val="009178E9"/>
    <w:rsid w:val="00924C28"/>
    <w:rsid w:val="00926381"/>
    <w:rsid w:val="0095238C"/>
    <w:rsid w:val="00965026"/>
    <w:rsid w:val="00967496"/>
    <w:rsid w:val="00973318"/>
    <w:rsid w:val="00976E85"/>
    <w:rsid w:val="00990986"/>
    <w:rsid w:val="0099159A"/>
    <w:rsid w:val="0099188D"/>
    <w:rsid w:val="009919F0"/>
    <w:rsid w:val="009A5FF4"/>
    <w:rsid w:val="009B02D6"/>
    <w:rsid w:val="009B4590"/>
    <w:rsid w:val="009C4DA4"/>
    <w:rsid w:val="009C52D5"/>
    <w:rsid w:val="009C6171"/>
    <w:rsid w:val="009C7512"/>
    <w:rsid w:val="009D1927"/>
    <w:rsid w:val="009D5545"/>
    <w:rsid w:val="009E7268"/>
    <w:rsid w:val="009F6618"/>
    <w:rsid w:val="009F6CF8"/>
    <w:rsid w:val="00A000BB"/>
    <w:rsid w:val="00A13386"/>
    <w:rsid w:val="00A1795A"/>
    <w:rsid w:val="00A2149B"/>
    <w:rsid w:val="00A3218B"/>
    <w:rsid w:val="00A350E7"/>
    <w:rsid w:val="00A46135"/>
    <w:rsid w:val="00A4670B"/>
    <w:rsid w:val="00A50159"/>
    <w:rsid w:val="00A57678"/>
    <w:rsid w:val="00A70A11"/>
    <w:rsid w:val="00A73BB2"/>
    <w:rsid w:val="00A913E4"/>
    <w:rsid w:val="00A94CEC"/>
    <w:rsid w:val="00AA1954"/>
    <w:rsid w:val="00AA40BF"/>
    <w:rsid w:val="00AA485E"/>
    <w:rsid w:val="00AA4AB6"/>
    <w:rsid w:val="00AA7F69"/>
    <w:rsid w:val="00AB2496"/>
    <w:rsid w:val="00AB5CEC"/>
    <w:rsid w:val="00AC0A69"/>
    <w:rsid w:val="00AC441E"/>
    <w:rsid w:val="00AD081E"/>
    <w:rsid w:val="00AD47B9"/>
    <w:rsid w:val="00AD694C"/>
    <w:rsid w:val="00AE0587"/>
    <w:rsid w:val="00AF0FB9"/>
    <w:rsid w:val="00AF1E6E"/>
    <w:rsid w:val="00AF39F1"/>
    <w:rsid w:val="00AF4371"/>
    <w:rsid w:val="00B069A9"/>
    <w:rsid w:val="00B06C7A"/>
    <w:rsid w:val="00B0782D"/>
    <w:rsid w:val="00B1465D"/>
    <w:rsid w:val="00B232CE"/>
    <w:rsid w:val="00B27B82"/>
    <w:rsid w:val="00B33480"/>
    <w:rsid w:val="00B3682A"/>
    <w:rsid w:val="00B3771A"/>
    <w:rsid w:val="00B41A06"/>
    <w:rsid w:val="00B4205E"/>
    <w:rsid w:val="00B576B7"/>
    <w:rsid w:val="00B61F8B"/>
    <w:rsid w:val="00B668DE"/>
    <w:rsid w:val="00B74949"/>
    <w:rsid w:val="00B87AE1"/>
    <w:rsid w:val="00B9044A"/>
    <w:rsid w:val="00B930FB"/>
    <w:rsid w:val="00B9405E"/>
    <w:rsid w:val="00BA262C"/>
    <w:rsid w:val="00BA36AB"/>
    <w:rsid w:val="00BA5815"/>
    <w:rsid w:val="00BA68CF"/>
    <w:rsid w:val="00BB1965"/>
    <w:rsid w:val="00BC4B4C"/>
    <w:rsid w:val="00BC686F"/>
    <w:rsid w:val="00BE0731"/>
    <w:rsid w:val="00BE44B5"/>
    <w:rsid w:val="00BE4B23"/>
    <w:rsid w:val="00BE6A69"/>
    <w:rsid w:val="00BF02C1"/>
    <w:rsid w:val="00BF21FB"/>
    <w:rsid w:val="00BF7AC2"/>
    <w:rsid w:val="00C01A30"/>
    <w:rsid w:val="00C07A43"/>
    <w:rsid w:val="00C1230C"/>
    <w:rsid w:val="00C17D90"/>
    <w:rsid w:val="00C32FCB"/>
    <w:rsid w:val="00C365CC"/>
    <w:rsid w:val="00C36B4A"/>
    <w:rsid w:val="00C4164B"/>
    <w:rsid w:val="00C41C4B"/>
    <w:rsid w:val="00C42E19"/>
    <w:rsid w:val="00C44EA8"/>
    <w:rsid w:val="00C50462"/>
    <w:rsid w:val="00C533FC"/>
    <w:rsid w:val="00C62847"/>
    <w:rsid w:val="00C652B4"/>
    <w:rsid w:val="00C70876"/>
    <w:rsid w:val="00C741C6"/>
    <w:rsid w:val="00C74457"/>
    <w:rsid w:val="00C74EC2"/>
    <w:rsid w:val="00C75ABF"/>
    <w:rsid w:val="00C7771B"/>
    <w:rsid w:val="00C777B9"/>
    <w:rsid w:val="00C81133"/>
    <w:rsid w:val="00C84493"/>
    <w:rsid w:val="00C90414"/>
    <w:rsid w:val="00C933A9"/>
    <w:rsid w:val="00C94977"/>
    <w:rsid w:val="00C94F9C"/>
    <w:rsid w:val="00C952F5"/>
    <w:rsid w:val="00C977F9"/>
    <w:rsid w:val="00CA7F98"/>
    <w:rsid w:val="00CB2B7A"/>
    <w:rsid w:val="00CB616F"/>
    <w:rsid w:val="00CC20AD"/>
    <w:rsid w:val="00CC24CF"/>
    <w:rsid w:val="00CC5273"/>
    <w:rsid w:val="00CC7B36"/>
    <w:rsid w:val="00CD13DE"/>
    <w:rsid w:val="00CD1580"/>
    <w:rsid w:val="00CD158A"/>
    <w:rsid w:val="00CD76A5"/>
    <w:rsid w:val="00CE233F"/>
    <w:rsid w:val="00CE4EEF"/>
    <w:rsid w:val="00CE5DE5"/>
    <w:rsid w:val="00CF4AF3"/>
    <w:rsid w:val="00CF5375"/>
    <w:rsid w:val="00CF60EB"/>
    <w:rsid w:val="00CF62A1"/>
    <w:rsid w:val="00CF662D"/>
    <w:rsid w:val="00D101AB"/>
    <w:rsid w:val="00D1320B"/>
    <w:rsid w:val="00D15367"/>
    <w:rsid w:val="00D16DEE"/>
    <w:rsid w:val="00D20345"/>
    <w:rsid w:val="00D20EE5"/>
    <w:rsid w:val="00D217D1"/>
    <w:rsid w:val="00D24433"/>
    <w:rsid w:val="00D2484A"/>
    <w:rsid w:val="00D30300"/>
    <w:rsid w:val="00D31AEF"/>
    <w:rsid w:val="00D329CE"/>
    <w:rsid w:val="00D3364B"/>
    <w:rsid w:val="00D3520F"/>
    <w:rsid w:val="00D37A6B"/>
    <w:rsid w:val="00D425AF"/>
    <w:rsid w:val="00D43AA2"/>
    <w:rsid w:val="00D444F8"/>
    <w:rsid w:val="00D446B4"/>
    <w:rsid w:val="00D46DE5"/>
    <w:rsid w:val="00D528AC"/>
    <w:rsid w:val="00D536A0"/>
    <w:rsid w:val="00D53DA9"/>
    <w:rsid w:val="00D60526"/>
    <w:rsid w:val="00D610AC"/>
    <w:rsid w:val="00D66BE8"/>
    <w:rsid w:val="00D721DA"/>
    <w:rsid w:val="00D752AC"/>
    <w:rsid w:val="00D90B38"/>
    <w:rsid w:val="00DA6EF7"/>
    <w:rsid w:val="00DB2CFC"/>
    <w:rsid w:val="00DB2E36"/>
    <w:rsid w:val="00DB387C"/>
    <w:rsid w:val="00DC0602"/>
    <w:rsid w:val="00DC09CA"/>
    <w:rsid w:val="00DC2B39"/>
    <w:rsid w:val="00DC3941"/>
    <w:rsid w:val="00DC55D4"/>
    <w:rsid w:val="00DD1736"/>
    <w:rsid w:val="00DE5F5A"/>
    <w:rsid w:val="00DF6A36"/>
    <w:rsid w:val="00E010F4"/>
    <w:rsid w:val="00E0128E"/>
    <w:rsid w:val="00E03BBC"/>
    <w:rsid w:val="00E05F51"/>
    <w:rsid w:val="00E11255"/>
    <w:rsid w:val="00E12CC1"/>
    <w:rsid w:val="00E1602A"/>
    <w:rsid w:val="00E24244"/>
    <w:rsid w:val="00E30557"/>
    <w:rsid w:val="00E30DE6"/>
    <w:rsid w:val="00E36C17"/>
    <w:rsid w:val="00E37C5E"/>
    <w:rsid w:val="00E42A2D"/>
    <w:rsid w:val="00E4375A"/>
    <w:rsid w:val="00E51FA6"/>
    <w:rsid w:val="00E56256"/>
    <w:rsid w:val="00E63CFF"/>
    <w:rsid w:val="00E64BBF"/>
    <w:rsid w:val="00E652F9"/>
    <w:rsid w:val="00E673CF"/>
    <w:rsid w:val="00E70638"/>
    <w:rsid w:val="00E808F0"/>
    <w:rsid w:val="00E83119"/>
    <w:rsid w:val="00E847BA"/>
    <w:rsid w:val="00E90D44"/>
    <w:rsid w:val="00E90F4E"/>
    <w:rsid w:val="00EA3673"/>
    <w:rsid w:val="00EA7FA8"/>
    <w:rsid w:val="00EC4124"/>
    <w:rsid w:val="00EC7538"/>
    <w:rsid w:val="00ED00D7"/>
    <w:rsid w:val="00ED7E30"/>
    <w:rsid w:val="00EE0CE6"/>
    <w:rsid w:val="00EE6471"/>
    <w:rsid w:val="00EF5F63"/>
    <w:rsid w:val="00F029BE"/>
    <w:rsid w:val="00F056D3"/>
    <w:rsid w:val="00F071C8"/>
    <w:rsid w:val="00F1060B"/>
    <w:rsid w:val="00F1465A"/>
    <w:rsid w:val="00F15538"/>
    <w:rsid w:val="00F202E5"/>
    <w:rsid w:val="00F20B68"/>
    <w:rsid w:val="00F3391D"/>
    <w:rsid w:val="00F43CBC"/>
    <w:rsid w:val="00F4527A"/>
    <w:rsid w:val="00F47036"/>
    <w:rsid w:val="00F65489"/>
    <w:rsid w:val="00F72686"/>
    <w:rsid w:val="00F76FE0"/>
    <w:rsid w:val="00F81E29"/>
    <w:rsid w:val="00F877CA"/>
    <w:rsid w:val="00F90099"/>
    <w:rsid w:val="00F94979"/>
    <w:rsid w:val="00F9528C"/>
    <w:rsid w:val="00FB31CF"/>
    <w:rsid w:val="00FC0454"/>
    <w:rsid w:val="00FC6971"/>
    <w:rsid w:val="00FC7FCA"/>
    <w:rsid w:val="00FE009A"/>
    <w:rsid w:val="00FE1AE1"/>
    <w:rsid w:val="00FE4545"/>
    <w:rsid w:val="00FE4B95"/>
    <w:rsid w:val="00FE613B"/>
    <w:rsid w:val="00FF2062"/>
    <w:rsid w:val="00FF4439"/>
    <w:rsid w:val="00FF7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36AE"/>
  <w15:docId w15:val="{C3064670-BE23-44B8-9DB4-AE24423A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A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7AB3"/>
    <w:pPr>
      <w:spacing w:before="100" w:beforeAutospacing="1" w:after="100" w:afterAutospacing="1"/>
    </w:pPr>
  </w:style>
  <w:style w:type="paragraph" w:styleId="BodyText">
    <w:name w:val="Body Text"/>
    <w:basedOn w:val="Normal"/>
    <w:link w:val="BodyTextChar"/>
    <w:uiPriority w:val="99"/>
    <w:unhideWhenUsed/>
    <w:rsid w:val="00427AB3"/>
    <w:rPr>
      <w:rFonts w:ascii="VNI-Times" w:hAnsi="VNI-Times"/>
      <w:sz w:val="26"/>
    </w:rPr>
  </w:style>
  <w:style w:type="character" w:customStyle="1" w:styleId="BodyTextChar">
    <w:name w:val="Body Text Char"/>
    <w:basedOn w:val="DefaultParagraphFont"/>
    <w:link w:val="BodyText"/>
    <w:uiPriority w:val="99"/>
    <w:rsid w:val="00427AB3"/>
    <w:rPr>
      <w:rFonts w:ascii="VNI-Times" w:eastAsia="Times New Roman" w:hAnsi="VNI-Times" w:cs="Times New Roman"/>
      <w:sz w:val="26"/>
      <w:szCs w:val="24"/>
    </w:rPr>
  </w:style>
  <w:style w:type="paragraph" w:styleId="Header">
    <w:name w:val="header"/>
    <w:basedOn w:val="Normal"/>
    <w:link w:val="HeaderChar"/>
    <w:uiPriority w:val="99"/>
    <w:unhideWhenUsed/>
    <w:rsid w:val="001042CA"/>
    <w:pPr>
      <w:tabs>
        <w:tab w:val="center" w:pos="4680"/>
        <w:tab w:val="right" w:pos="9360"/>
      </w:tabs>
    </w:pPr>
  </w:style>
  <w:style w:type="character" w:customStyle="1" w:styleId="HeaderChar">
    <w:name w:val="Header Char"/>
    <w:basedOn w:val="DefaultParagraphFont"/>
    <w:link w:val="Header"/>
    <w:uiPriority w:val="99"/>
    <w:rsid w:val="001042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42CA"/>
    <w:pPr>
      <w:tabs>
        <w:tab w:val="center" w:pos="4680"/>
        <w:tab w:val="right" w:pos="9360"/>
      </w:tabs>
    </w:pPr>
  </w:style>
  <w:style w:type="character" w:customStyle="1" w:styleId="FooterChar">
    <w:name w:val="Footer Char"/>
    <w:basedOn w:val="DefaultParagraphFont"/>
    <w:link w:val="Footer"/>
    <w:uiPriority w:val="99"/>
    <w:rsid w:val="001042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7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C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6326">
      <w:bodyDiv w:val="1"/>
      <w:marLeft w:val="0"/>
      <w:marRight w:val="0"/>
      <w:marTop w:val="0"/>
      <w:marBottom w:val="0"/>
      <w:divBdr>
        <w:top w:val="none" w:sz="0" w:space="0" w:color="auto"/>
        <w:left w:val="none" w:sz="0" w:space="0" w:color="auto"/>
        <w:bottom w:val="none" w:sz="0" w:space="0" w:color="auto"/>
        <w:right w:val="none" w:sz="0" w:space="0" w:color="auto"/>
      </w:divBdr>
    </w:div>
    <w:div w:id="510877687">
      <w:bodyDiv w:val="1"/>
      <w:marLeft w:val="0"/>
      <w:marRight w:val="0"/>
      <w:marTop w:val="0"/>
      <w:marBottom w:val="0"/>
      <w:divBdr>
        <w:top w:val="none" w:sz="0" w:space="0" w:color="auto"/>
        <w:left w:val="none" w:sz="0" w:space="0" w:color="auto"/>
        <w:bottom w:val="none" w:sz="0" w:space="0" w:color="auto"/>
        <w:right w:val="none" w:sz="0" w:space="0" w:color="auto"/>
      </w:divBdr>
      <w:divsChild>
        <w:div w:id="979269800">
          <w:marLeft w:val="0"/>
          <w:marRight w:val="0"/>
          <w:marTop w:val="0"/>
          <w:marBottom w:val="0"/>
          <w:divBdr>
            <w:top w:val="none" w:sz="0" w:space="0" w:color="auto"/>
            <w:left w:val="none" w:sz="0" w:space="0" w:color="auto"/>
            <w:bottom w:val="none" w:sz="0" w:space="0" w:color="auto"/>
            <w:right w:val="none" w:sz="0" w:space="0" w:color="auto"/>
          </w:divBdr>
          <w:divsChild>
            <w:div w:id="1308632652">
              <w:marLeft w:val="0"/>
              <w:marRight w:val="0"/>
              <w:marTop w:val="0"/>
              <w:marBottom w:val="0"/>
              <w:divBdr>
                <w:top w:val="none" w:sz="0" w:space="0" w:color="auto"/>
                <w:left w:val="none" w:sz="0" w:space="0" w:color="auto"/>
                <w:bottom w:val="single" w:sz="6" w:space="0" w:color="EEEEEE"/>
                <w:right w:val="none" w:sz="0" w:space="0" w:color="auto"/>
              </w:divBdr>
            </w:div>
          </w:divsChild>
        </w:div>
        <w:div w:id="2142914736">
          <w:marLeft w:val="0"/>
          <w:marRight w:val="0"/>
          <w:marTop w:val="0"/>
          <w:marBottom w:val="0"/>
          <w:divBdr>
            <w:top w:val="none" w:sz="0" w:space="0" w:color="auto"/>
            <w:left w:val="none" w:sz="0" w:space="0" w:color="auto"/>
            <w:bottom w:val="none" w:sz="0" w:space="0" w:color="auto"/>
            <w:right w:val="none" w:sz="0" w:space="0" w:color="auto"/>
          </w:divBdr>
          <w:divsChild>
            <w:div w:id="16319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1797">
      <w:bodyDiv w:val="1"/>
      <w:marLeft w:val="0"/>
      <w:marRight w:val="0"/>
      <w:marTop w:val="0"/>
      <w:marBottom w:val="0"/>
      <w:divBdr>
        <w:top w:val="none" w:sz="0" w:space="0" w:color="auto"/>
        <w:left w:val="none" w:sz="0" w:space="0" w:color="auto"/>
        <w:bottom w:val="none" w:sz="0" w:space="0" w:color="auto"/>
        <w:right w:val="none" w:sz="0" w:space="0" w:color="auto"/>
      </w:divBdr>
    </w:div>
    <w:div w:id="1000548797">
      <w:bodyDiv w:val="1"/>
      <w:marLeft w:val="0"/>
      <w:marRight w:val="0"/>
      <w:marTop w:val="0"/>
      <w:marBottom w:val="0"/>
      <w:divBdr>
        <w:top w:val="none" w:sz="0" w:space="0" w:color="auto"/>
        <w:left w:val="none" w:sz="0" w:space="0" w:color="auto"/>
        <w:bottom w:val="none" w:sz="0" w:space="0" w:color="auto"/>
        <w:right w:val="none" w:sz="0" w:space="0" w:color="auto"/>
      </w:divBdr>
    </w:div>
    <w:div w:id="1222524732">
      <w:bodyDiv w:val="1"/>
      <w:marLeft w:val="0"/>
      <w:marRight w:val="0"/>
      <w:marTop w:val="0"/>
      <w:marBottom w:val="0"/>
      <w:divBdr>
        <w:top w:val="none" w:sz="0" w:space="0" w:color="auto"/>
        <w:left w:val="none" w:sz="0" w:space="0" w:color="auto"/>
        <w:bottom w:val="none" w:sz="0" w:space="0" w:color="auto"/>
        <w:right w:val="none" w:sz="0" w:space="0" w:color="auto"/>
      </w:divBdr>
    </w:div>
    <w:div w:id="1273514424">
      <w:bodyDiv w:val="1"/>
      <w:marLeft w:val="0"/>
      <w:marRight w:val="0"/>
      <w:marTop w:val="0"/>
      <w:marBottom w:val="0"/>
      <w:divBdr>
        <w:top w:val="none" w:sz="0" w:space="0" w:color="auto"/>
        <w:left w:val="none" w:sz="0" w:space="0" w:color="auto"/>
        <w:bottom w:val="none" w:sz="0" w:space="0" w:color="auto"/>
        <w:right w:val="none" w:sz="0" w:space="0" w:color="auto"/>
      </w:divBdr>
      <w:divsChild>
        <w:div w:id="1345015401">
          <w:marLeft w:val="0"/>
          <w:marRight w:val="0"/>
          <w:marTop w:val="0"/>
          <w:marBottom w:val="0"/>
          <w:divBdr>
            <w:top w:val="none" w:sz="0" w:space="0" w:color="auto"/>
            <w:left w:val="none" w:sz="0" w:space="0" w:color="auto"/>
            <w:bottom w:val="none" w:sz="0" w:space="0" w:color="auto"/>
            <w:right w:val="none" w:sz="0" w:space="0" w:color="auto"/>
          </w:divBdr>
          <w:divsChild>
            <w:div w:id="734356209">
              <w:marLeft w:val="0"/>
              <w:marRight w:val="0"/>
              <w:marTop w:val="0"/>
              <w:marBottom w:val="0"/>
              <w:divBdr>
                <w:top w:val="none" w:sz="0" w:space="0" w:color="auto"/>
                <w:left w:val="none" w:sz="0" w:space="0" w:color="auto"/>
                <w:bottom w:val="single" w:sz="6" w:space="0" w:color="EEEEEE"/>
                <w:right w:val="none" w:sz="0" w:space="0" w:color="auto"/>
              </w:divBdr>
            </w:div>
          </w:divsChild>
        </w:div>
        <w:div w:id="2110814351">
          <w:marLeft w:val="0"/>
          <w:marRight w:val="0"/>
          <w:marTop w:val="0"/>
          <w:marBottom w:val="0"/>
          <w:divBdr>
            <w:top w:val="none" w:sz="0" w:space="0" w:color="auto"/>
            <w:left w:val="none" w:sz="0" w:space="0" w:color="auto"/>
            <w:bottom w:val="none" w:sz="0" w:space="0" w:color="auto"/>
            <w:right w:val="none" w:sz="0" w:space="0" w:color="auto"/>
          </w:divBdr>
          <w:divsChild>
            <w:div w:id="20312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9043">
      <w:bodyDiv w:val="1"/>
      <w:marLeft w:val="0"/>
      <w:marRight w:val="0"/>
      <w:marTop w:val="0"/>
      <w:marBottom w:val="0"/>
      <w:divBdr>
        <w:top w:val="none" w:sz="0" w:space="0" w:color="auto"/>
        <w:left w:val="none" w:sz="0" w:space="0" w:color="auto"/>
        <w:bottom w:val="none" w:sz="0" w:space="0" w:color="auto"/>
        <w:right w:val="none" w:sz="0" w:space="0" w:color="auto"/>
      </w:divBdr>
      <w:divsChild>
        <w:div w:id="1203787331">
          <w:marLeft w:val="0"/>
          <w:marRight w:val="0"/>
          <w:marTop w:val="0"/>
          <w:marBottom w:val="0"/>
          <w:divBdr>
            <w:top w:val="none" w:sz="0" w:space="0" w:color="auto"/>
            <w:left w:val="none" w:sz="0" w:space="0" w:color="auto"/>
            <w:bottom w:val="none" w:sz="0" w:space="0" w:color="auto"/>
            <w:right w:val="none" w:sz="0" w:space="0" w:color="auto"/>
          </w:divBdr>
          <w:divsChild>
            <w:div w:id="2052417835">
              <w:marLeft w:val="0"/>
              <w:marRight w:val="0"/>
              <w:marTop w:val="0"/>
              <w:marBottom w:val="0"/>
              <w:divBdr>
                <w:top w:val="none" w:sz="0" w:space="0" w:color="auto"/>
                <w:left w:val="none" w:sz="0" w:space="0" w:color="auto"/>
                <w:bottom w:val="single" w:sz="6" w:space="0" w:color="EEEEEE"/>
                <w:right w:val="none" w:sz="0" w:space="0" w:color="auto"/>
              </w:divBdr>
            </w:div>
          </w:divsChild>
        </w:div>
        <w:div w:id="104422733">
          <w:marLeft w:val="0"/>
          <w:marRight w:val="0"/>
          <w:marTop w:val="0"/>
          <w:marBottom w:val="0"/>
          <w:divBdr>
            <w:top w:val="none" w:sz="0" w:space="0" w:color="auto"/>
            <w:left w:val="none" w:sz="0" w:space="0" w:color="auto"/>
            <w:bottom w:val="none" w:sz="0" w:space="0" w:color="auto"/>
            <w:right w:val="none" w:sz="0" w:space="0" w:color="auto"/>
          </w:divBdr>
          <w:divsChild>
            <w:div w:id="3716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5337">
      <w:bodyDiv w:val="1"/>
      <w:marLeft w:val="0"/>
      <w:marRight w:val="0"/>
      <w:marTop w:val="0"/>
      <w:marBottom w:val="0"/>
      <w:divBdr>
        <w:top w:val="none" w:sz="0" w:space="0" w:color="auto"/>
        <w:left w:val="none" w:sz="0" w:space="0" w:color="auto"/>
        <w:bottom w:val="none" w:sz="0" w:space="0" w:color="auto"/>
        <w:right w:val="none" w:sz="0" w:space="0" w:color="auto"/>
      </w:divBdr>
      <w:divsChild>
        <w:div w:id="1040591201">
          <w:marLeft w:val="0"/>
          <w:marRight w:val="0"/>
          <w:marTop w:val="0"/>
          <w:marBottom w:val="0"/>
          <w:divBdr>
            <w:top w:val="none" w:sz="0" w:space="0" w:color="auto"/>
            <w:left w:val="none" w:sz="0" w:space="0" w:color="auto"/>
            <w:bottom w:val="none" w:sz="0" w:space="0" w:color="auto"/>
            <w:right w:val="none" w:sz="0" w:space="0" w:color="auto"/>
          </w:divBdr>
          <w:divsChild>
            <w:div w:id="507214778">
              <w:marLeft w:val="0"/>
              <w:marRight w:val="0"/>
              <w:marTop w:val="0"/>
              <w:marBottom w:val="0"/>
              <w:divBdr>
                <w:top w:val="none" w:sz="0" w:space="0" w:color="auto"/>
                <w:left w:val="none" w:sz="0" w:space="0" w:color="auto"/>
                <w:bottom w:val="single" w:sz="6" w:space="0" w:color="EEEEEE"/>
                <w:right w:val="none" w:sz="0" w:space="0" w:color="auto"/>
              </w:divBdr>
            </w:div>
          </w:divsChild>
        </w:div>
        <w:div w:id="1581137317">
          <w:marLeft w:val="0"/>
          <w:marRight w:val="0"/>
          <w:marTop w:val="0"/>
          <w:marBottom w:val="0"/>
          <w:divBdr>
            <w:top w:val="none" w:sz="0" w:space="0" w:color="auto"/>
            <w:left w:val="none" w:sz="0" w:space="0" w:color="auto"/>
            <w:bottom w:val="none" w:sz="0" w:space="0" w:color="auto"/>
            <w:right w:val="none" w:sz="0" w:space="0" w:color="auto"/>
          </w:divBdr>
          <w:divsChild>
            <w:div w:id="20738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2D377-61AD-4DFE-8130-1D7A83C85628}"/>
</file>

<file path=customXml/itemProps2.xml><?xml version="1.0" encoding="utf-8"?>
<ds:datastoreItem xmlns:ds="http://schemas.openxmlformats.org/officeDocument/2006/customXml" ds:itemID="{5C64882C-5849-4076-B44D-010442CB3F87}"/>
</file>

<file path=customXml/itemProps3.xml><?xml version="1.0" encoding="utf-8"?>
<ds:datastoreItem xmlns:ds="http://schemas.openxmlformats.org/officeDocument/2006/customXml" ds:itemID="{EE943CE8-383A-487B-B8DF-95AF1C6A177D}"/>
</file>

<file path=docProps/app.xml><?xml version="1.0" encoding="utf-8"?>
<Properties xmlns="http://schemas.openxmlformats.org/officeDocument/2006/extended-properties" xmlns:vt="http://schemas.openxmlformats.org/officeDocument/2006/docPropsVTypes">
  <Template>Normal</Template>
  <TotalTime>3327</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LNTUAN</dc:creator>
  <cp:lastModifiedBy>Admin</cp:lastModifiedBy>
  <cp:revision>143</cp:revision>
  <cp:lastPrinted>2023-04-26T03:08:00Z</cp:lastPrinted>
  <dcterms:created xsi:type="dcterms:W3CDTF">2023-04-21T07:09:00Z</dcterms:created>
  <dcterms:modified xsi:type="dcterms:W3CDTF">2023-06-07T03:40:00Z</dcterms:modified>
</cp:coreProperties>
</file>