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ayout w:type="fixed"/>
        <w:tblLook w:val="0000" w:firstRow="0" w:lastRow="0" w:firstColumn="0" w:lastColumn="0" w:noHBand="0" w:noVBand="0"/>
      </w:tblPr>
      <w:tblGrid>
        <w:gridCol w:w="3420"/>
        <w:gridCol w:w="5794"/>
      </w:tblGrid>
      <w:tr w:rsidR="003B76B6" w:rsidRPr="00327174" w14:paraId="3C25251C" w14:textId="77777777" w:rsidTr="009E78C4">
        <w:tc>
          <w:tcPr>
            <w:tcW w:w="3420" w:type="dxa"/>
          </w:tcPr>
          <w:p w14:paraId="604EA3B7" w14:textId="77777777" w:rsidR="003B76B6" w:rsidRPr="00327174" w:rsidRDefault="003B76B6" w:rsidP="009E78C4">
            <w:pPr>
              <w:jc w:val="center"/>
              <w:rPr>
                <w:rFonts w:ascii="Times New Roman" w:hAnsi="Times New Roman"/>
                <w:b/>
                <w:szCs w:val="26"/>
              </w:rPr>
            </w:pPr>
            <w:r w:rsidRPr="00327174">
              <w:rPr>
                <w:rFonts w:ascii="Times New Roman" w:hAnsi="Times New Roman"/>
                <w:b/>
                <w:szCs w:val="26"/>
              </w:rPr>
              <w:t>ỦY BAN NHÂN DÂN</w:t>
            </w:r>
          </w:p>
        </w:tc>
        <w:tc>
          <w:tcPr>
            <w:tcW w:w="5794" w:type="dxa"/>
          </w:tcPr>
          <w:p w14:paraId="43EB7CF2" w14:textId="77777777" w:rsidR="003B76B6" w:rsidRPr="00327174" w:rsidRDefault="003B76B6" w:rsidP="009E78C4">
            <w:pPr>
              <w:ind w:right="-112"/>
              <w:jc w:val="center"/>
              <w:rPr>
                <w:rFonts w:ascii="Times New Roman" w:hAnsi="Times New Roman"/>
                <w:b/>
                <w:szCs w:val="26"/>
                <w:lang w:val="x-none"/>
              </w:rPr>
            </w:pPr>
            <w:r w:rsidRPr="00327174">
              <w:rPr>
                <w:rFonts w:ascii="Times New Roman" w:hAnsi="Times New Roman"/>
                <w:b/>
                <w:szCs w:val="26"/>
                <w:lang w:val="x-none"/>
              </w:rPr>
              <w:t>CỘNG HÒA XÃ HỘI CHỦ NGHĨA VIỆT NAM</w:t>
            </w:r>
          </w:p>
        </w:tc>
      </w:tr>
      <w:tr w:rsidR="003B76B6" w:rsidRPr="00327174" w14:paraId="351D67E0" w14:textId="77777777" w:rsidTr="009E78C4">
        <w:tc>
          <w:tcPr>
            <w:tcW w:w="3420" w:type="dxa"/>
          </w:tcPr>
          <w:p w14:paraId="780D6ACD" w14:textId="77777777" w:rsidR="003B76B6" w:rsidRPr="00327174" w:rsidRDefault="003B76B6" w:rsidP="009E78C4">
            <w:pPr>
              <w:pStyle w:val="Heading2"/>
              <w:rPr>
                <w:rFonts w:ascii="Times New Roman" w:hAnsi="Times New Roman"/>
                <w:b/>
                <w:i w:val="0"/>
                <w:szCs w:val="26"/>
              </w:rPr>
            </w:pPr>
            <w:r w:rsidRPr="00327174">
              <w:rPr>
                <w:rFonts w:ascii="Times New Roman" w:hAnsi="Times New Roman"/>
                <w:b/>
                <w:i w:val="0"/>
                <w:szCs w:val="26"/>
              </w:rPr>
              <w:t>TỈNH TÂY NINH</w:t>
            </w:r>
          </w:p>
        </w:tc>
        <w:tc>
          <w:tcPr>
            <w:tcW w:w="5794" w:type="dxa"/>
          </w:tcPr>
          <w:p w14:paraId="35C72D30" w14:textId="77777777" w:rsidR="003B76B6" w:rsidRPr="00327174" w:rsidRDefault="003B76B6" w:rsidP="009E78C4">
            <w:pPr>
              <w:jc w:val="center"/>
              <w:rPr>
                <w:rFonts w:ascii="Times New Roman" w:hAnsi="Times New Roman"/>
                <w:b/>
                <w:szCs w:val="26"/>
                <w:lang w:val="x-none"/>
              </w:rPr>
            </w:pPr>
            <w:r w:rsidRPr="00327174">
              <w:rPr>
                <w:rFonts w:ascii="Times New Roman" w:hAnsi="Times New Roman"/>
                <w:b/>
                <w:szCs w:val="26"/>
                <w:lang w:val="x-none"/>
              </w:rPr>
              <w:t>Độc lập - Tự do - Hạnh phúc</w:t>
            </w:r>
          </w:p>
        </w:tc>
      </w:tr>
      <w:tr w:rsidR="003B76B6" w:rsidRPr="00327174" w14:paraId="6EEBB2B8" w14:textId="77777777" w:rsidTr="009E78C4">
        <w:trPr>
          <w:trHeight w:val="250"/>
        </w:trPr>
        <w:tc>
          <w:tcPr>
            <w:tcW w:w="3420" w:type="dxa"/>
          </w:tcPr>
          <w:p w14:paraId="4426C342" w14:textId="77777777" w:rsidR="003B76B6" w:rsidRPr="00327174" w:rsidRDefault="003B76B6" w:rsidP="009E78C4">
            <w:pPr>
              <w:jc w:val="center"/>
              <w:rPr>
                <w:rFonts w:ascii="Times New Roman" w:hAnsi="Times New Roman"/>
                <w:szCs w:val="26"/>
                <w:lang w:val="x-none"/>
              </w:rPr>
            </w:pPr>
            <w:r w:rsidRPr="00327174">
              <w:rPr>
                <w:rFonts w:ascii="Times New Roman" w:hAnsi="Times New Roman"/>
                <w:noProof/>
                <w:szCs w:val="26"/>
              </w:rPr>
              <mc:AlternateContent>
                <mc:Choice Requires="wps">
                  <w:drawing>
                    <wp:anchor distT="0" distB="0" distL="114300" distR="114300" simplePos="0" relativeHeight="251659264" behindDoc="0" locked="0" layoutInCell="1" allowOverlap="1" wp14:anchorId="421C7FED" wp14:editId="5A64777F">
                      <wp:simplePos x="0" y="0"/>
                      <wp:positionH relativeFrom="column">
                        <wp:posOffset>626110</wp:posOffset>
                      </wp:positionH>
                      <wp:positionV relativeFrom="paragraph">
                        <wp:posOffset>23495</wp:posOffset>
                      </wp:positionV>
                      <wp:extent cx="789305" cy="0"/>
                      <wp:effectExtent l="12700" t="13970" r="7620"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A0200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85pt" to="11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V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"/>
                  </w:pict>
                </mc:Fallback>
              </mc:AlternateContent>
            </w:r>
          </w:p>
        </w:tc>
        <w:tc>
          <w:tcPr>
            <w:tcW w:w="5794" w:type="dxa"/>
          </w:tcPr>
          <w:p w14:paraId="1E1D8E60" w14:textId="77777777" w:rsidR="003B76B6" w:rsidRPr="00327174" w:rsidRDefault="003B76B6" w:rsidP="009E78C4">
            <w:pPr>
              <w:jc w:val="center"/>
              <w:rPr>
                <w:rFonts w:ascii="Times New Roman" w:hAnsi="Times New Roman"/>
                <w:szCs w:val="26"/>
                <w:lang w:val="x-none"/>
              </w:rPr>
            </w:pPr>
            <w:r w:rsidRPr="00327174">
              <w:rPr>
                <w:rFonts w:ascii="Times New Roman" w:hAnsi="Times New Roman"/>
                <w:noProof/>
                <w:szCs w:val="26"/>
              </w:rPr>
              <mc:AlternateContent>
                <mc:Choice Requires="wps">
                  <w:drawing>
                    <wp:anchor distT="0" distB="0" distL="114300" distR="114300" simplePos="0" relativeHeight="251660288" behindDoc="0" locked="0" layoutInCell="1" allowOverlap="1" wp14:anchorId="5B491927" wp14:editId="1E56DB17">
                      <wp:simplePos x="0" y="0"/>
                      <wp:positionH relativeFrom="column">
                        <wp:posOffset>790575</wp:posOffset>
                      </wp:positionH>
                      <wp:positionV relativeFrom="paragraph">
                        <wp:posOffset>24130</wp:posOffset>
                      </wp:positionV>
                      <wp:extent cx="1971675" cy="0"/>
                      <wp:effectExtent l="5715" t="5080" r="1333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E72376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9pt" to="21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e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s8ZTNnqY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"/>
                  </w:pict>
                </mc:Fallback>
              </mc:AlternateContent>
            </w:r>
          </w:p>
        </w:tc>
      </w:tr>
      <w:tr w:rsidR="003B76B6" w:rsidRPr="00327174" w14:paraId="7DF56A76" w14:textId="77777777" w:rsidTr="009E78C4">
        <w:tc>
          <w:tcPr>
            <w:tcW w:w="3420" w:type="dxa"/>
          </w:tcPr>
          <w:p w14:paraId="63341F5F" w14:textId="64FE1DF9" w:rsidR="003B76B6" w:rsidRPr="00327174" w:rsidRDefault="003B76B6" w:rsidP="009E78C4">
            <w:pPr>
              <w:jc w:val="center"/>
              <w:rPr>
                <w:rFonts w:ascii="Times New Roman" w:hAnsi="Times New Roman"/>
                <w:szCs w:val="26"/>
              </w:rPr>
            </w:pPr>
            <w:r w:rsidRPr="00327174">
              <w:rPr>
                <w:rFonts w:ascii="Times New Roman" w:hAnsi="Times New Roman"/>
                <w:szCs w:val="26"/>
                <w:lang w:val="x-none"/>
              </w:rPr>
              <w:t xml:space="preserve">Số: </w:t>
            </w:r>
            <w:r w:rsidRPr="00327174">
              <w:rPr>
                <w:rFonts w:ascii="Times New Roman" w:hAnsi="Times New Roman"/>
                <w:szCs w:val="26"/>
              </w:rPr>
              <w:t xml:space="preserve"> </w:t>
            </w:r>
            <w:r w:rsidRPr="00327174">
              <w:rPr>
                <w:rFonts w:ascii="Times New Roman" w:hAnsi="Times New Roman"/>
                <w:szCs w:val="26"/>
                <w:lang w:val="x-none"/>
              </w:rPr>
              <w:t xml:space="preserve">   </w:t>
            </w:r>
            <w:r w:rsidRPr="00327174">
              <w:rPr>
                <w:rFonts w:ascii="Times New Roman" w:hAnsi="Times New Roman"/>
                <w:szCs w:val="26"/>
              </w:rPr>
              <w:t xml:space="preserve">      </w:t>
            </w:r>
            <w:r w:rsidRPr="00327174">
              <w:rPr>
                <w:rFonts w:ascii="Times New Roman" w:hAnsi="Times New Roman"/>
                <w:szCs w:val="26"/>
                <w:lang w:val="x-none"/>
              </w:rPr>
              <w:t xml:space="preserve"> /</w:t>
            </w:r>
            <w:r w:rsidRPr="00327174">
              <w:rPr>
                <w:rFonts w:ascii="Times New Roman" w:hAnsi="Times New Roman"/>
                <w:szCs w:val="26"/>
              </w:rPr>
              <w:t>202</w:t>
            </w:r>
            <w:r w:rsidR="00DE2C7D" w:rsidRPr="00327174">
              <w:rPr>
                <w:rFonts w:ascii="Times New Roman" w:hAnsi="Times New Roman"/>
                <w:szCs w:val="26"/>
              </w:rPr>
              <w:t>4</w:t>
            </w:r>
            <w:r w:rsidRPr="00327174">
              <w:rPr>
                <w:rFonts w:ascii="Times New Roman" w:hAnsi="Times New Roman"/>
                <w:szCs w:val="26"/>
              </w:rPr>
              <w:t>/</w:t>
            </w:r>
            <w:r w:rsidRPr="00327174">
              <w:rPr>
                <w:rFonts w:ascii="Times New Roman" w:hAnsi="Times New Roman"/>
                <w:szCs w:val="26"/>
                <w:lang w:val="x-none"/>
              </w:rPr>
              <w:t>QĐ-</w:t>
            </w:r>
            <w:r w:rsidRPr="00327174">
              <w:rPr>
                <w:rFonts w:ascii="Times New Roman" w:hAnsi="Times New Roman"/>
                <w:szCs w:val="26"/>
              </w:rPr>
              <w:t>UBND</w:t>
            </w:r>
          </w:p>
        </w:tc>
        <w:tc>
          <w:tcPr>
            <w:tcW w:w="5794" w:type="dxa"/>
          </w:tcPr>
          <w:p w14:paraId="61A47A51" w14:textId="7CFBF3E2" w:rsidR="003B76B6" w:rsidRPr="00327174" w:rsidRDefault="003B76B6" w:rsidP="009E78C4">
            <w:pPr>
              <w:pStyle w:val="Heading2"/>
              <w:rPr>
                <w:rFonts w:ascii="Times New Roman" w:hAnsi="Times New Roman"/>
                <w:szCs w:val="26"/>
              </w:rPr>
            </w:pPr>
            <w:r w:rsidRPr="00327174">
              <w:rPr>
                <w:rFonts w:ascii="Times New Roman" w:hAnsi="Times New Roman"/>
                <w:szCs w:val="26"/>
                <w:lang w:val="x-none"/>
              </w:rPr>
              <w:t xml:space="preserve">Tây Ninh, ngày   </w:t>
            </w:r>
            <w:r w:rsidRPr="00327174">
              <w:rPr>
                <w:rFonts w:ascii="Times New Roman" w:hAnsi="Times New Roman"/>
                <w:szCs w:val="26"/>
              </w:rPr>
              <w:t xml:space="preserve">   </w:t>
            </w:r>
            <w:r w:rsidRPr="00327174">
              <w:rPr>
                <w:rFonts w:ascii="Times New Roman" w:hAnsi="Times New Roman"/>
                <w:szCs w:val="26"/>
                <w:lang w:val="x-none"/>
              </w:rPr>
              <w:t xml:space="preserve">    tháng </w:t>
            </w:r>
            <w:r w:rsidRPr="00327174">
              <w:rPr>
                <w:rFonts w:ascii="Times New Roman" w:hAnsi="Times New Roman"/>
                <w:szCs w:val="26"/>
              </w:rPr>
              <w:t xml:space="preserve">      </w:t>
            </w:r>
            <w:r w:rsidRPr="00327174">
              <w:rPr>
                <w:rFonts w:ascii="Times New Roman" w:hAnsi="Times New Roman"/>
                <w:szCs w:val="26"/>
                <w:lang w:val="x-none"/>
              </w:rPr>
              <w:t xml:space="preserve"> năm 20</w:t>
            </w:r>
            <w:r w:rsidRPr="00327174">
              <w:rPr>
                <w:rFonts w:ascii="Times New Roman" w:hAnsi="Times New Roman"/>
                <w:szCs w:val="26"/>
              </w:rPr>
              <w:t>2</w:t>
            </w:r>
            <w:r w:rsidR="00DE2C7D" w:rsidRPr="00327174">
              <w:rPr>
                <w:rFonts w:ascii="Times New Roman" w:hAnsi="Times New Roman"/>
                <w:szCs w:val="26"/>
              </w:rPr>
              <w:t>4</w:t>
            </w:r>
          </w:p>
        </w:tc>
      </w:tr>
    </w:tbl>
    <w:p w14:paraId="4B02266E" w14:textId="77777777" w:rsidR="003B76B6" w:rsidRPr="003759CF" w:rsidRDefault="003B76B6" w:rsidP="003B76B6">
      <w:pPr>
        <w:jc w:val="both"/>
        <w:rPr>
          <w:rFonts w:ascii="Times New Roman" w:hAnsi="Times New Roman"/>
          <w:sz w:val="28"/>
          <w:szCs w:val="28"/>
        </w:rPr>
      </w:pPr>
    </w:p>
    <w:p w14:paraId="2C8923A7" w14:textId="77777777" w:rsidR="003B76B6" w:rsidRPr="003759CF" w:rsidRDefault="00680B85" w:rsidP="003B76B6">
      <w:pPr>
        <w:jc w:val="both"/>
        <w:rPr>
          <w:rFonts w:ascii="Times New Roman" w:hAnsi="Times New Roman"/>
          <w:sz w:val="28"/>
          <w:szCs w:val="28"/>
          <w:lang w:val="x-none"/>
        </w:rPr>
      </w:pPr>
      <w:r w:rsidRPr="003759CF">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51FC6BE" wp14:editId="2F182225">
                <wp:simplePos x="0" y="0"/>
                <wp:positionH relativeFrom="column">
                  <wp:posOffset>-417195</wp:posOffset>
                </wp:positionH>
                <wp:positionV relativeFrom="paragraph">
                  <wp:posOffset>29845</wp:posOffset>
                </wp:positionV>
                <wp:extent cx="1112520" cy="3429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11252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2EB066" w14:textId="77777777" w:rsidR="00680B85" w:rsidRPr="00680B85" w:rsidRDefault="00680B85" w:rsidP="00680B85">
                            <w:pPr>
                              <w:jc w:val="center"/>
                              <w:rPr>
                                <w:rFonts w:ascii="Times New Roman" w:hAnsi="Times New Roman"/>
                                <w:b/>
                              </w:rPr>
                            </w:pPr>
                            <w:r w:rsidRPr="00680B85">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FC6BE" id="Rectangle 2" o:spid="_x0000_s1026" style="position:absolute;left:0;text-align:left;margin-left:-32.85pt;margin-top:2.35pt;width:87.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" fillcolor="white [3201]" strokecolor="#f79646 [3209]" strokeweight="2pt">
                <v:textbox>
                  <w:txbxContent>
                    <w:p w14:paraId="782EB066" w14:textId="77777777" w:rsidR="00680B85" w:rsidRPr="00680B85" w:rsidRDefault="00680B85" w:rsidP="00680B85">
                      <w:pPr>
                        <w:jc w:val="center"/>
                        <w:rPr>
                          <w:rFonts w:ascii="Times New Roman" w:hAnsi="Times New Roman"/>
                          <w:b/>
                        </w:rPr>
                      </w:pPr>
                      <w:r w:rsidRPr="00680B85">
                        <w:rPr>
                          <w:rFonts w:ascii="Times New Roman" w:hAnsi="Times New Roman"/>
                          <w:b/>
                        </w:rPr>
                        <w:t>DỰ THẢO</w:t>
                      </w:r>
                    </w:p>
                  </w:txbxContent>
                </v:textbox>
              </v:rect>
            </w:pict>
          </mc:Fallback>
        </mc:AlternateContent>
      </w:r>
    </w:p>
    <w:p w14:paraId="24298168" w14:textId="77777777" w:rsidR="003B76B6" w:rsidRPr="003759CF" w:rsidRDefault="003B76B6" w:rsidP="003B76B6">
      <w:pPr>
        <w:pStyle w:val="Heading3"/>
        <w:spacing w:after="40"/>
        <w:rPr>
          <w:rFonts w:ascii="Times New Roman" w:hAnsi="Times New Roman"/>
          <w:sz w:val="28"/>
          <w:szCs w:val="28"/>
        </w:rPr>
      </w:pPr>
      <w:r w:rsidRPr="003759CF">
        <w:rPr>
          <w:rFonts w:ascii="Times New Roman" w:hAnsi="Times New Roman"/>
          <w:sz w:val="28"/>
          <w:szCs w:val="28"/>
        </w:rPr>
        <w:t xml:space="preserve">QUYẾT ĐỊNH  </w:t>
      </w:r>
    </w:p>
    <w:p w14:paraId="67562E0C" w14:textId="77777777" w:rsidR="003B76B6" w:rsidRPr="003759CF" w:rsidRDefault="003B76B6" w:rsidP="003B76B6">
      <w:pPr>
        <w:jc w:val="center"/>
        <w:rPr>
          <w:rFonts w:ascii="Times New Roman" w:hAnsi="Times New Roman"/>
          <w:b/>
          <w:sz w:val="28"/>
          <w:szCs w:val="28"/>
        </w:rPr>
      </w:pPr>
      <w:r w:rsidRPr="003759CF">
        <w:rPr>
          <w:rFonts w:ascii="Times New Roman" w:hAnsi="Times New Roman"/>
          <w:b/>
          <w:sz w:val="28"/>
          <w:szCs w:val="28"/>
        </w:rPr>
        <w:t xml:space="preserve">Ban hành Quy định chức năng, nhiệm vụ, quyền hạn </w:t>
      </w:r>
    </w:p>
    <w:p w14:paraId="70317632" w14:textId="77777777" w:rsidR="003B76B6" w:rsidRPr="003759CF" w:rsidRDefault="003B76B6" w:rsidP="003B76B6">
      <w:pPr>
        <w:jc w:val="center"/>
        <w:rPr>
          <w:rFonts w:ascii="Times New Roman" w:hAnsi="Times New Roman"/>
          <w:b/>
          <w:sz w:val="28"/>
          <w:szCs w:val="28"/>
        </w:rPr>
      </w:pPr>
      <w:r w:rsidRPr="003759CF">
        <w:rPr>
          <w:rFonts w:ascii="Times New Roman" w:hAnsi="Times New Roman"/>
          <w:b/>
          <w:sz w:val="28"/>
          <w:szCs w:val="28"/>
        </w:rPr>
        <w:t xml:space="preserve">và cơ cấu tổ chức của Ban </w:t>
      </w:r>
      <w:r w:rsidR="008650FE" w:rsidRPr="003759CF">
        <w:rPr>
          <w:rFonts w:ascii="Times New Roman" w:hAnsi="Times New Roman"/>
          <w:b/>
          <w:sz w:val="28"/>
          <w:szCs w:val="28"/>
        </w:rPr>
        <w:t>Q</w:t>
      </w:r>
      <w:r w:rsidRPr="003759CF">
        <w:rPr>
          <w:rFonts w:ascii="Times New Roman" w:hAnsi="Times New Roman"/>
          <w:b/>
          <w:sz w:val="28"/>
          <w:szCs w:val="28"/>
        </w:rPr>
        <w:t>uản lý dự án đầu tư xây dựng tỉnh Tây Ninh</w:t>
      </w:r>
    </w:p>
    <w:p w14:paraId="34905553" w14:textId="77777777" w:rsidR="003B76B6" w:rsidRPr="003759CF" w:rsidRDefault="003B76B6" w:rsidP="003B76B6">
      <w:pPr>
        <w:rPr>
          <w:rFonts w:ascii="Times New Roman" w:hAnsi="Times New Roman"/>
          <w:sz w:val="28"/>
          <w:szCs w:val="28"/>
        </w:rPr>
      </w:pPr>
      <w:r w:rsidRPr="003759CF">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BE2A4FB" wp14:editId="50E00C39">
                <wp:simplePos x="0" y="0"/>
                <wp:positionH relativeFrom="column">
                  <wp:posOffset>2156460</wp:posOffset>
                </wp:positionH>
                <wp:positionV relativeFrom="paragraph">
                  <wp:posOffset>38735</wp:posOffset>
                </wp:positionV>
                <wp:extent cx="1505585" cy="0"/>
                <wp:effectExtent l="7620" t="5715" r="1079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5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DD709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05pt" to="288.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2o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"/>
            </w:pict>
          </mc:Fallback>
        </mc:AlternateContent>
      </w:r>
    </w:p>
    <w:p w14:paraId="2026200E" w14:textId="77777777" w:rsidR="003B76B6" w:rsidRPr="003759CF" w:rsidRDefault="003B76B6" w:rsidP="003B76B6">
      <w:pPr>
        <w:pStyle w:val="Heading4"/>
        <w:rPr>
          <w:rFonts w:ascii="Times New Roman" w:hAnsi="Times New Roman"/>
          <w:sz w:val="28"/>
          <w:szCs w:val="28"/>
        </w:rPr>
      </w:pPr>
    </w:p>
    <w:p w14:paraId="71A876D3" w14:textId="77777777" w:rsidR="003B76B6" w:rsidRPr="003759CF" w:rsidRDefault="003B76B6" w:rsidP="003B76B6">
      <w:pPr>
        <w:jc w:val="center"/>
        <w:rPr>
          <w:rFonts w:ascii="Times New Roman" w:hAnsi="Times New Roman"/>
          <w:b/>
          <w:sz w:val="28"/>
          <w:szCs w:val="28"/>
        </w:rPr>
      </w:pPr>
      <w:r w:rsidRPr="003759CF">
        <w:rPr>
          <w:rFonts w:ascii="Times New Roman" w:hAnsi="Times New Roman"/>
          <w:b/>
          <w:sz w:val="28"/>
          <w:szCs w:val="28"/>
        </w:rPr>
        <w:t>ỦY BAN NHÂN DÂN TỈNH TÂY NINH</w:t>
      </w:r>
    </w:p>
    <w:p w14:paraId="66E37044" w14:textId="77777777" w:rsidR="003B76B6" w:rsidRPr="003759CF" w:rsidRDefault="003B76B6" w:rsidP="003B76B6">
      <w:pPr>
        <w:tabs>
          <w:tab w:val="left" w:pos="3444"/>
        </w:tabs>
        <w:ind w:firstLine="567"/>
        <w:jc w:val="both"/>
        <w:rPr>
          <w:rFonts w:ascii="Times New Roman" w:hAnsi="Times New Roman"/>
          <w:sz w:val="28"/>
          <w:szCs w:val="28"/>
        </w:rPr>
      </w:pPr>
    </w:p>
    <w:p w14:paraId="3E56C508" w14:textId="77777777" w:rsidR="003B76B6" w:rsidRPr="003759CF" w:rsidRDefault="003B76B6" w:rsidP="008650FE">
      <w:pPr>
        <w:spacing w:before="120" w:after="120"/>
        <w:ind w:firstLine="720"/>
        <w:jc w:val="both"/>
        <w:rPr>
          <w:rFonts w:ascii="Times New Roman" w:hAnsi="Times New Roman"/>
          <w:i/>
          <w:sz w:val="28"/>
          <w:szCs w:val="28"/>
        </w:rPr>
      </w:pPr>
      <w:r w:rsidRPr="003759CF">
        <w:rPr>
          <w:rFonts w:ascii="Times New Roman" w:hAnsi="Times New Roman"/>
          <w:i/>
          <w:sz w:val="28"/>
          <w:szCs w:val="28"/>
        </w:rPr>
        <w:t>Căn cứ Luật Tổ chức chính quyền địa phương ngày 19 tháng 6 năm 2015;</w:t>
      </w:r>
    </w:p>
    <w:p w14:paraId="21D1A611" w14:textId="77777777" w:rsidR="003B76B6" w:rsidRPr="003759CF" w:rsidRDefault="003B76B6" w:rsidP="008650FE">
      <w:pPr>
        <w:spacing w:before="120" w:after="120"/>
        <w:ind w:firstLine="720"/>
        <w:jc w:val="both"/>
        <w:rPr>
          <w:rFonts w:ascii="Times New Roman" w:hAnsi="Times New Roman"/>
          <w:i/>
          <w:sz w:val="28"/>
          <w:szCs w:val="28"/>
        </w:rPr>
      </w:pPr>
      <w:r w:rsidRPr="003759CF">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14:paraId="0C015321" w14:textId="77777777" w:rsidR="0077229F" w:rsidRPr="003759CF" w:rsidRDefault="0077229F" w:rsidP="0077229F">
      <w:pPr>
        <w:spacing w:before="120" w:after="120"/>
        <w:ind w:firstLine="720"/>
        <w:jc w:val="both"/>
        <w:rPr>
          <w:rFonts w:ascii="Times New Roman" w:hAnsi="Times New Roman"/>
          <w:i/>
          <w:iCs/>
          <w:sz w:val="28"/>
          <w:szCs w:val="28"/>
        </w:rPr>
      </w:pPr>
      <w:r w:rsidRPr="003759CF">
        <w:rPr>
          <w:rFonts w:ascii="Times New Roman" w:hAnsi="Times New Roman"/>
          <w:i/>
          <w:iCs/>
          <w:sz w:val="28"/>
          <w:szCs w:val="28"/>
        </w:rPr>
        <w:t>Căn cứ Luật Ban hành văn bản quy phạm pháp luật ngày 22 tháng 6 năm 2015;</w:t>
      </w:r>
    </w:p>
    <w:p w14:paraId="289234D3" w14:textId="29DECF9D" w:rsidR="0077229F" w:rsidRPr="003759CF" w:rsidRDefault="0077229F" w:rsidP="0077229F">
      <w:pPr>
        <w:spacing w:before="120" w:after="120"/>
        <w:ind w:firstLine="720"/>
        <w:jc w:val="both"/>
        <w:rPr>
          <w:rFonts w:ascii="Times New Roman" w:hAnsi="Times New Roman"/>
          <w:i/>
          <w:sz w:val="28"/>
          <w:szCs w:val="28"/>
        </w:rPr>
      </w:pPr>
      <w:r w:rsidRPr="003759CF">
        <w:rPr>
          <w:rFonts w:ascii="Times New Roman" w:hAnsi="Times New Roman"/>
          <w:i/>
          <w:iCs/>
          <w:sz w:val="28"/>
          <w:szCs w:val="28"/>
        </w:rPr>
        <w:t>Căn cứ Luật sửa đổi, bổ sung một số điều của Luật Ban hành văn bản quy phạm pháp luật ngày 18 tháng 6 năm 2020;</w:t>
      </w:r>
    </w:p>
    <w:p w14:paraId="02DC8BB5" w14:textId="0BDC9E2F" w:rsidR="003B76B6" w:rsidRPr="003759CF" w:rsidRDefault="003B76B6" w:rsidP="008650FE">
      <w:pPr>
        <w:shd w:val="clear" w:color="auto" w:fill="FFFFFF"/>
        <w:spacing w:before="120" w:after="120"/>
        <w:ind w:firstLine="720"/>
        <w:jc w:val="both"/>
        <w:rPr>
          <w:rFonts w:ascii="Times New Roman" w:hAnsi="Times New Roman"/>
          <w:i/>
          <w:iCs/>
          <w:color w:val="000000"/>
          <w:sz w:val="28"/>
          <w:szCs w:val="28"/>
        </w:rPr>
      </w:pPr>
      <w:r w:rsidRPr="003759CF">
        <w:rPr>
          <w:rFonts w:ascii="Times New Roman" w:hAnsi="Times New Roman"/>
          <w:i/>
          <w:iCs/>
          <w:color w:val="000000"/>
          <w:sz w:val="28"/>
          <w:szCs w:val="28"/>
        </w:rPr>
        <w:t>Căn cứ Luật Xây dựng ngày 18 tháng 06 năm 2014;</w:t>
      </w:r>
    </w:p>
    <w:p w14:paraId="61E854B3" w14:textId="77777777" w:rsidR="003B76B6" w:rsidRPr="003759CF" w:rsidRDefault="003B76B6" w:rsidP="008650FE">
      <w:pPr>
        <w:shd w:val="clear" w:color="auto" w:fill="FFFFFF"/>
        <w:spacing w:before="120" w:after="120"/>
        <w:ind w:firstLine="720"/>
        <w:jc w:val="both"/>
        <w:rPr>
          <w:rFonts w:ascii="Times New Roman" w:hAnsi="Times New Roman"/>
          <w:color w:val="000000"/>
          <w:sz w:val="28"/>
          <w:szCs w:val="28"/>
        </w:rPr>
      </w:pPr>
      <w:r w:rsidRPr="003759CF">
        <w:rPr>
          <w:rFonts w:ascii="Times New Roman" w:hAnsi="Times New Roman"/>
          <w:i/>
          <w:iCs/>
          <w:color w:val="000000"/>
          <w:sz w:val="28"/>
          <w:szCs w:val="28"/>
        </w:rPr>
        <w:t>Căn cứ Luật sửa đổi, bổ sung một số điều của Luật xây dựng ngày 17 tháng 6 năm 2020;</w:t>
      </w:r>
    </w:p>
    <w:p w14:paraId="29064ED7" w14:textId="77777777" w:rsidR="003B76B6" w:rsidRPr="003759CF" w:rsidRDefault="003B76B6" w:rsidP="008650FE">
      <w:pPr>
        <w:shd w:val="clear" w:color="auto" w:fill="FFFFFF"/>
        <w:spacing w:before="120" w:after="120"/>
        <w:ind w:firstLine="720"/>
        <w:jc w:val="both"/>
        <w:rPr>
          <w:rFonts w:ascii="Times New Roman" w:hAnsi="Times New Roman"/>
          <w:sz w:val="28"/>
          <w:szCs w:val="28"/>
        </w:rPr>
      </w:pPr>
      <w:r w:rsidRPr="003759CF">
        <w:rPr>
          <w:rFonts w:ascii="Times New Roman" w:hAnsi="Times New Roman"/>
          <w:i/>
          <w:iCs/>
          <w:sz w:val="28"/>
          <w:szCs w:val="28"/>
        </w:rPr>
        <w:t>Căn cứ Nghị định số </w:t>
      </w:r>
      <w:hyperlink r:id="rId7" w:tgtFrame="_blank" w:tooltip="Nghị định 106/2020/NĐ-CP" w:history="1">
        <w:r w:rsidRPr="003759CF">
          <w:rPr>
            <w:rStyle w:val="Hyperlink"/>
            <w:rFonts w:ascii="Times New Roman" w:hAnsi="Times New Roman"/>
            <w:i/>
            <w:iCs/>
            <w:color w:val="auto"/>
            <w:sz w:val="28"/>
            <w:szCs w:val="28"/>
            <w:u w:val="none"/>
          </w:rPr>
          <w:t>106/2020/NĐ-CP</w:t>
        </w:r>
      </w:hyperlink>
      <w:r w:rsidRPr="003759CF">
        <w:rPr>
          <w:rFonts w:ascii="Times New Roman" w:hAnsi="Times New Roman"/>
          <w:i/>
          <w:iCs/>
          <w:sz w:val="28"/>
          <w:szCs w:val="28"/>
        </w:rPr>
        <w:t> ngày 10 tháng 9 năm 2020 của Chính phủ về vị trí việc làm và số lượng người làm việc trong đơn vị sự nghiệp công lập;</w:t>
      </w:r>
    </w:p>
    <w:p w14:paraId="720B6997" w14:textId="2191F3E4" w:rsidR="003B76B6" w:rsidRPr="003759CF" w:rsidRDefault="003B76B6" w:rsidP="008650FE">
      <w:pPr>
        <w:shd w:val="clear" w:color="auto" w:fill="FFFFFF"/>
        <w:spacing w:before="120" w:after="120"/>
        <w:ind w:firstLine="720"/>
        <w:jc w:val="both"/>
        <w:rPr>
          <w:rFonts w:ascii="Times New Roman" w:hAnsi="Times New Roman"/>
          <w:sz w:val="28"/>
          <w:szCs w:val="28"/>
        </w:rPr>
      </w:pPr>
      <w:r w:rsidRPr="003759CF">
        <w:rPr>
          <w:rFonts w:ascii="Times New Roman" w:hAnsi="Times New Roman"/>
          <w:i/>
          <w:iCs/>
          <w:sz w:val="28"/>
          <w:szCs w:val="28"/>
        </w:rPr>
        <w:t>Căn cứ Nghị định số </w:t>
      </w:r>
      <w:hyperlink r:id="rId8" w:tgtFrame="_blank" w:tooltip="Nghị định 115/2020/NĐ-CP" w:history="1">
        <w:r w:rsidRPr="003759CF">
          <w:rPr>
            <w:rStyle w:val="Hyperlink"/>
            <w:rFonts w:ascii="Times New Roman" w:hAnsi="Times New Roman"/>
            <w:i/>
            <w:iCs/>
            <w:color w:val="auto"/>
            <w:sz w:val="28"/>
            <w:szCs w:val="28"/>
            <w:u w:val="none"/>
          </w:rPr>
          <w:t>115/2020/NĐ-CP</w:t>
        </w:r>
      </w:hyperlink>
      <w:r w:rsidRPr="003759CF">
        <w:rPr>
          <w:rFonts w:ascii="Times New Roman" w:hAnsi="Times New Roman"/>
          <w:i/>
          <w:iCs/>
          <w:sz w:val="28"/>
          <w:szCs w:val="28"/>
        </w:rPr>
        <w:t> ngày 25 tháng 9 năm 2020 của Chính phủ quy định về việc tuyển dụng, sử dụng và quản lý viên chức;</w:t>
      </w:r>
      <w:bookmarkStart w:id="0" w:name="_Hlk164864850"/>
      <w:r w:rsidR="00974276" w:rsidRPr="003759CF">
        <w:rPr>
          <w:rFonts w:ascii="Times New Roman" w:hAnsi="Times New Roman"/>
          <w:sz w:val="28"/>
          <w:szCs w:val="28"/>
        </w:rPr>
        <w:t xml:space="preserve"> </w:t>
      </w:r>
      <w:r w:rsidR="00974276" w:rsidRPr="003759CF">
        <w:rPr>
          <w:rFonts w:ascii="Times New Roman" w:hAnsi="Times New Roman"/>
          <w:i/>
          <w:iCs/>
          <w:sz w:val="28"/>
          <w:szCs w:val="28"/>
        </w:rPr>
        <w:t>Nghị định số 85/2023/NĐ-CP ngày 07</w:t>
      </w:r>
      <w:r w:rsidR="00693E60" w:rsidRPr="003759CF">
        <w:rPr>
          <w:rFonts w:ascii="Times New Roman" w:hAnsi="Times New Roman"/>
          <w:i/>
          <w:iCs/>
          <w:sz w:val="28"/>
          <w:szCs w:val="28"/>
        </w:rPr>
        <w:t xml:space="preserve"> tháng </w:t>
      </w:r>
      <w:r w:rsidR="00974276" w:rsidRPr="003759CF">
        <w:rPr>
          <w:rFonts w:ascii="Times New Roman" w:hAnsi="Times New Roman"/>
          <w:i/>
          <w:iCs/>
          <w:sz w:val="28"/>
          <w:szCs w:val="28"/>
        </w:rPr>
        <w:t>12</w:t>
      </w:r>
      <w:r w:rsidR="00693E60" w:rsidRPr="003759CF">
        <w:rPr>
          <w:rFonts w:ascii="Times New Roman" w:hAnsi="Times New Roman"/>
          <w:i/>
          <w:iCs/>
          <w:sz w:val="28"/>
          <w:szCs w:val="28"/>
        </w:rPr>
        <w:t xml:space="preserve"> năm </w:t>
      </w:r>
      <w:r w:rsidR="00974276" w:rsidRPr="003759CF">
        <w:rPr>
          <w:rFonts w:ascii="Times New Roman" w:hAnsi="Times New Roman"/>
          <w:i/>
          <w:iCs/>
          <w:sz w:val="28"/>
          <w:szCs w:val="28"/>
        </w:rPr>
        <w:t>2023 của Chính phủ sửa đổi, bổ sung một số điều của Nghị định số 115/2020/NĐ-CP ngày</w:t>
      </w:r>
      <w:r w:rsidR="00693E60" w:rsidRPr="003759CF">
        <w:rPr>
          <w:rFonts w:ascii="Times New Roman" w:hAnsi="Times New Roman"/>
          <w:i/>
          <w:iCs/>
          <w:sz w:val="28"/>
          <w:szCs w:val="28"/>
        </w:rPr>
        <w:t xml:space="preserve"> </w:t>
      </w:r>
      <w:r w:rsidR="00974276" w:rsidRPr="003759CF">
        <w:rPr>
          <w:rFonts w:ascii="Times New Roman" w:hAnsi="Times New Roman"/>
          <w:i/>
          <w:iCs/>
          <w:sz w:val="28"/>
          <w:szCs w:val="28"/>
        </w:rPr>
        <w:t>25</w:t>
      </w:r>
      <w:r w:rsidR="00693E60" w:rsidRPr="003759CF">
        <w:rPr>
          <w:rFonts w:ascii="Times New Roman" w:hAnsi="Times New Roman"/>
          <w:i/>
          <w:iCs/>
          <w:sz w:val="28"/>
          <w:szCs w:val="28"/>
        </w:rPr>
        <w:t xml:space="preserve"> tháng </w:t>
      </w:r>
      <w:r w:rsidR="00974276" w:rsidRPr="003759CF">
        <w:rPr>
          <w:rFonts w:ascii="Times New Roman" w:hAnsi="Times New Roman"/>
          <w:i/>
          <w:iCs/>
          <w:sz w:val="28"/>
          <w:szCs w:val="28"/>
        </w:rPr>
        <w:t>9</w:t>
      </w:r>
      <w:r w:rsidR="00693E60" w:rsidRPr="003759CF">
        <w:rPr>
          <w:rFonts w:ascii="Times New Roman" w:hAnsi="Times New Roman"/>
          <w:i/>
          <w:iCs/>
          <w:sz w:val="28"/>
          <w:szCs w:val="28"/>
        </w:rPr>
        <w:t xml:space="preserve"> năm </w:t>
      </w:r>
      <w:r w:rsidR="00974276" w:rsidRPr="003759CF">
        <w:rPr>
          <w:rFonts w:ascii="Times New Roman" w:hAnsi="Times New Roman"/>
          <w:i/>
          <w:iCs/>
          <w:sz w:val="28"/>
          <w:szCs w:val="28"/>
        </w:rPr>
        <w:t>2020 về tuyển dụng, sử dụng và quản lý viên chức</w:t>
      </w:r>
      <w:bookmarkEnd w:id="0"/>
      <w:r w:rsidR="00974276" w:rsidRPr="003759CF">
        <w:rPr>
          <w:rFonts w:ascii="Times New Roman" w:hAnsi="Times New Roman"/>
          <w:i/>
          <w:iCs/>
          <w:sz w:val="28"/>
          <w:szCs w:val="28"/>
        </w:rPr>
        <w:t>;</w:t>
      </w:r>
    </w:p>
    <w:p w14:paraId="3ADEBDBE" w14:textId="4B82D3D8" w:rsidR="003B76B6" w:rsidRPr="003759CF" w:rsidRDefault="003B76B6" w:rsidP="008650FE">
      <w:pPr>
        <w:shd w:val="clear" w:color="auto" w:fill="FFFFFF"/>
        <w:spacing w:before="120" w:after="120"/>
        <w:ind w:firstLine="720"/>
        <w:jc w:val="both"/>
        <w:rPr>
          <w:rFonts w:ascii="Times New Roman" w:hAnsi="Times New Roman"/>
          <w:sz w:val="28"/>
          <w:szCs w:val="28"/>
        </w:rPr>
      </w:pPr>
      <w:r w:rsidRPr="003759CF">
        <w:rPr>
          <w:rFonts w:ascii="Times New Roman" w:hAnsi="Times New Roman"/>
          <w:i/>
          <w:iCs/>
          <w:sz w:val="28"/>
          <w:szCs w:val="28"/>
        </w:rPr>
        <w:t>Căn cứ Nghị định số </w:t>
      </w:r>
      <w:hyperlink r:id="rId9" w:tgtFrame="_blank" w:tooltip="Nghị định 120/2020/NĐ-CP" w:history="1">
        <w:r w:rsidRPr="003759CF">
          <w:rPr>
            <w:rStyle w:val="Hyperlink"/>
            <w:rFonts w:ascii="Times New Roman" w:hAnsi="Times New Roman"/>
            <w:i/>
            <w:iCs/>
            <w:color w:val="auto"/>
            <w:sz w:val="28"/>
            <w:szCs w:val="28"/>
            <w:u w:val="none"/>
          </w:rPr>
          <w:t>120/2020/NĐ-CP</w:t>
        </w:r>
      </w:hyperlink>
      <w:r w:rsidRPr="003759CF">
        <w:rPr>
          <w:rFonts w:ascii="Times New Roman" w:hAnsi="Times New Roman"/>
          <w:i/>
          <w:iCs/>
          <w:sz w:val="28"/>
          <w:szCs w:val="28"/>
        </w:rPr>
        <w:t> ngày 07 tháng 10 năm 2020 của Chính phủ quy định về thành lập, tổ chức lại, giải thể đơn vị sự nghiệp công lập;</w:t>
      </w:r>
      <w:r w:rsidR="00693E60" w:rsidRPr="003759CF">
        <w:rPr>
          <w:rFonts w:ascii="Times New Roman" w:hAnsi="Times New Roman"/>
          <w:i/>
          <w:iCs/>
          <w:sz w:val="28"/>
          <w:szCs w:val="28"/>
        </w:rPr>
        <w:t xml:space="preserve"> </w:t>
      </w:r>
    </w:p>
    <w:p w14:paraId="0E21ED7B" w14:textId="1887A9C7" w:rsidR="003B76B6" w:rsidRPr="003759CF" w:rsidRDefault="003B76B6" w:rsidP="008650FE">
      <w:pPr>
        <w:shd w:val="clear" w:color="auto" w:fill="FFFFFF"/>
        <w:spacing w:before="120" w:after="120"/>
        <w:ind w:firstLine="720"/>
        <w:jc w:val="both"/>
        <w:rPr>
          <w:rFonts w:ascii="Times New Roman" w:hAnsi="Times New Roman"/>
          <w:i/>
          <w:iCs/>
          <w:sz w:val="28"/>
          <w:szCs w:val="28"/>
        </w:rPr>
      </w:pPr>
      <w:r w:rsidRPr="003759CF">
        <w:rPr>
          <w:rFonts w:ascii="Times New Roman" w:hAnsi="Times New Roman"/>
          <w:i/>
          <w:iCs/>
          <w:sz w:val="28"/>
          <w:szCs w:val="28"/>
        </w:rPr>
        <w:t>Căn cứ Nghị định số </w:t>
      </w:r>
      <w:hyperlink r:id="rId10" w:tgtFrame="_blank" w:tooltip="Nghị định 15/2021/NĐ-CP" w:history="1">
        <w:r w:rsidRPr="003759CF">
          <w:rPr>
            <w:rStyle w:val="Hyperlink"/>
            <w:rFonts w:ascii="Times New Roman" w:hAnsi="Times New Roman"/>
            <w:i/>
            <w:iCs/>
            <w:color w:val="auto"/>
            <w:sz w:val="28"/>
            <w:szCs w:val="28"/>
            <w:u w:val="none"/>
          </w:rPr>
          <w:t>15/2021/NĐ-CP</w:t>
        </w:r>
      </w:hyperlink>
      <w:r w:rsidRPr="003759CF">
        <w:rPr>
          <w:rFonts w:ascii="Times New Roman" w:hAnsi="Times New Roman"/>
          <w:i/>
          <w:iCs/>
          <w:sz w:val="28"/>
          <w:szCs w:val="28"/>
        </w:rPr>
        <w:t> ngày 03 tháng 3 năm 2021 của Chính phủ quy định chi tiết một số nội dung về quản lý dự án đầu tư xây dựng;</w:t>
      </w:r>
    </w:p>
    <w:p w14:paraId="46A037CA" w14:textId="13BA3A52" w:rsidR="003B76B6" w:rsidRPr="003759CF" w:rsidRDefault="003B76B6" w:rsidP="008650FE">
      <w:pPr>
        <w:shd w:val="clear" w:color="auto" w:fill="FFFFFF"/>
        <w:spacing w:before="120" w:after="120"/>
        <w:ind w:firstLine="720"/>
        <w:jc w:val="both"/>
        <w:rPr>
          <w:rFonts w:ascii="Times New Roman" w:hAnsi="Times New Roman"/>
          <w:i/>
          <w:iCs/>
          <w:sz w:val="28"/>
          <w:szCs w:val="28"/>
        </w:rPr>
      </w:pPr>
      <w:r w:rsidRPr="003759CF">
        <w:rPr>
          <w:rFonts w:ascii="Times New Roman" w:hAnsi="Times New Roman"/>
          <w:i/>
          <w:iCs/>
          <w:sz w:val="28"/>
          <w:szCs w:val="28"/>
        </w:rPr>
        <w:t>Căn cứ Nghị định số </w:t>
      </w:r>
      <w:hyperlink r:id="rId11" w:tgtFrame="_blank" w:tooltip="Nghị định 60/2021/NĐ-CP" w:history="1">
        <w:r w:rsidRPr="003759CF">
          <w:rPr>
            <w:rStyle w:val="Hyperlink"/>
            <w:rFonts w:ascii="Times New Roman" w:hAnsi="Times New Roman"/>
            <w:i/>
            <w:iCs/>
            <w:color w:val="auto"/>
            <w:sz w:val="28"/>
            <w:szCs w:val="28"/>
            <w:u w:val="none"/>
          </w:rPr>
          <w:t>60/2021/NĐ-CP</w:t>
        </w:r>
      </w:hyperlink>
      <w:r w:rsidRPr="003759CF">
        <w:rPr>
          <w:rFonts w:ascii="Times New Roman" w:hAnsi="Times New Roman"/>
          <w:i/>
          <w:iCs/>
          <w:sz w:val="28"/>
          <w:szCs w:val="28"/>
        </w:rPr>
        <w:t> ngày 21 tháng 6 năm 2021 của Chính phủ quy định cơ chế tự chủ tài chính của đơn vị sự nghiệp công lập;</w:t>
      </w:r>
    </w:p>
    <w:p w14:paraId="1152D80E" w14:textId="77777777" w:rsidR="00683432" w:rsidRPr="003759CF" w:rsidRDefault="00683432" w:rsidP="00683432">
      <w:pPr>
        <w:shd w:val="clear" w:color="auto" w:fill="FFFFFF"/>
        <w:spacing w:before="120" w:after="120"/>
        <w:ind w:firstLine="709"/>
        <w:jc w:val="both"/>
        <w:rPr>
          <w:rFonts w:ascii="Times New Roman" w:hAnsi="Times New Roman"/>
          <w:i/>
          <w:iCs/>
          <w:sz w:val="28"/>
          <w:szCs w:val="28"/>
        </w:rPr>
      </w:pPr>
      <w:r w:rsidRPr="003759CF">
        <w:rPr>
          <w:rFonts w:ascii="Times New Roman" w:hAnsi="Times New Roman"/>
          <w:i/>
          <w:iCs/>
          <w:sz w:val="28"/>
          <w:szCs w:val="28"/>
        </w:rPr>
        <w:t>Căn cứ nghị định số 35/2023/NĐ-CP ngày 30 tháng 6 năm 2023 của Chính phủ sửa đổi, bổ sung một số điều của các Nghị định thuộc lĩnh vực quản lý nhà nước của bộ xây dựng;</w:t>
      </w:r>
    </w:p>
    <w:p w14:paraId="0B890B64" w14:textId="3C2E7BC5" w:rsidR="003B76B6" w:rsidRPr="003759CF" w:rsidRDefault="003B76B6" w:rsidP="008650FE">
      <w:pPr>
        <w:shd w:val="clear" w:color="auto" w:fill="FFFFFF"/>
        <w:spacing w:before="120" w:after="120"/>
        <w:ind w:firstLine="709"/>
        <w:jc w:val="both"/>
        <w:rPr>
          <w:rFonts w:ascii="Times New Roman" w:hAnsi="Times New Roman"/>
          <w:i/>
          <w:sz w:val="28"/>
          <w:szCs w:val="28"/>
        </w:rPr>
      </w:pPr>
      <w:r w:rsidRPr="003759CF">
        <w:rPr>
          <w:rFonts w:ascii="Times New Roman" w:hAnsi="Times New Roman"/>
          <w:i/>
          <w:sz w:val="28"/>
          <w:szCs w:val="28"/>
        </w:rPr>
        <w:lastRenderedPageBreak/>
        <w:t xml:space="preserve">Theo đề nghị của Giám đốc Ban </w:t>
      </w:r>
      <w:r w:rsidR="008650FE" w:rsidRPr="003759CF">
        <w:rPr>
          <w:rFonts w:ascii="Times New Roman" w:hAnsi="Times New Roman"/>
          <w:i/>
          <w:sz w:val="28"/>
          <w:szCs w:val="28"/>
        </w:rPr>
        <w:t>Q</w:t>
      </w:r>
      <w:r w:rsidRPr="003759CF">
        <w:rPr>
          <w:rFonts w:ascii="Times New Roman" w:hAnsi="Times New Roman"/>
          <w:i/>
          <w:sz w:val="28"/>
          <w:szCs w:val="28"/>
        </w:rPr>
        <w:t>uản lý dự án đầu tư xây dựng tỉnh Tây Ninh tại Tờ trình số          /TTr-BQLDA ngày         tháng        năm</w:t>
      </w:r>
      <w:r w:rsidR="00693E60" w:rsidRPr="003759CF">
        <w:rPr>
          <w:rFonts w:ascii="Times New Roman" w:hAnsi="Times New Roman"/>
          <w:i/>
          <w:sz w:val="28"/>
          <w:szCs w:val="28"/>
        </w:rPr>
        <w:t xml:space="preserve"> 2024</w:t>
      </w:r>
      <w:r w:rsidR="00683432" w:rsidRPr="003759CF">
        <w:rPr>
          <w:rFonts w:ascii="Times New Roman" w:hAnsi="Times New Roman"/>
          <w:i/>
          <w:sz w:val="28"/>
          <w:szCs w:val="28"/>
        </w:rPr>
        <w:t>.</w:t>
      </w:r>
    </w:p>
    <w:p w14:paraId="2386A7FD" w14:textId="77777777" w:rsidR="003B76B6" w:rsidRPr="003759CF" w:rsidRDefault="003B76B6" w:rsidP="00683432">
      <w:pPr>
        <w:shd w:val="clear" w:color="auto" w:fill="FFFFFF"/>
        <w:spacing w:before="240" w:after="240"/>
        <w:jc w:val="center"/>
        <w:rPr>
          <w:rFonts w:ascii="Times New Roman" w:hAnsi="Times New Roman"/>
          <w:color w:val="000000"/>
          <w:sz w:val="28"/>
          <w:szCs w:val="28"/>
        </w:rPr>
      </w:pPr>
      <w:r w:rsidRPr="003759CF">
        <w:rPr>
          <w:rFonts w:ascii="Times New Roman" w:hAnsi="Times New Roman"/>
          <w:b/>
          <w:bCs/>
          <w:color w:val="000000"/>
          <w:sz w:val="28"/>
          <w:szCs w:val="28"/>
        </w:rPr>
        <w:t>QUYẾT ĐỊNH:</w:t>
      </w:r>
    </w:p>
    <w:p w14:paraId="7FE75246" w14:textId="77B6F2DA" w:rsidR="003B76B6" w:rsidRPr="003759CF" w:rsidRDefault="003B76B6" w:rsidP="008650FE">
      <w:pPr>
        <w:shd w:val="clear" w:color="auto" w:fill="FFFFFF"/>
        <w:spacing w:before="120" w:after="120"/>
        <w:ind w:firstLine="720"/>
        <w:jc w:val="both"/>
        <w:rPr>
          <w:rFonts w:ascii="Times New Roman" w:hAnsi="Times New Roman"/>
          <w:color w:val="000000"/>
          <w:sz w:val="28"/>
          <w:szCs w:val="28"/>
        </w:rPr>
      </w:pPr>
      <w:bookmarkStart w:id="1" w:name="dieu_1"/>
      <w:r w:rsidRPr="003759CF">
        <w:rPr>
          <w:rFonts w:ascii="Times New Roman" w:hAnsi="Times New Roman"/>
          <w:b/>
          <w:bCs/>
          <w:color w:val="000000"/>
          <w:sz w:val="28"/>
          <w:szCs w:val="28"/>
        </w:rPr>
        <w:t>Điều 1.</w:t>
      </w:r>
      <w:bookmarkEnd w:id="1"/>
      <w:r w:rsidRPr="003759CF">
        <w:rPr>
          <w:rFonts w:ascii="Times New Roman" w:hAnsi="Times New Roman"/>
          <w:color w:val="000000"/>
          <w:sz w:val="28"/>
          <w:szCs w:val="28"/>
        </w:rPr>
        <w:t> </w:t>
      </w:r>
      <w:bookmarkStart w:id="2" w:name="dieu_1_name"/>
      <w:r w:rsidRPr="003759CF">
        <w:rPr>
          <w:rFonts w:ascii="Times New Roman" w:hAnsi="Times New Roman"/>
          <w:color w:val="000000"/>
          <w:sz w:val="28"/>
          <w:szCs w:val="28"/>
        </w:rPr>
        <w:t xml:space="preserve">Ban hành kèm theo Quyết định này Quy định chức năng, nhiệm vụ, quyền hạn và cơ cấu tổ chức của Ban </w:t>
      </w:r>
      <w:r w:rsidR="00727DD9" w:rsidRPr="003759CF">
        <w:rPr>
          <w:rFonts w:ascii="Times New Roman" w:hAnsi="Times New Roman"/>
          <w:color w:val="000000"/>
          <w:sz w:val="28"/>
          <w:szCs w:val="28"/>
        </w:rPr>
        <w:t>Q</w:t>
      </w:r>
      <w:r w:rsidRPr="003759CF">
        <w:rPr>
          <w:rFonts w:ascii="Times New Roman" w:hAnsi="Times New Roman"/>
          <w:color w:val="000000"/>
          <w:sz w:val="28"/>
          <w:szCs w:val="28"/>
        </w:rPr>
        <w:t>uản lý dự án đầu tư xây dựng tỉnh Tây Ninh.</w:t>
      </w:r>
      <w:bookmarkEnd w:id="2"/>
    </w:p>
    <w:p w14:paraId="684C3E90" w14:textId="58E5D637" w:rsidR="003B76B6" w:rsidRPr="003759CF" w:rsidRDefault="003B76B6" w:rsidP="008650FE">
      <w:pPr>
        <w:shd w:val="clear" w:color="auto" w:fill="FFFFFF"/>
        <w:spacing w:before="120" w:after="120"/>
        <w:ind w:firstLine="720"/>
        <w:jc w:val="both"/>
        <w:rPr>
          <w:rFonts w:ascii="Times New Roman" w:hAnsi="Times New Roman"/>
          <w:color w:val="000000"/>
          <w:sz w:val="28"/>
          <w:szCs w:val="28"/>
        </w:rPr>
      </w:pPr>
      <w:bookmarkStart w:id="3" w:name="dieu_2"/>
      <w:r w:rsidRPr="003759CF">
        <w:rPr>
          <w:rFonts w:ascii="Times New Roman" w:hAnsi="Times New Roman"/>
          <w:b/>
          <w:bCs/>
          <w:color w:val="000000"/>
          <w:sz w:val="28"/>
          <w:szCs w:val="28"/>
        </w:rPr>
        <w:t>Điều 2.</w:t>
      </w:r>
      <w:bookmarkEnd w:id="3"/>
      <w:r w:rsidRPr="003759CF">
        <w:rPr>
          <w:rFonts w:ascii="Times New Roman" w:hAnsi="Times New Roman"/>
          <w:color w:val="000000"/>
          <w:sz w:val="28"/>
          <w:szCs w:val="28"/>
        </w:rPr>
        <w:t> </w:t>
      </w:r>
      <w:bookmarkStart w:id="4" w:name="dieu_2_name"/>
      <w:r w:rsidRPr="003759CF">
        <w:rPr>
          <w:rFonts w:ascii="Times New Roman" w:hAnsi="Times New Roman"/>
          <w:color w:val="000000"/>
          <w:sz w:val="28"/>
          <w:szCs w:val="28"/>
        </w:rPr>
        <w:t xml:space="preserve">Quyết định này có hiệu lực thi hành kể từ ngày    </w:t>
      </w:r>
      <w:r w:rsidR="008650FE" w:rsidRPr="003759CF">
        <w:rPr>
          <w:rFonts w:ascii="Times New Roman" w:hAnsi="Times New Roman"/>
          <w:color w:val="000000"/>
          <w:sz w:val="28"/>
          <w:szCs w:val="28"/>
        </w:rPr>
        <w:t xml:space="preserve"> </w:t>
      </w:r>
      <w:r w:rsidRPr="003759CF">
        <w:rPr>
          <w:rFonts w:ascii="Times New Roman" w:hAnsi="Times New Roman"/>
          <w:color w:val="000000"/>
          <w:sz w:val="28"/>
          <w:szCs w:val="28"/>
        </w:rPr>
        <w:t xml:space="preserve"> tháng      năm 202</w:t>
      </w:r>
      <w:r w:rsidR="00347F38" w:rsidRPr="003759CF">
        <w:rPr>
          <w:rFonts w:ascii="Times New Roman" w:hAnsi="Times New Roman"/>
          <w:color w:val="000000"/>
          <w:sz w:val="28"/>
          <w:szCs w:val="28"/>
        </w:rPr>
        <w:t>4</w:t>
      </w:r>
      <w:r w:rsidRPr="003759CF">
        <w:rPr>
          <w:rFonts w:ascii="Times New Roman" w:hAnsi="Times New Roman"/>
          <w:color w:val="000000"/>
          <w:sz w:val="28"/>
          <w:szCs w:val="28"/>
        </w:rPr>
        <w:t xml:space="preserve"> và thay thế Quyết định số 610/QĐ-UBND ngày 20 tháng 3 năm 2017 của Chủ tịch Ủy ban nhân dân tỉnh về việc </w:t>
      </w:r>
      <w:r w:rsidR="00FE2DEB" w:rsidRPr="003759CF">
        <w:rPr>
          <w:rFonts w:ascii="Times New Roman" w:hAnsi="Times New Roman"/>
          <w:color w:val="000000"/>
          <w:sz w:val="28"/>
          <w:szCs w:val="28"/>
        </w:rPr>
        <w:t>b</w:t>
      </w:r>
      <w:r w:rsidRPr="003759CF">
        <w:rPr>
          <w:rFonts w:ascii="Times New Roman" w:hAnsi="Times New Roman"/>
          <w:color w:val="000000"/>
          <w:sz w:val="28"/>
          <w:szCs w:val="28"/>
        </w:rPr>
        <w:t>an hành chức năng, nhiệm vụ, quyền hạn và cơ cấu tổ chức của Ban Quản lý dự án đầu tư xây dựng tỉnh Tây Ninh.</w:t>
      </w:r>
      <w:bookmarkEnd w:id="4"/>
    </w:p>
    <w:p w14:paraId="50091352" w14:textId="6EC14280" w:rsidR="003B76B6" w:rsidRPr="003759CF" w:rsidRDefault="003B76B6" w:rsidP="008650FE">
      <w:pPr>
        <w:pStyle w:val="Header"/>
        <w:tabs>
          <w:tab w:val="clear" w:pos="4153"/>
          <w:tab w:val="clear" w:pos="8306"/>
          <w:tab w:val="right" w:pos="9356"/>
        </w:tabs>
        <w:spacing w:before="120" w:after="120"/>
        <w:ind w:firstLine="709"/>
        <w:jc w:val="both"/>
        <w:rPr>
          <w:rFonts w:ascii="Times New Roman" w:hAnsi="Times New Roman"/>
          <w:sz w:val="28"/>
          <w:szCs w:val="28"/>
        </w:rPr>
      </w:pPr>
      <w:r w:rsidRPr="003759CF">
        <w:rPr>
          <w:rFonts w:ascii="Times New Roman" w:hAnsi="Times New Roman"/>
          <w:b/>
          <w:sz w:val="28"/>
          <w:szCs w:val="28"/>
        </w:rPr>
        <w:t>Điều 3.</w:t>
      </w:r>
      <w:r w:rsidRPr="003759CF">
        <w:rPr>
          <w:rFonts w:ascii="Times New Roman" w:hAnsi="Times New Roman"/>
          <w:sz w:val="28"/>
          <w:szCs w:val="28"/>
        </w:rPr>
        <w:t xml:space="preserve"> </w:t>
      </w:r>
      <w:r w:rsidRPr="003759CF">
        <w:rPr>
          <w:rFonts w:ascii="Times New Roman" w:hAnsi="Times New Roman"/>
          <w:sz w:val="28"/>
          <w:szCs w:val="28"/>
          <w:lang w:val="nl-NL"/>
        </w:rPr>
        <w:t xml:space="preserve">Chánh Văn phòng Ủy ban nhân dân tỉnh, Giám đốc </w:t>
      </w:r>
      <w:r w:rsidR="008650FE" w:rsidRPr="003759CF">
        <w:rPr>
          <w:rFonts w:ascii="Times New Roman" w:hAnsi="Times New Roman"/>
          <w:color w:val="000000"/>
          <w:sz w:val="28"/>
          <w:szCs w:val="28"/>
        </w:rPr>
        <w:t>Ban Quản lý dự án đầu tư xây dựng tỉnh Tây Ninh</w:t>
      </w:r>
      <w:r w:rsidRPr="003759CF">
        <w:rPr>
          <w:rFonts w:ascii="Times New Roman" w:hAnsi="Times New Roman"/>
          <w:sz w:val="28"/>
          <w:szCs w:val="28"/>
          <w:lang w:val="nl-NL"/>
        </w:rPr>
        <w:t xml:space="preserve">, Thủ trưởng các sở, ban, ngành có liên quan, Chủ tịch Ủy ban nhân dân các huyện, </w:t>
      </w:r>
      <w:r w:rsidRPr="003759CF">
        <w:rPr>
          <w:rFonts w:ascii="Times New Roman" w:hAnsi="Times New Roman"/>
          <w:sz w:val="28"/>
          <w:szCs w:val="28"/>
          <w:lang w:val="vi-VN"/>
        </w:rPr>
        <w:t xml:space="preserve">thị xã, </w:t>
      </w:r>
      <w:r w:rsidRPr="003759CF">
        <w:rPr>
          <w:rFonts w:ascii="Times New Roman" w:hAnsi="Times New Roman"/>
          <w:sz w:val="28"/>
          <w:szCs w:val="28"/>
          <w:lang w:val="nl-NL"/>
        </w:rPr>
        <w:t>thành phố</w:t>
      </w:r>
      <w:r w:rsidR="00092535" w:rsidRPr="003759CF">
        <w:rPr>
          <w:rFonts w:ascii="Times New Roman" w:hAnsi="Times New Roman"/>
          <w:sz w:val="28"/>
          <w:szCs w:val="28"/>
          <w:lang w:val="nl-NL"/>
        </w:rPr>
        <w:t>;</w:t>
      </w:r>
      <w:r w:rsidRPr="003759CF">
        <w:rPr>
          <w:rFonts w:ascii="Times New Roman" w:hAnsi="Times New Roman"/>
          <w:sz w:val="28"/>
          <w:szCs w:val="28"/>
          <w:lang w:val="nl-NL"/>
        </w:rPr>
        <w:t xml:space="preserve"> </w:t>
      </w:r>
      <w:r w:rsidRPr="003759CF">
        <w:rPr>
          <w:rFonts w:ascii="Times New Roman" w:hAnsi="Times New Roman"/>
          <w:sz w:val="28"/>
          <w:szCs w:val="28"/>
        </w:rPr>
        <w:t xml:space="preserve">cơ quan, tổ chức và cá nhân có liên quan </w:t>
      </w:r>
      <w:r w:rsidRPr="003759CF">
        <w:rPr>
          <w:rFonts w:ascii="Times New Roman" w:hAnsi="Times New Roman"/>
          <w:sz w:val="28"/>
          <w:szCs w:val="28"/>
          <w:lang w:val="nl-NL"/>
        </w:rPr>
        <w:t>chịu trách nhiệm thi hành Quyết định này</w:t>
      </w:r>
      <w:r w:rsidRPr="003759CF">
        <w:rPr>
          <w:rFonts w:ascii="Times New Roman" w:hAnsi="Times New Roman"/>
          <w:sz w:val="28"/>
          <w:szCs w:val="28"/>
        </w:rPr>
        <w:t>./.</w:t>
      </w:r>
      <w:r w:rsidR="008650FE" w:rsidRPr="003759CF">
        <w:rPr>
          <w:rFonts w:ascii="Times New Roman" w:hAnsi="Times New Roman"/>
          <w:sz w:val="28"/>
          <w:szCs w:val="28"/>
        </w:rPr>
        <w:t xml:space="preserve"> </w:t>
      </w:r>
    </w:p>
    <w:p w14:paraId="0737180B" w14:textId="77777777" w:rsidR="003B76B6" w:rsidRPr="003759CF" w:rsidRDefault="003B76B6" w:rsidP="003B76B6">
      <w:pPr>
        <w:pStyle w:val="BodyTextIndent"/>
        <w:ind w:firstLine="709"/>
        <w:rPr>
          <w:rFonts w:ascii="Times New Roman" w:hAnsi="Times New Roman"/>
          <w:sz w:val="28"/>
          <w:szCs w:val="28"/>
        </w:rPr>
      </w:pPr>
    </w:p>
    <w:tbl>
      <w:tblPr>
        <w:tblW w:w="0" w:type="auto"/>
        <w:tblInd w:w="108" w:type="dxa"/>
        <w:tblLook w:val="01E0" w:firstRow="1" w:lastRow="1" w:firstColumn="1" w:lastColumn="1" w:noHBand="0" w:noVBand="0"/>
      </w:tblPr>
      <w:tblGrid>
        <w:gridCol w:w="4344"/>
        <w:gridCol w:w="4620"/>
      </w:tblGrid>
      <w:tr w:rsidR="003B76B6" w:rsidRPr="003759CF" w14:paraId="4BA8394C" w14:textId="77777777" w:rsidTr="009E78C4">
        <w:trPr>
          <w:trHeight w:val="2745"/>
        </w:trPr>
        <w:tc>
          <w:tcPr>
            <w:tcW w:w="4395" w:type="dxa"/>
            <w:shd w:val="clear" w:color="auto" w:fill="auto"/>
          </w:tcPr>
          <w:p w14:paraId="67A21D02" w14:textId="77777777" w:rsidR="003B76B6" w:rsidRPr="00503163" w:rsidRDefault="003B76B6" w:rsidP="009E78C4">
            <w:pPr>
              <w:rPr>
                <w:rFonts w:ascii="Times New Roman" w:hAnsi="Times New Roman"/>
                <w:i/>
                <w:sz w:val="24"/>
                <w:szCs w:val="24"/>
                <w:lang w:val="x-none"/>
              </w:rPr>
            </w:pPr>
            <w:r w:rsidRPr="00503163">
              <w:rPr>
                <w:rFonts w:ascii="Times New Roman" w:hAnsi="Times New Roman"/>
                <w:b/>
                <w:i/>
                <w:sz w:val="24"/>
                <w:szCs w:val="24"/>
                <w:lang w:val="x-none"/>
              </w:rPr>
              <w:t>Nơi nhận</w:t>
            </w:r>
            <w:r w:rsidRPr="00503163">
              <w:rPr>
                <w:rFonts w:ascii="Times New Roman" w:hAnsi="Times New Roman"/>
                <w:i/>
                <w:sz w:val="24"/>
                <w:szCs w:val="24"/>
                <w:lang w:val="x-none"/>
              </w:rPr>
              <w:t xml:space="preserve">: </w:t>
            </w:r>
          </w:p>
          <w:p w14:paraId="513FCCB6" w14:textId="77777777" w:rsidR="003B76B6" w:rsidRPr="00503163" w:rsidRDefault="003B76B6" w:rsidP="009E78C4">
            <w:pPr>
              <w:rPr>
                <w:rFonts w:ascii="Times New Roman" w:hAnsi="Times New Roman"/>
                <w:sz w:val="22"/>
                <w:szCs w:val="22"/>
              </w:rPr>
            </w:pPr>
            <w:r w:rsidRPr="00503163">
              <w:rPr>
                <w:rFonts w:ascii="Times New Roman" w:hAnsi="Times New Roman"/>
                <w:sz w:val="22"/>
                <w:szCs w:val="22"/>
              </w:rPr>
              <w:t>- Văn phòng Chính phủ;</w:t>
            </w:r>
          </w:p>
          <w:p w14:paraId="179D4D0B" w14:textId="77777777" w:rsidR="003B76B6" w:rsidRPr="00503163" w:rsidRDefault="003B76B6" w:rsidP="009E78C4">
            <w:pPr>
              <w:rPr>
                <w:rFonts w:ascii="Times New Roman" w:hAnsi="Times New Roman"/>
                <w:sz w:val="22"/>
                <w:szCs w:val="22"/>
              </w:rPr>
            </w:pPr>
            <w:r w:rsidRPr="00503163">
              <w:rPr>
                <w:rFonts w:ascii="Times New Roman" w:hAnsi="Times New Roman"/>
                <w:sz w:val="22"/>
                <w:szCs w:val="22"/>
                <w:lang w:val="x-none"/>
              </w:rPr>
              <w:t>- Bộ Xây dựng;</w:t>
            </w:r>
          </w:p>
          <w:p w14:paraId="70261A7A" w14:textId="5789709E" w:rsidR="00AA1319" w:rsidRPr="00503163" w:rsidRDefault="00AA1319" w:rsidP="009E78C4">
            <w:pPr>
              <w:rPr>
                <w:rFonts w:ascii="Times New Roman" w:hAnsi="Times New Roman"/>
                <w:sz w:val="22"/>
                <w:szCs w:val="22"/>
              </w:rPr>
            </w:pPr>
            <w:r w:rsidRPr="00503163">
              <w:rPr>
                <w:rFonts w:ascii="Times New Roman" w:hAnsi="Times New Roman"/>
                <w:sz w:val="22"/>
                <w:szCs w:val="22"/>
              </w:rPr>
              <w:t xml:space="preserve">- </w:t>
            </w:r>
            <w:r w:rsidRPr="00503163">
              <w:rPr>
                <w:rFonts w:ascii="Times New Roman" w:hAnsi="Times New Roman"/>
                <w:sz w:val="22"/>
                <w:szCs w:val="22"/>
                <w:lang w:val="vi-VN"/>
              </w:rPr>
              <w:t>Bộ Nội vụ</w:t>
            </w:r>
            <w:r w:rsidRPr="00503163">
              <w:rPr>
                <w:rFonts w:ascii="Times New Roman" w:hAnsi="Times New Roman"/>
                <w:sz w:val="22"/>
                <w:szCs w:val="22"/>
              </w:rPr>
              <w:t>;</w:t>
            </w:r>
          </w:p>
          <w:p w14:paraId="08A15A31" w14:textId="1D87DB4A" w:rsidR="003B76B6" w:rsidRPr="00503163" w:rsidRDefault="003B76B6" w:rsidP="009E78C4">
            <w:pPr>
              <w:rPr>
                <w:rFonts w:ascii="Times New Roman" w:hAnsi="Times New Roman"/>
                <w:sz w:val="22"/>
                <w:szCs w:val="22"/>
              </w:rPr>
            </w:pPr>
            <w:r w:rsidRPr="00503163">
              <w:rPr>
                <w:rFonts w:ascii="Times New Roman" w:hAnsi="Times New Roman"/>
                <w:sz w:val="22"/>
                <w:szCs w:val="22"/>
              </w:rPr>
              <w:t>- Cục Kiểm tra VBQPPL - Bộ Tư pháp;</w:t>
            </w:r>
          </w:p>
          <w:p w14:paraId="310DD04F" w14:textId="1768651C" w:rsidR="003B76B6" w:rsidRPr="00503163" w:rsidRDefault="003B76B6" w:rsidP="009E78C4">
            <w:pPr>
              <w:rPr>
                <w:rFonts w:ascii="Times New Roman" w:hAnsi="Times New Roman"/>
                <w:sz w:val="22"/>
                <w:szCs w:val="22"/>
              </w:rPr>
            </w:pPr>
            <w:r w:rsidRPr="00503163">
              <w:rPr>
                <w:rFonts w:ascii="Times New Roman" w:hAnsi="Times New Roman"/>
                <w:sz w:val="22"/>
                <w:szCs w:val="22"/>
              </w:rPr>
              <w:t>-</w:t>
            </w:r>
            <w:r w:rsidR="007131E4" w:rsidRPr="00503163">
              <w:rPr>
                <w:rFonts w:ascii="Times New Roman" w:hAnsi="Times New Roman"/>
                <w:sz w:val="22"/>
                <w:szCs w:val="22"/>
              </w:rPr>
              <w:t xml:space="preserve"> Đoàn Đại biểu Quốc hội tỉnh</w:t>
            </w:r>
            <w:r w:rsidRPr="00503163">
              <w:rPr>
                <w:rFonts w:ascii="Times New Roman" w:hAnsi="Times New Roman"/>
                <w:sz w:val="22"/>
                <w:szCs w:val="22"/>
              </w:rPr>
              <w:t>;</w:t>
            </w:r>
          </w:p>
          <w:p w14:paraId="79FD3D9D" w14:textId="77777777" w:rsidR="003B76B6" w:rsidRPr="00503163" w:rsidRDefault="003B76B6" w:rsidP="009E78C4">
            <w:pPr>
              <w:rPr>
                <w:rFonts w:ascii="Times New Roman" w:hAnsi="Times New Roman"/>
                <w:sz w:val="22"/>
                <w:szCs w:val="22"/>
              </w:rPr>
            </w:pPr>
            <w:r w:rsidRPr="00503163">
              <w:rPr>
                <w:rFonts w:ascii="Times New Roman" w:hAnsi="Times New Roman"/>
                <w:sz w:val="22"/>
                <w:szCs w:val="22"/>
              </w:rPr>
              <w:t>- TT TU, TT HĐND tỉnh;</w:t>
            </w:r>
          </w:p>
          <w:p w14:paraId="0331A4DA" w14:textId="034CA282" w:rsidR="003B76B6" w:rsidRPr="00503163" w:rsidRDefault="003B76B6" w:rsidP="009E78C4">
            <w:pPr>
              <w:rPr>
                <w:rFonts w:ascii="Times New Roman" w:hAnsi="Times New Roman"/>
                <w:sz w:val="22"/>
                <w:szCs w:val="22"/>
              </w:rPr>
            </w:pPr>
            <w:r w:rsidRPr="00503163">
              <w:rPr>
                <w:rFonts w:ascii="Times New Roman" w:hAnsi="Times New Roman"/>
                <w:sz w:val="22"/>
                <w:szCs w:val="22"/>
              </w:rPr>
              <w:t>- C</w:t>
            </w:r>
            <w:r w:rsidR="007131E4" w:rsidRPr="00503163">
              <w:rPr>
                <w:rFonts w:ascii="Times New Roman" w:hAnsi="Times New Roman"/>
                <w:sz w:val="22"/>
                <w:szCs w:val="22"/>
              </w:rPr>
              <w:t>hủ tịch</w:t>
            </w:r>
            <w:r w:rsidRPr="00503163">
              <w:rPr>
                <w:rFonts w:ascii="Times New Roman" w:hAnsi="Times New Roman"/>
                <w:sz w:val="22"/>
                <w:szCs w:val="22"/>
              </w:rPr>
              <w:t xml:space="preserve">, các </w:t>
            </w:r>
            <w:r w:rsidR="007131E4" w:rsidRPr="00503163">
              <w:rPr>
                <w:rFonts w:ascii="Times New Roman" w:hAnsi="Times New Roman"/>
                <w:sz w:val="22"/>
                <w:szCs w:val="22"/>
              </w:rPr>
              <w:t xml:space="preserve"> Phó Chủ tịch</w:t>
            </w:r>
            <w:r w:rsidRPr="00503163">
              <w:rPr>
                <w:rFonts w:ascii="Times New Roman" w:hAnsi="Times New Roman"/>
                <w:sz w:val="22"/>
                <w:szCs w:val="22"/>
              </w:rPr>
              <w:t xml:space="preserve"> UBND tỉnh;</w:t>
            </w:r>
          </w:p>
          <w:p w14:paraId="3AC3680E" w14:textId="4A5C2716" w:rsidR="007131E4" w:rsidRPr="00503163" w:rsidRDefault="007131E4" w:rsidP="009E78C4">
            <w:pPr>
              <w:rPr>
                <w:rFonts w:ascii="Times New Roman" w:hAnsi="Times New Roman"/>
                <w:sz w:val="22"/>
                <w:szCs w:val="22"/>
              </w:rPr>
            </w:pPr>
            <w:r w:rsidRPr="00503163">
              <w:rPr>
                <w:rFonts w:ascii="Times New Roman" w:hAnsi="Times New Roman"/>
                <w:sz w:val="22"/>
                <w:szCs w:val="22"/>
              </w:rPr>
              <w:t>- UBMTTQ Việt Nam tỉnh;</w:t>
            </w:r>
          </w:p>
          <w:p w14:paraId="228DF991" w14:textId="77777777" w:rsidR="003B76B6" w:rsidRPr="00503163" w:rsidRDefault="003B76B6" w:rsidP="009E78C4">
            <w:pPr>
              <w:rPr>
                <w:rFonts w:ascii="Times New Roman" w:hAnsi="Times New Roman"/>
                <w:sz w:val="22"/>
                <w:szCs w:val="22"/>
                <w:lang w:val="x-none"/>
              </w:rPr>
            </w:pPr>
            <w:r w:rsidRPr="00503163">
              <w:rPr>
                <w:rFonts w:ascii="Times New Roman" w:hAnsi="Times New Roman"/>
                <w:sz w:val="22"/>
                <w:szCs w:val="22"/>
                <w:lang w:val="x-none"/>
              </w:rPr>
              <w:t xml:space="preserve">- Như Điều </w:t>
            </w:r>
            <w:r w:rsidRPr="00503163">
              <w:rPr>
                <w:rFonts w:ascii="Times New Roman" w:hAnsi="Times New Roman"/>
                <w:sz w:val="22"/>
                <w:szCs w:val="22"/>
              </w:rPr>
              <w:t>3</w:t>
            </w:r>
            <w:r w:rsidRPr="00503163">
              <w:rPr>
                <w:rFonts w:ascii="Times New Roman" w:hAnsi="Times New Roman"/>
                <w:sz w:val="22"/>
                <w:szCs w:val="22"/>
                <w:lang w:val="x-none"/>
              </w:rPr>
              <w:t>;</w:t>
            </w:r>
          </w:p>
          <w:p w14:paraId="3BABF643" w14:textId="77777777" w:rsidR="003B76B6" w:rsidRPr="00503163" w:rsidRDefault="003B76B6" w:rsidP="009E78C4">
            <w:pPr>
              <w:rPr>
                <w:rFonts w:ascii="Times New Roman" w:hAnsi="Times New Roman"/>
                <w:sz w:val="22"/>
                <w:szCs w:val="22"/>
                <w:lang w:val="x-none"/>
              </w:rPr>
            </w:pPr>
            <w:r w:rsidRPr="00503163">
              <w:rPr>
                <w:rFonts w:ascii="Times New Roman" w:hAnsi="Times New Roman"/>
                <w:sz w:val="22"/>
                <w:szCs w:val="22"/>
                <w:lang w:val="x-none"/>
              </w:rPr>
              <w:t>- Sở Tư pháp;</w:t>
            </w:r>
          </w:p>
          <w:p w14:paraId="588B7A1D" w14:textId="47CA0D92" w:rsidR="007131E4" w:rsidRPr="00503163" w:rsidRDefault="007131E4" w:rsidP="009E78C4">
            <w:pPr>
              <w:rPr>
                <w:rFonts w:ascii="Times New Roman" w:hAnsi="Times New Roman"/>
                <w:sz w:val="22"/>
                <w:szCs w:val="22"/>
              </w:rPr>
            </w:pPr>
            <w:r w:rsidRPr="00503163">
              <w:rPr>
                <w:rFonts w:ascii="Times New Roman" w:hAnsi="Times New Roman"/>
                <w:sz w:val="22"/>
                <w:szCs w:val="22"/>
                <w:lang w:val="x-none"/>
              </w:rPr>
              <w:t>- Lãnh đạo VP;</w:t>
            </w:r>
          </w:p>
          <w:p w14:paraId="4F1336DD" w14:textId="77777777" w:rsidR="003B76B6" w:rsidRPr="00503163" w:rsidRDefault="003B76B6" w:rsidP="009E78C4">
            <w:pPr>
              <w:rPr>
                <w:rFonts w:ascii="Times New Roman" w:hAnsi="Times New Roman"/>
                <w:sz w:val="22"/>
                <w:szCs w:val="22"/>
              </w:rPr>
            </w:pPr>
            <w:r w:rsidRPr="00503163">
              <w:rPr>
                <w:rFonts w:ascii="Times New Roman" w:hAnsi="Times New Roman"/>
                <w:sz w:val="22"/>
                <w:szCs w:val="22"/>
              </w:rPr>
              <w:t>- Trung tâm Công báo - Tin học tỉnh;</w:t>
            </w:r>
          </w:p>
          <w:p w14:paraId="2F2CA3EA" w14:textId="77777777" w:rsidR="003B76B6" w:rsidRPr="003759CF" w:rsidRDefault="003B76B6" w:rsidP="009E78C4">
            <w:pPr>
              <w:rPr>
                <w:rFonts w:ascii="Times New Roman" w:hAnsi="Times New Roman"/>
                <w:sz w:val="28"/>
                <w:szCs w:val="28"/>
              </w:rPr>
            </w:pPr>
            <w:r w:rsidRPr="00503163">
              <w:rPr>
                <w:rFonts w:ascii="Times New Roman" w:hAnsi="Times New Roman"/>
                <w:sz w:val="22"/>
                <w:szCs w:val="22"/>
              </w:rPr>
              <w:t>-</w:t>
            </w:r>
            <w:r w:rsidRPr="00503163">
              <w:rPr>
                <w:rFonts w:ascii="Times New Roman" w:hAnsi="Times New Roman"/>
                <w:sz w:val="22"/>
                <w:szCs w:val="22"/>
                <w:lang w:val="x-none"/>
              </w:rPr>
              <w:t xml:space="preserve"> Lưu: VT, </w:t>
            </w:r>
            <w:r w:rsidRPr="00503163">
              <w:rPr>
                <w:rFonts w:ascii="Times New Roman" w:hAnsi="Times New Roman"/>
                <w:sz w:val="22"/>
                <w:szCs w:val="22"/>
              </w:rPr>
              <w:t>VP UBND tỉnh</w:t>
            </w:r>
            <w:r w:rsidRPr="00503163">
              <w:rPr>
                <w:rFonts w:ascii="Times New Roman" w:hAnsi="Times New Roman"/>
                <w:sz w:val="22"/>
                <w:szCs w:val="22"/>
                <w:lang w:val="x-none"/>
              </w:rPr>
              <w:t>.</w:t>
            </w:r>
          </w:p>
        </w:tc>
        <w:tc>
          <w:tcPr>
            <w:tcW w:w="4677" w:type="dxa"/>
            <w:shd w:val="clear" w:color="auto" w:fill="auto"/>
          </w:tcPr>
          <w:p w14:paraId="5E990380" w14:textId="77777777" w:rsidR="003B76B6" w:rsidRPr="003759CF" w:rsidRDefault="003B76B6" w:rsidP="009E78C4">
            <w:pPr>
              <w:pStyle w:val="BodyTextIndent"/>
              <w:ind w:firstLine="0"/>
              <w:jc w:val="center"/>
              <w:rPr>
                <w:rFonts w:ascii="Times New Roman" w:hAnsi="Times New Roman"/>
                <w:b/>
                <w:sz w:val="28"/>
                <w:szCs w:val="28"/>
                <w:lang w:val="en-US"/>
              </w:rPr>
            </w:pPr>
            <w:r w:rsidRPr="003759CF">
              <w:rPr>
                <w:rFonts w:ascii="Times New Roman" w:hAnsi="Times New Roman"/>
                <w:b/>
                <w:sz w:val="28"/>
                <w:szCs w:val="28"/>
                <w:lang w:val="en-US"/>
              </w:rPr>
              <w:t>TM. ỦY BAN NHÂN DÂN</w:t>
            </w:r>
          </w:p>
          <w:p w14:paraId="2F2827E2" w14:textId="77777777" w:rsidR="003B76B6" w:rsidRPr="003759CF" w:rsidRDefault="003B76B6" w:rsidP="009E78C4">
            <w:pPr>
              <w:pStyle w:val="BodyTextIndent"/>
              <w:ind w:firstLine="0"/>
              <w:jc w:val="center"/>
              <w:rPr>
                <w:rFonts w:ascii="Times New Roman" w:hAnsi="Times New Roman"/>
                <w:b/>
                <w:sz w:val="28"/>
                <w:szCs w:val="28"/>
              </w:rPr>
            </w:pPr>
            <w:r w:rsidRPr="003759CF">
              <w:rPr>
                <w:rFonts w:ascii="Times New Roman" w:hAnsi="Times New Roman"/>
                <w:b/>
                <w:sz w:val="28"/>
                <w:szCs w:val="28"/>
                <w:lang w:val="en-US"/>
              </w:rPr>
              <w:t>CHỦ TỊCH</w:t>
            </w:r>
          </w:p>
          <w:p w14:paraId="328ECF89" w14:textId="77777777" w:rsidR="003B76B6" w:rsidRPr="003759CF" w:rsidRDefault="003B76B6" w:rsidP="009E78C4">
            <w:pPr>
              <w:pStyle w:val="BodyTextIndent"/>
              <w:spacing w:before="60" w:after="60"/>
              <w:ind w:firstLine="0"/>
              <w:jc w:val="center"/>
              <w:rPr>
                <w:rFonts w:ascii="Times New Roman" w:hAnsi="Times New Roman"/>
                <w:b/>
                <w:sz w:val="28"/>
                <w:szCs w:val="28"/>
              </w:rPr>
            </w:pPr>
          </w:p>
          <w:p w14:paraId="2BBC8AB8" w14:textId="77777777" w:rsidR="003B76B6" w:rsidRPr="003759CF" w:rsidRDefault="003B76B6" w:rsidP="009E78C4">
            <w:pPr>
              <w:pStyle w:val="BodyTextIndent"/>
              <w:spacing w:before="60" w:after="60"/>
              <w:ind w:firstLine="0"/>
              <w:jc w:val="center"/>
              <w:rPr>
                <w:rFonts w:ascii="Times New Roman" w:hAnsi="Times New Roman"/>
                <w:b/>
                <w:sz w:val="28"/>
                <w:szCs w:val="28"/>
              </w:rPr>
            </w:pPr>
          </w:p>
          <w:p w14:paraId="7B228769" w14:textId="77777777" w:rsidR="003B76B6" w:rsidRPr="003759CF" w:rsidRDefault="003B76B6" w:rsidP="009E78C4">
            <w:pPr>
              <w:pStyle w:val="BodyTextIndent"/>
              <w:spacing w:before="60" w:after="60"/>
              <w:ind w:firstLine="0"/>
              <w:jc w:val="center"/>
              <w:rPr>
                <w:rFonts w:ascii="Times New Roman" w:hAnsi="Times New Roman"/>
                <w:b/>
                <w:sz w:val="28"/>
                <w:szCs w:val="28"/>
              </w:rPr>
            </w:pPr>
          </w:p>
          <w:p w14:paraId="76B1CDCA" w14:textId="77777777" w:rsidR="003B76B6" w:rsidRPr="003759CF" w:rsidRDefault="003B76B6" w:rsidP="009E78C4">
            <w:pPr>
              <w:pStyle w:val="BodyTextIndent"/>
              <w:spacing w:before="60" w:after="60"/>
              <w:ind w:firstLine="0"/>
              <w:jc w:val="center"/>
              <w:rPr>
                <w:rFonts w:ascii="Times New Roman" w:hAnsi="Times New Roman"/>
                <w:b/>
                <w:sz w:val="28"/>
                <w:szCs w:val="28"/>
              </w:rPr>
            </w:pPr>
          </w:p>
          <w:p w14:paraId="1E30A7F6" w14:textId="77777777" w:rsidR="003B76B6" w:rsidRPr="003759CF" w:rsidRDefault="003B76B6" w:rsidP="009E78C4">
            <w:pPr>
              <w:pStyle w:val="BodyTextIndent"/>
              <w:spacing w:before="60" w:after="60"/>
              <w:ind w:firstLine="0"/>
              <w:jc w:val="center"/>
              <w:rPr>
                <w:rFonts w:ascii="Times New Roman" w:hAnsi="Times New Roman"/>
                <w:sz w:val="28"/>
                <w:szCs w:val="28"/>
              </w:rPr>
            </w:pPr>
          </w:p>
        </w:tc>
      </w:tr>
    </w:tbl>
    <w:p w14:paraId="0FAAE38A" w14:textId="77777777" w:rsidR="003B76B6" w:rsidRPr="003759CF" w:rsidRDefault="003B76B6" w:rsidP="003B76B6">
      <w:pPr>
        <w:jc w:val="both"/>
        <w:rPr>
          <w:rFonts w:ascii="Times New Roman" w:hAnsi="Times New Roman"/>
          <w:sz w:val="28"/>
          <w:szCs w:val="28"/>
        </w:rPr>
      </w:pPr>
    </w:p>
    <w:p w14:paraId="29E7F130" w14:textId="75D74F5B" w:rsidR="0046465A" w:rsidRPr="003759CF" w:rsidRDefault="0046465A">
      <w:pPr>
        <w:spacing w:after="200" w:line="276" w:lineRule="auto"/>
        <w:rPr>
          <w:rFonts w:ascii="Times New Roman" w:hAnsi="Times New Roman"/>
          <w:sz w:val="28"/>
          <w:szCs w:val="28"/>
        </w:rPr>
      </w:pPr>
      <w:r w:rsidRPr="003759CF">
        <w:rPr>
          <w:rFonts w:ascii="Times New Roman" w:hAnsi="Times New Roman"/>
          <w:sz w:val="28"/>
          <w:szCs w:val="28"/>
        </w:rPr>
        <w:br w:type="page"/>
      </w:r>
    </w:p>
    <w:p w14:paraId="4E3FC54D" w14:textId="77777777" w:rsidR="00256743" w:rsidRPr="003759CF" w:rsidRDefault="00256743">
      <w:pPr>
        <w:rPr>
          <w:rFonts w:ascii="Times New Roman" w:hAnsi="Times New Roman"/>
          <w:sz w:val="28"/>
          <w:szCs w:val="28"/>
        </w:rPr>
        <w:sectPr w:rsidR="00256743" w:rsidRPr="003759CF" w:rsidSect="005C5ADA">
          <w:headerReference w:type="default" r:id="rId12"/>
          <w:footerReference w:type="default" r:id="rId13"/>
          <w:pgSz w:w="11907" w:h="16840" w:code="9"/>
          <w:pgMar w:top="1134" w:right="1134" w:bottom="1134" w:left="1701" w:header="720" w:footer="720" w:gutter="0"/>
          <w:cols w:space="720"/>
          <w:titlePg/>
          <w:docGrid w:linePitch="354"/>
        </w:sectPr>
      </w:pPr>
    </w:p>
    <w:p w14:paraId="2BA9EBDF" w14:textId="77777777" w:rsidR="0046465A" w:rsidRPr="003759CF" w:rsidRDefault="0046465A">
      <w:pPr>
        <w:rPr>
          <w:rFonts w:ascii="Times New Roman" w:hAnsi="Times New Roman"/>
          <w:sz w:val="28"/>
          <w:szCs w:val="28"/>
        </w:rPr>
      </w:pPr>
    </w:p>
    <w:tbl>
      <w:tblPr>
        <w:tblStyle w:val="TableGrid"/>
        <w:tblW w:w="14780" w:type="dxa"/>
        <w:jc w:val="center"/>
        <w:tblLook w:val="04A0" w:firstRow="1" w:lastRow="0" w:firstColumn="1" w:lastColumn="0" w:noHBand="0" w:noVBand="1"/>
      </w:tblPr>
      <w:tblGrid>
        <w:gridCol w:w="5382"/>
        <w:gridCol w:w="5812"/>
        <w:gridCol w:w="3586"/>
      </w:tblGrid>
      <w:tr w:rsidR="00733AC4" w:rsidRPr="003759CF" w14:paraId="0A67C98C" w14:textId="6A9FAFF4" w:rsidTr="000917C0">
        <w:trPr>
          <w:trHeight w:val="256"/>
          <w:tblHeader/>
          <w:jc w:val="center"/>
        </w:trPr>
        <w:tc>
          <w:tcPr>
            <w:tcW w:w="5382" w:type="dxa"/>
            <w:vAlign w:val="center"/>
          </w:tcPr>
          <w:p w14:paraId="74FFFE51" w14:textId="1C6DC1E8" w:rsidR="00733AC4" w:rsidRPr="003759CF" w:rsidRDefault="00DB1B5A" w:rsidP="00DB1B5A">
            <w:pPr>
              <w:jc w:val="center"/>
              <w:rPr>
                <w:rFonts w:ascii="Times New Roman" w:hAnsi="Times New Roman"/>
                <w:b/>
                <w:sz w:val="28"/>
                <w:szCs w:val="28"/>
              </w:rPr>
            </w:pPr>
            <w:r w:rsidRPr="003759CF">
              <w:rPr>
                <w:rFonts w:ascii="Times New Roman" w:hAnsi="Times New Roman"/>
                <w:b/>
                <w:sz w:val="28"/>
                <w:szCs w:val="28"/>
              </w:rPr>
              <w:t>Quy định h</w:t>
            </w:r>
            <w:r w:rsidR="00733AC4" w:rsidRPr="003759CF">
              <w:rPr>
                <w:rFonts w:ascii="Times New Roman" w:hAnsi="Times New Roman"/>
                <w:b/>
                <w:sz w:val="28"/>
                <w:szCs w:val="28"/>
              </w:rPr>
              <w:t>iện hành</w:t>
            </w:r>
          </w:p>
        </w:tc>
        <w:tc>
          <w:tcPr>
            <w:tcW w:w="5812" w:type="dxa"/>
            <w:vAlign w:val="center"/>
          </w:tcPr>
          <w:p w14:paraId="1BCC5F11" w14:textId="07B5FEB2" w:rsidR="00733AC4" w:rsidRPr="003759CF" w:rsidRDefault="00733AC4" w:rsidP="009E7D2F">
            <w:pPr>
              <w:jc w:val="center"/>
              <w:rPr>
                <w:rFonts w:ascii="Times New Roman" w:hAnsi="Times New Roman"/>
                <w:b/>
                <w:sz w:val="28"/>
                <w:szCs w:val="28"/>
              </w:rPr>
            </w:pPr>
            <w:r w:rsidRPr="003759CF">
              <w:rPr>
                <w:rFonts w:ascii="Times New Roman" w:hAnsi="Times New Roman"/>
                <w:b/>
                <w:sz w:val="28"/>
                <w:szCs w:val="28"/>
              </w:rPr>
              <w:t>Đề nghị sửa đổi</w:t>
            </w:r>
            <w:r w:rsidR="001B0342" w:rsidRPr="003759CF">
              <w:rPr>
                <w:rFonts w:ascii="Times New Roman" w:hAnsi="Times New Roman"/>
                <w:b/>
                <w:sz w:val="28"/>
                <w:szCs w:val="28"/>
              </w:rPr>
              <w:t>, bổ sung</w:t>
            </w:r>
          </w:p>
        </w:tc>
        <w:tc>
          <w:tcPr>
            <w:tcW w:w="3586" w:type="dxa"/>
            <w:vAlign w:val="center"/>
          </w:tcPr>
          <w:p w14:paraId="3D6F2039" w14:textId="77777777" w:rsidR="001B0342" w:rsidRPr="003759CF" w:rsidRDefault="00733AC4" w:rsidP="00D1484A">
            <w:pPr>
              <w:jc w:val="center"/>
              <w:rPr>
                <w:rFonts w:ascii="Times New Roman" w:hAnsi="Times New Roman"/>
                <w:b/>
                <w:sz w:val="28"/>
                <w:szCs w:val="28"/>
              </w:rPr>
            </w:pPr>
            <w:r w:rsidRPr="003759CF">
              <w:rPr>
                <w:rFonts w:ascii="Times New Roman" w:hAnsi="Times New Roman"/>
                <w:b/>
                <w:sz w:val="28"/>
                <w:szCs w:val="28"/>
              </w:rPr>
              <w:t>Lý do đề nghị</w:t>
            </w:r>
            <w:r w:rsidR="00C77320" w:rsidRPr="003759CF">
              <w:rPr>
                <w:rFonts w:ascii="Times New Roman" w:hAnsi="Times New Roman"/>
                <w:b/>
                <w:sz w:val="28"/>
                <w:szCs w:val="28"/>
              </w:rPr>
              <w:t xml:space="preserve"> </w:t>
            </w:r>
          </w:p>
          <w:p w14:paraId="0B2E1071" w14:textId="6BF8A8C3" w:rsidR="00733AC4" w:rsidRPr="003759CF" w:rsidRDefault="00C77320" w:rsidP="00D1484A">
            <w:pPr>
              <w:jc w:val="center"/>
              <w:rPr>
                <w:rFonts w:ascii="Times New Roman" w:hAnsi="Times New Roman"/>
                <w:b/>
                <w:sz w:val="28"/>
                <w:szCs w:val="28"/>
              </w:rPr>
            </w:pPr>
            <w:r w:rsidRPr="003759CF">
              <w:rPr>
                <w:rFonts w:ascii="Times New Roman" w:hAnsi="Times New Roman"/>
                <w:b/>
                <w:sz w:val="28"/>
                <w:szCs w:val="28"/>
              </w:rPr>
              <w:t>sửa đổi</w:t>
            </w:r>
            <w:r w:rsidR="008D1666" w:rsidRPr="003759CF">
              <w:rPr>
                <w:rFonts w:ascii="Times New Roman" w:hAnsi="Times New Roman"/>
                <w:b/>
                <w:sz w:val="28"/>
                <w:szCs w:val="28"/>
              </w:rPr>
              <w:t>, bổ sung</w:t>
            </w:r>
          </w:p>
        </w:tc>
      </w:tr>
      <w:tr w:rsidR="00733AC4" w:rsidRPr="003759CF" w14:paraId="6B9FD900" w14:textId="013968A4" w:rsidTr="00D77E67">
        <w:trPr>
          <w:trHeight w:val="1243"/>
          <w:jc w:val="center"/>
        </w:trPr>
        <w:tc>
          <w:tcPr>
            <w:tcW w:w="5382" w:type="dxa"/>
          </w:tcPr>
          <w:p w14:paraId="4AABC671" w14:textId="77777777" w:rsidR="00733AC4" w:rsidRPr="003759CF" w:rsidRDefault="00733AC4" w:rsidP="009E7D2F">
            <w:pPr>
              <w:jc w:val="center"/>
              <w:rPr>
                <w:rFonts w:ascii="Times New Roman" w:hAnsi="Times New Roman"/>
                <w:bCs/>
                <w:sz w:val="28"/>
                <w:szCs w:val="28"/>
              </w:rPr>
            </w:pPr>
            <w:r w:rsidRPr="003759CF">
              <w:rPr>
                <w:rFonts w:ascii="Times New Roman" w:hAnsi="Times New Roman"/>
                <w:bCs/>
                <w:sz w:val="28"/>
                <w:szCs w:val="28"/>
              </w:rPr>
              <w:t>Quyết định số 610/QĐ-UBND ngày 20/3/2017 của Chủ tịch Uỷ ban nhân dân tỉnh về Ban hành Quy định chức năng, nhiệm vụ, quyền hạn và cơ cấu tổ chức của Ban Quản lý dự án đầu tư xây dựng tỉnh Tây Ninh</w:t>
            </w:r>
          </w:p>
          <w:p w14:paraId="3AE8BAF0" w14:textId="459FB8E3" w:rsidR="00733AC4" w:rsidRPr="003759CF" w:rsidRDefault="00733AC4" w:rsidP="009E7D2F">
            <w:pPr>
              <w:jc w:val="center"/>
              <w:rPr>
                <w:rFonts w:ascii="Times New Roman" w:hAnsi="Times New Roman"/>
                <w:b/>
                <w:sz w:val="28"/>
                <w:szCs w:val="28"/>
              </w:rPr>
            </w:pPr>
            <w:r w:rsidRPr="003759CF">
              <w:rPr>
                <w:rFonts w:ascii="Times New Roman" w:hAnsi="Times New Roman"/>
                <w:b/>
                <w:sz w:val="28"/>
                <w:szCs w:val="28"/>
              </w:rPr>
              <w:t>(Văn bản cá biệt)</w:t>
            </w:r>
          </w:p>
        </w:tc>
        <w:tc>
          <w:tcPr>
            <w:tcW w:w="5812" w:type="dxa"/>
          </w:tcPr>
          <w:p w14:paraId="0D585385" w14:textId="1DE8A51F" w:rsidR="00733AC4" w:rsidRPr="003759CF" w:rsidRDefault="00733AC4" w:rsidP="009E7D2F">
            <w:pPr>
              <w:jc w:val="center"/>
              <w:rPr>
                <w:rFonts w:ascii="Times New Roman" w:hAnsi="Times New Roman"/>
                <w:bCs/>
                <w:sz w:val="28"/>
                <w:szCs w:val="28"/>
              </w:rPr>
            </w:pPr>
            <w:r w:rsidRPr="003759CF">
              <w:rPr>
                <w:rFonts w:ascii="Times New Roman" w:hAnsi="Times New Roman"/>
                <w:bCs/>
                <w:sz w:val="28"/>
                <w:szCs w:val="28"/>
              </w:rPr>
              <w:t>Quyết định số        /</w:t>
            </w:r>
            <w:r w:rsidRPr="003759CF">
              <w:rPr>
                <w:rFonts w:ascii="Times New Roman" w:hAnsi="Times New Roman"/>
                <w:bCs/>
                <w:sz w:val="28"/>
                <w:szCs w:val="28"/>
                <w:u w:val="single"/>
              </w:rPr>
              <w:t>2024</w:t>
            </w:r>
            <w:r w:rsidRPr="003759CF">
              <w:rPr>
                <w:rFonts w:ascii="Times New Roman" w:hAnsi="Times New Roman"/>
                <w:bCs/>
                <w:sz w:val="28"/>
                <w:szCs w:val="28"/>
              </w:rPr>
              <w:t>/QĐ-UBND ngày     /     /2024 của Ủy ban nhân dân tỉnh</w:t>
            </w:r>
            <w:r w:rsidRPr="003759CF">
              <w:rPr>
                <w:rFonts w:ascii="Times New Roman" w:hAnsi="Times New Roman"/>
                <w:bCs/>
                <w:color w:val="0070C0"/>
                <w:sz w:val="28"/>
                <w:szCs w:val="28"/>
              </w:rPr>
              <w:t xml:space="preserve"> </w:t>
            </w:r>
            <w:r w:rsidRPr="003759CF">
              <w:rPr>
                <w:rFonts w:ascii="Times New Roman" w:hAnsi="Times New Roman"/>
                <w:bCs/>
                <w:sz w:val="28"/>
                <w:szCs w:val="28"/>
              </w:rPr>
              <w:t xml:space="preserve">Tây Ninh về </w:t>
            </w:r>
            <w:r w:rsidR="000917C0" w:rsidRPr="003759CF">
              <w:rPr>
                <w:rFonts w:ascii="Times New Roman" w:hAnsi="Times New Roman"/>
                <w:bCs/>
                <w:sz w:val="28"/>
                <w:szCs w:val="28"/>
              </w:rPr>
              <w:t>B</w:t>
            </w:r>
            <w:r w:rsidRPr="003759CF">
              <w:rPr>
                <w:rFonts w:ascii="Times New Roman" w:hAnsi="Times New Roman"/>
                <w:bCs/>
                <w:sz w:val="28"/>
                <w:szCs w:val="28"/>
              </w:rPr>
              <w:t>an hành Quy định chức năng, nhiệm vụ, quyền hạn và cơ cấu tổ chức của Ban Quản lý dự án đầu tư xây dựng tỉnh Tây Ninh</w:t>
            </w:r>
          </w:p>
          <w:p w14:paraId="1088CFFD" w14:textId="77777777" w:rsidR="00733AC4" w:rsidRPr="003759CF" w:rsidRDefault="00733AC4" w:rsidP="009E7D2F">
            <w:pPr>
              <w:jc w:val="center"/>
              <w:rPr>
                <w:rFonts w:ascii="Times New Roman" w:hAnsi="Times New Roman"/>
                <w:b/>
                <w:sz w:val="28"/>
                <w:szCs w:val="28"/>
              </w:rPr>
            </w:pPr>
            <w:r w:rsidRPr="003759CF">
              <w:rPr>
                <w:rFonts w:ascii="Times New Roman" w:hAnsi="Times New Roman"/>
                <w:b/>
                <w:sz w:val="28"/>
                <w:szCs w:val="28"/>
              </w:rPr>
              <w:t>(Văn bản quy phạm pháp luật)</w:t>
            </w:r>
          </w:p>
        </w:tc>
        <w:tc>
          <w:tcPr>
            <w:tcW w:w="3586" w:type="dxa"/>
          </w:tcPr>
          <w:p w14:paraId="127007CA" w14:textId="38CCD25F" w:rsidR="00733AC4" w:rsidRPr="003759CF" w:rsidRDefault="00D974EE" w:rsidP="00D1484A">
            <w:pPr>
              <w:jc w:val="both"/>
              <w:rPr>
                <w:rFonts w:ascii="Times New Roman" w:hAnsi="Times New Roman"/>
                <w:bCs/>
                <w:i/>
                <w:iCs/>
                <w:sz w:val="28"/>
                <w:szCs w:val="28"/>
              </w:rPr>
            </w:pPr>
            <w:r w:rsidRPr="003759CF">
              <w:rPr>
                <w:rFonts w:ascii="Times New Roman" w:hAnsi="Times New Roman"/>
                <w:bCs/>
                <w:i/>
                <w:iCs/>
                <w:sz w:val="28"/>
                <w:szCs w:val="28"/>
              </w:rPr>
              <w:t xml:space="preserve">Quy định tại khoản 10, Điều 4, </w:t>
            </w:r>
            <w:r w:rsidR="006A7AB6" w:rsidRPr="003759CF">
              <w:rPr>
                <w:rFonts w:ascii="Times New Roman" w:hAnsi="Times New Roman"/>
                <w:bCs/>
                <w:i/>
                <w:iCs/>
                <w:sz w:val="28"/>
                <w:szCs w:val="28"/>
              </w:rPr>
              <w:t>Luật số 80/2025/QH13 ngày 22/6/2015 Ban hành văn bản quy phạm pháp luật</w:t>
            </w:r>
            <w:r w:rsidR="00272508" w:rsidRPr="003759CF">
              <w:rPr>
                <w:rFonts w:ascii="Times New Roman" w:hAnsi="Times New Roman"/>
                <w:bCs/>
                <w:i/>
                <w:iCs/>
                <w:sz w:val="28"/>
                <w:szCs w:val="28"/>
              </w:rPr>
              <w:t xml:space="preserve">, Quyết định </w:t>
            </w:r>
            <w:r w:rsidR="00B8708F" w:rsidRPr="003759CF">
              <w:rPr>
                <w:rFonts w:ascii="Times New Roman" w:hAnsi="Times New Roman"/>
                <w:bCs/>
                <w:i/>
                <w:iCs/>
                <w:sz w:val="28"/>
                <w:szCs w:val="28"/>
              </w:rPr>
              <w:t>của Ủy ban nhân dân cấp tỉnh thuộc hệ thống văn bản quy phạm pháp luật.</w:t>
            </w:r>
          </w:p>
        </w:tc>
      </w:tr>
      <w:tr w:rsidR="00733AC4" w:rsidRPr="003759CF" w14:paraId="7C84D38C" w14:textId="6EE78A4D" w:rsidTr="00D77E67">
        <w:trPr>
          <w:trHeight w:val="1124"/>
          <w:jc w:val="center"/>
        </w:trPr>
        <w:tc>
          <w:tcPr>
            <w:tcW w:w="5382" w:type="dxa"/>
          </w:tcPr>
          <w:p w14:paraId="6E54C8C3" w14:textId="77777777" w:rsidR="00733AC4" w:rsidRPr="003759CF" w:rsidRDefault="00733AC4" w:rsidP="009E7D2F">
            <w:pPr>
              <w:ind w:firstLine="720"/>
              <w:jc w:val="center"/>
              <w:rPr>
                <w:rFonts w:ascii="Times New Roman" w:hAnsi="Times New Roman"/>
                <w:b/>
                <w:sz w:val="28"/>
                <w:szCs w:val="28"/>
              </w:rPr>
            </w:pPr>
            <w:r w:rsidRPr="003759CF">
              <w:rPr>
                <w:rFonts w:ascii="Times New Roman" w:hAnsi="Times New Roman"/>
                <w:b/>
                <w:sz w:val="28"/>
                <w:szCs w:val="28"/>
              </w:rPr>
              <w:t>CƠ SỞ PHÁP LÝ</w:t>
            </w:r>
          </w:p>
          <w:p w14:paraId="45A6D31B" w14:textId="77777777" w:rsidR="00733AC4" w:rsidRPr="003759CF" w:rsidRDefault="00733AC4" w:rsidP="009E7D2F">
            <w:pPr>
              <w:ind w:firstLine="350"/>
              <w:jc w:val="both"/>
              <w:rPr>
                <w:rFonts w:ascii="Times New Roman" w:hAnsi="Times New Roman"/>
                <w:i/>
                <w:sz w:val="28"/>
                <w:szCs w:val="28"/>
              </w:rPr>
            </w:pPr>
            <w:r w:rsidRPr="003759CF">
              <w:rPr>
                <w:rFonts w:ascii="Times New Roman" w:hAnsi="Times New Roman"/>
                <w:i/>
                <w:sz w:val="28"/>
                <w:szCs w:val="28"/>
              </w:rPr>
              <w:t>Căn cứ Luật Tổ chức chính quyền địa phương ngày 19 tháng 6 năm 2015;</w:t>
            </w:r>
          </w:p>
          <w:p w14:paraId="2BFD8CCD" w14:textId="77777777" w:rsidR="00733AC4" w:rsidRPr="003759CF" w:rsidRDefault="00733AC4" w:rsidP="009E7D2F">
            <w:pPr>
              <w:shd w:val="clear" w:color="auto" w:fill="FFFFFF"/>
              <w:ind w:firstLine="350"/>
              <w:jc w:val="both"/>
              <w:rPr>
                <w:rFonts w:ascii="Times New Roman" w:hAnsi="Times New Roman"/>
                <w:b/>
                <w:i/>
                <w:iCs/>
                <w:sz w:val="28"/>
                <w:szCs w:val="28"/>
              </w:rPr>
            </w:pPr>
            <w:r w:rsidRPr="003759CF">
              <w:rPr>
                <w:rFonts w:ascii="Times New Roman" w:hAnsi="Times New Roman"/>
                <w:i/>
                <w:iCs/>
                <w:sz w:val="28"/>
                <w:szCs w:val="28"/>
              </w:rPr>
              <w:t xml:space="preserve">Căn cứ Nghị định số 59/2015/NĐ-CP ngày 18 tháng 6 năm 2015 của Chính phủ về Quản lý dự án đầu tư xây dựng </w:t>
            </w:r>
            <w:r w:rsidRPr="003759CF">
              <w:rPr>
                <w:rFonts w:ascii="Times New Roman" w:hAnsi="Times New Roman"/>
                <w:b/>
                <w:i/>
                <w:iCs/>
                <w:sz w:val="28"/>
                <w:szCs w:val="28"/>
              </w:rPr>
              <w:t>(HẾT HIỆU LỰC);</w:t>
            </w:r>
          </w:p>
          <w:p w14:paraId="390F4DB8" w14:textId="77777777" w:rsidR="00733AC4" w:rsidRPr="003759CF" w:rsidRDefault="00733AC4" w:rsidP="009E7D2F">
            <w:pPr>
              <w:shd w:val="clear" w:color="auto" w:fill="FFFFFF"/>
              <w:ind w:firstLine="350"/>
              <w:jc w:val="both"/>
              <w:rPr>
                <w:rFonts w:ascii="Times New Roman" w:hAnsi="Times New Roman"/>
                <w:b/>
                <w:sz w:val="28"/>
                <w:szCs w:val="28"/>
              </w:rPr>
            </w:pPr>
            <w:r w:rsidRPr="003759CF">
              <w:rPr>
                <w:rFonts w:ascii="Times New Roman" w:hAnsi="Times New Roman"/>
                <w:i/>
                <w:iCs/>
                <w:sz w:val="28"/>
                <w:szCs w:val="28"/>
              </w:rPr>
              <w:t xml:space="preserve">Căn cứ Thông tư số 16/2016/TT-BXD ngày 30 tháng 6 năm 2016 của Bộ Xây dựng hướng dẫn thực hiện một số điều của Nghị định số 59/2015/NĐ-CP ngày 18 tháng 6 năm 2015 của Chính phủ về Quản lý dự án đầu tư xây dựng </w:t>
            </w:r>
            <w:r w:rsidRPr="003759CF">
              <w:rPr>
                <w:rFonts w:ascii="Times New Roman" w:hAnsi="Times New Roman"/>
                <w:b/>
                <w:i/>
                <w:iCs/>
                <w:sz w:val="28"/>
                <w:szCs w:val="28"/>
              </w:rPr>
              <w:t>(HẾT HIỆU LỰC);</w:t>
            </w:r>
          </w:p>
          <w:p w14:paraId="1B255CFE" w14:textId="77777777" w:rsidR="00733AC4" w:rsidRPr="003759CF" w:rsidRDefault="00733AC4" w:rsidP="009E7D2F">
            <w:pPr>
              <w:shd w:val="clear" w:color="auto" w:fill="FFFFFF"/>
              <w:ind w:firstLine="350"/>
              <w:jc w:val="both"/>
              <w:rPr>
                <w:rFonts w:ascii="Times New Roman" w:hAnsi="Times New Roman"/>
                <w:i/>
                <w:sz w:val="28"/>
                <w:szCs w:val="28"/>
              </w:rPr>
            </w:pPr>
            <w:r w:rsidRPr="003759CF">
              <w:rPr>
                <w:rFonts w:ascii="Times New Roman" w:hAnsi="Times New Roman"/>
                <w:i/>
                <w:sz w:val="28"/>
                <w:szCs w:val="28"/>
              </w:rPr>
              <w:t>Xét đề nghị của Giám đốc Ban Quản lý dự án đầu tư xây dựng tỉnh Tây Ninh tại Tờ trình số 98/TTr-BQLDA ngày 28 tháng 02 năm 2017.</w:t>
            </w:r>
          </w:p>
          <w:p w14:paraId="036D4B40" w14:textId="77777777" w:rsidR="00733AC4" w:rsidRPr="003759CF" w:rsidRDefault="00733AC4" w:rsidP="009E7D2F">
            <w:pPr>
              <w:rPr>
                <w:rFonts w:ascii="Times New Roman" w:hAnsi="Times New Roman"/>
                <w:sz w:val="28"/>
                <w:szCs w:val="28"/>
              </w:rPr>
            </w:pPr>
          </w:p>
        </w:tc>
        <w:tc>
          <w:tcPr>
            <w:tcW w:w="5812" w:type="dxa"/>
          </w:tcPr>
          <w:p w14:paraId="12EC9AF6" w14:textId="77777777" w:rsidR="00733AC4" w:rsidRPr="003759CF" w:rsidRDefault="00733AC4" w:rsidP="009E7D2F">
            <w:pPr>
              <w:ind w:firstLine="720"/>
              <w:jc w:val="center"/>
              <w:rPr>
                <w:rFonts w:ascii="Times New Roman" w:hAnsi="Times New Roman"/>
                <w:b/>
                <w:sz w:val="28"/>
                <w:szCs w:val="28"/>
              </w:rPr>
            </w:pPr>
            <w:r w:rsidRPr="003759CF">
              <w:rPr>
                <w:rFonts w:ascii="Times New Roman" w:hAnsi="Times New Roman"/>
                <w:b/>
                <w:sz w:val="28"/>
                <w:szCs w:val="28"/>
              </w:rPr>
              <w:t>CƠ SỞ PHÁP LÝ</w:t>
            </w:r>
          </w:p>
          <w:p w14:paraId="1A019880" w14:textId="77777777" w:rsidR="00733AC4" w:rsidRPr="003759CF" w:rsidRDefault="00733AC4" w:rsidP="009E7D2F">
            <w:pPr>
              <w:ind w:left="-70" w:firstLine="380"/>
              <w:jc w:val="both"/>
              <w:rPr>
                <w:rFonts w:ascii="Times New Roman" w:hAnsi="Times New Roman"/>
                <w:i/>
                <w:sz w:val="28"/>
                <w:szCs w:val="28"/>
              </w:rPr>
            </w:pPr>
            <w:r w:rsidRPr="003759CF">
              <w:rPr>
                <w:rFonts w:ascii="Times New Roman" w:hAnsi="Times New Roman"/>
                <w:i/>
                <w:sz w:val="28"/>
                <w:szCs w:val="28"/>
              </w:rPr>
              <w:t>Căn cứ Luật Tổ chức chính quyền địa phương ngày 19 tháng 6 năm 2015;</w:t>
            </w:r>
          </w:p>
          <w:p w14:paraId="4A4424C4" w14:textId="77777777" w:rsidR="00733AC4" w:rsidRPr="003759CF" w:rsidRDefault="00733AC4" w:rsidP="009E7D2F">
            <w:pPr>
              <w:ind w:left="-70" w:firstLine="380"/>
              <w:jc w:val="both"/>
              <w:rPr>
                <w:rFonts w:ascii="Times New Roman" w:hAnsi="Times New Roman"/>
                <w:i/>
                <w:sz w:val="28"/>
                <w:szCs w:val="28"/>
              </w:rPr>
            </w:pPr>
            <w:r w:rsidRPr="003759CF">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14:paraId="33434ADF" w14:textId="77777777" w:rsidR="00733AC4" w:rsidRPr="003759CF" w:rsidRDefault="00733AC4" w:rsidP="009E7D2F">
            <w:pPr>
              <w:spacing w:before="120" w:after="120"/>
              <w:ind w:firstLine="380"/>
              <w:jc w:val="both"/>
              <w:rPr>
                <w:rFonts w:ascii="Times New Roman" w:hAnsi="Times New Roman"/>
                <w:i/>
                <w:iCs/>
                <w:sz w:val="28"/>
                <w:szCs w:val="28"/>
              </w:rPr>
            </w:pPr>
            <w:r w:rsidRPr="003759CF">
              <w:rPr>
                <w:rFonts w:ascii="Times New Roman" w:hAnsi="Times New Roman"/>
                <w:i/>
                <w:iCs/>
                <w:sz w:val="28"/>
                <w:szCs w:val="28"/>
              </w:rPr>
              <w:t>Căn cứ Luật Ban hành văn bản quy phạm pháp luật ngày 22 tháng 6 năm 2015;</w:t>
            </w:r>
          </w:p>
          <w:p w14:paraId="379C146B" w14:textId="77777777" w:rsidR="00733AC4" w:rsidRPr="003759CF" w:rsidRDefault="00733AC4" w:rsidP="009E7D2F">
            <w:pPr>
              <w:ind w:left="-70" w:firstLine="380"/>
              <w:jc w:val="both"/>
              <w:rPr>
                <w:rFonts w:ascii="Times New Roman" w:hAnsi="Times New Roman"/>
                <w:i/>
                <w:sz w:val="28"/>
                <w:szCs w:val="28"/>
              </w:rPr>
            </w:pPr>
            <w:r w:rsidRPr="003759CF">
              <w:rPr>
                <w:rFonts w:ascii="Times New Roman" w:hAnsi="Times New Roman"/>
                <w:i/>
                <w:iCs/>
                <w:sz w:val="28"/>
                <w:szCs w:val="28"/>
              </w:rPr>
              <w:t>Căn cứ Luật sửa đổi, bổ sung một số điều của Luật Ban hành văn bản quy phạm pháp luật ngày 18 tháng 6 năm 2020;</w:t>
            </w:r>
          </w:p>
          <w:p w14:paraId="79C82AAE" w14:textId="12E5711D" w:rsidR="00733AC4" w:rsidRPr="003759CF" w:rsidRDefault="00733AC4" w:rsidP="009E7D2F">
            <w:pPr>
              <w:shd w:val="clear" w:color="auto" w:fill="FFFFFF"/>
              <w:ind w:left="-70" w:firstLine="380"/>
              <w:jc w:val="both"/>
              <w:rPr>
                <w:rFonts w:ascii="Times New Roman" w:hAnsi="Times New Roman"/>
                <w:i/>
                <w:iCs/>
                <w:sz w:val="28"/>
                <w:szCs w:val="28"/>
              </w:rPr>
            </w:pPr>
            <w:r w:rsidRPr="003759CF">
              <w:rPr>
                <w:rFonts w:ascii="Times New Roman" w:hAnsi="Times New Roman"/>
                <w:i/>
                <w:iCs/>
                <w:sz w:val="28"/>
                <w:szCs w:val="28"/>
              </w:rPr>
              <w:t>Căn cứ Luật Xây dựng ngày 18 tháng 06 năm 2014;</w:t>
            </w:r>
          </w:p>
          <w:p w14:paraId="0F1A3EF0" w14:textId="77777777" w:rsidR="00733AC4" w:rsidRPr="003759CF" w:rsidRDefault="00733AC4" w:rsidP="009E7D2F">
            <w:pPr>
              <w:shd w:val="clear" w:color="auto" w:fill="FFFFFF"/>
              <w:ind w:left="-70" w:firstLine="380"/>
              <w:jc w:val="both"/>
              <w:rPr>
                <w:rFonts w:ascii="Times New Roman" w:hAnsi="Times New Roman"/>
                <w:sz w:val="28"/>
                <w:szCs w:val="28"/>
              </w:rPr>
            </w:pPr>
            <w:r w:rsidRPr="003759CF">
              <w:rPr>
                <w:rFonts w:ascii="Times New Roman" w:hAnsi="Times New Roman"/>
                <w:i/>
                <w:iCs/>
                <w:sz w:val="28"/>
                <w:szCs w:val="28"/>
              </w:rPr>
              <w:t>Căn cứ Luật sửa đổi, bổ sung một số điều của Luật xây dựng ngày 17 tháng 6 năm 2020;</w:t>
            </w:r>
          </w:p>
          <w:p w14:paraId="1E1ED979" w14:textId="77777777" w:rsidR="00527BDB" w:rsidRPr="003759CF" w:rsidRDefault="00527BDB" w:rsidP="00527BDB">
            <w:pPr>
              <w:shd w:val="clear" w:color="auto" w:fill="FFFFFF"/>
              <w:ind w:left="-70" w:firstLine="380"/>
              <w:jc w:val="both"/>
              <w:rPr>
                <w:rFonts w:ascii="Times New Roman" w:hAnsi="Times New Roman"/>
                <w:i/>
                <w:iCs/>
                <w:sz w:val="28"/>
                <w:szCs w:val="28"/>
              </w:rPr>
            </w:pPr>
            <w:r w:rsidRPr="003759CF">
              <w:rPr>
                <w:rFonts w:ascii="Times New Roman" w:hAnsi="Times New Roman"/>
                <w:i/>
                <w:iCs/>
                <w:sz w:val="28"/>
                <w:szCs w:val="28"/>
              </w:rPr>
              <w:lastRenderedPageBreak/>
              <w:t>Căn cứ Nghị định số </w:t>
            </w:r>
            <w:hyperlink r:id="rId14" w:tgtFrame="_blank" w:tooltip="Nghị định 15/2021/NĐ-CP" w:history="1">
              <w:r w:rsidRPr="003759CF">
                <w:rPr>
                  <w:rStyle w:val="Hyperlink"/>
                  <w:rFonts w:ascii="Times New Roman" w:hAnsi="Times New Roman"/>
                  <w:i/>
                  <w:iCs/>
                  <w:color w:val="auto"/>
                  <w:sz w:val="28"/>
                  <w:szCs w:val="28"/>
                  <w:u w:val="none"/>
                </w:rPr>
                <w:t>15/2021/NĐ-CP</w:t>
              </w:r>
            </w:hyperlink>
            <w:r w:rsidRPr="003759CF">
              <w:rPr>
                <w:rFonts w:ascii="Times New Roman" w:hAnsi="Times New Roman"/>
                <w:i/>
                <w:iCs/>
                <w:sz w:val="28"/>
                <w:szCs w:val="28"/>
              </w:rPr>
              <w:t> ngày 03 tháng 3 năm 2021 của Chính phủ quy định chi tiết một số nội dung về quản lý dự án đầu tư xây dựng;</w:t>
            </w:r>
          </w:p>
          <w:p w14:paraId="7CED3C0D" w14:textId="77777777" w:rsidR="00733AC4" w:rsidRPr="003759CF" w:rsidRDefault="00733AC4" w:rsidP="009E7D2F">
            <w:pPr>
              <w:shd w:val="clear" w:color="auto" w:fill="FFFFFF"/>
              <w:ind w:left="-70" w:firstLine="380"/>
              <w:jc w:val="both"/>
              <w:rPr>
                <w:rFonts w:ascii="Times New Roman" w:hAnsi="Times New Roman"/>
                <w:sz w:val="28"/>
                <w:szCs w:val="28"/>
              </w:rPr>
            </w:pPr>
            <w:r w:rsidRPr="003759CF">
              <w:rPr>
                <w:rFonts w:ascii="Times New Roman" w:hAnsi="Times New Roman"/>
                <w:i/>
                <w:iCs/>
                <w:sz w:val="28"/>
                <w:szCs w:val="28"/>
              </w:rPr>
              <w:t>Căn cứ Nghị định số </w:t>
            </w:r>
            <w:hyperlink r:id="rId15" w:tgtFrame="_blank" w:tooltip="Nghị định 106/2020/NĐ-CP" w:history="1">
              <w:r w:rsidRPr="003759CF">
                <w:rPr>
                  <w:rStyle w:val="Hyperlink"/>
                  <w:rFonts w:ascii="Times New Roman" w:hAnsi="Times New Roman"/>
                  <w:i/>
                  <w:iCs/>
                  <w:color w:val="auto"/>
                  <w:sz w:val="28"/>
                  <w:szCs w:val="28"/>
                  <w:u w:val="none"/>
                </w:rPr>
                <w:t>106/2020/NĐ-CP</w:t>
              </w:r>
            </w:hyperlink>
            <w:r w:rsidRPr="003759CF">
              <w:rPr>
                <w:rFonts w:ascii="Times New Roman" w:hAnsi="Times New Roman"/>
                <w:i/>
                <w:iCs/>
                <w:sz w:val="28"/>
                <w:szCs w:val="28"/>
              </w:rPr>
              <w:t> ngày 10 tháng 9 năm 2020 của Chính phủ về vị trí việc làm và số lượng người làm việc trong đơn vị sự nghiệp công lập;</w:t>
            </w:r>
          </w:p>
          <w:p w14:paraId="3425A7C6" w14:textId="6FBFD624" w:rsidR="00733AC4" w:rsidRPr="003759CF" w:rsidRDefault="00733AC4" w:rsidP="009E7D2F">
            <w:pPr>
              <w:shd w:val="clear" w:color="auto" w:fill="FFFFFF"/>
              <w:ind w:left="-70" w:firstLine="380"/>
              <w:jc w:val="both"/>
              <w:rPr>
                <w:rFonts w:ascii="Times New Roman" w:hAnsi="Times New Roman"/>
                <w:sz w:val="28"/>
                <w:szCs w:val="28"/>
              </w:rPr>
            </w:pPr>
            <w:r w:rsidRPr="003759CF">
              <w:rPr>
                <w:rFonts w:ascii="Times New Roman" w:hAnsi="Times New Roman"/>
                <w:i/>
                <w:iCs/>
                <w:sz w:val="28"/>
                <w:szCs w:val="28"/>
              </w:rPr>
              <w:t>Căn cứ Nghị định số </w:t>
            </w:r>
            <w:hyperlink r:id="rId16" w:tgtFrame="_blank" w:tooltip="Nghị định 115/2020/NĐ-CP" w:history="1">
              <w:r w:rsidRPr="003759CF">
                <w:rPr>
                  <w:rStyle w:val="Hyperlink"/>
                  <w:rFonts w:ascii="Times New Roman" w:hAnsi="Times New Roman"/>
                  <w:i/>
                  <w:iCs/>
                  <w:color w:val="auto"/>
                  <w:sz w:val="28"/>
                  <w:szCs w:val="28"/>
                  <w:u w:val="none"/>
                </w:rPr>
                <w:t>115/2020/NĐ-CP</w:t>
              </w:r>
            </w:hyperlink>
            <w:r w:rsidRPr="003759CF">
              <w:rPr>
                <w:rFonts w:ascii="Times New Roman" w:hAnsi="Times New Roman"/>
                <w:i/>
                <w:iCs/>
                <w:sz w:val="28"/>
                <w:szCs w:val="28"/>
              </w:rPr>
              <w:t> ngày 25 tháng 9 năm 2020 của Chính phủ quy định về việc tuyển dụng, sử dụng và quản lý viên chức; Nghị định số 85/2023/NĐ-CP ngày 07/12/2023 của Chính phủ sửa đổi, bổ sung một số điều của Nghị định số 115/2020/NĐ-CP ngày 25/9/2020 về tuyển dụng, sử dụng và quản lý viên chức;</w:t>
            </w:r>
          </w:p>
          <w:p w14:paraId="23A223E2" w14:textId="7966B59D" w:rsidR="00733AC4" w:rsidRPr="003759CF" w:rsidRDefault="00733AC4" w:rsidP="009E7D2F">
            <w:pPr>
              <w:shd w:val="clear" w:color="auto" w:fill="FFFFFF"/>
              <w:ind w:left="-70" w:firstLine="380"/>
              <w:jc w:val="both"/>
              <w:rPr>
                <w:rFonts w:ascii="Times New Roman" w:hAnsi="Times New Roman"/>
                <w:color w:val="0070C0"/>
                <w:sz w:val="28"/>
                <w:szCs w:val="28"/>
                <w:shd w:val="clear" w:color="auto" w:fill="FFFFFF"/>
              </w:rPr>
            </w:pPr>
            <w:r w:rsidRPr="003759CF">
              <w:rPr>
                <w:rFonts w:ascii="Times New Roman" w:hAnsi="Times New Roman"/>
                <w:i/>
                <w:iCs/>
                <w:sz w:val="28"/>
                <w:szCs w:val="28"/>
              </w:rPr>
              <w:t>Căn cứ Nghị định số </w:t>
            </w:r>
            <w:hyperlink r:id="rId17" w:tgtFrame="_blank" w:tooltip="Nghị định 120/2020/NĐ-CP" w:history="1">
              <w:r w:rsidRPr="003759CF">
                <w:rPr>
                  <w:rStyle w:val="Hyperlink"/>
                  <w:rFonts w:ascii="Times New Roman" w:hAnsi="Times New Roman"/>
                  <w:i/>
                  <w:iCs/>
                  <w:color w:val="auto"/>
                  <w:sz w:val="28"/>
                  <w:szCs w:val="28"/>
                  <w:u w:val="none"/>
                </w:rPr>
                <w:t>120/2020/NĐ-CP</w:t>
              </w:r>
            </w:hyperlink>
            <w:r w:rsidRPr="003759CF">
              <w:rPr>
                <w:rFonts w:ascii="Times New Roman" w:hAnsi="Times New Roman"/>
                <w:i/>
                <w:iCs/>
                <w:sz w:val="28"/>
                <w:szCs w:val="28"/>
              </w:rPr>
              <w:t> ngày 07 tháng 10 năm 2020 của Chính phủ quy định về thành lập, tổ chức lại, giải thể đơn vị sự nghiệp công lập;</w:t>
            </w:r>
          </w:p>
          <w:p w14:paraId="2A0E0BA8" w14:textId="324D8D1C" w:rsidR="000C5401" w:rsidRPr="003759CF" w:rsidRDefault="000C5401" w:rsidP="000C5401">
            <w:pPr>
              <w:shd w:val="clear" w:color="auto" w:fill="FFFFFF"/>
              <w:ind w:left="-70" w:firstLine="380"/>
              <w:jc w:val="both"/>
              <w:rPr>
                <w:rFonts w:ascii="Times New Roman" w:hAnsi="Times New Roman"/>
                <w:sz w:val="28"/>
                <w:szCs w:val="28"/>
              </w:rPr>
            </w:pPr>
            <w:r w:rsidRPr="003759CF">
              <w:rPr>
                <w:rFonts w:ascii="Times New Roman" w:hAnsi="Times New Roman"/>
                <w:i/>
                <w:iCs/>
                <w:sz w:val="28"/>
                <w:szCs w:val="28"/>
              </w:rPr>
              <w:t>Căn cứ Nghị định số </w:t>
            </w:r>
            <w:hyperlink r:id="rId18" w:tgtFrame="_blank" w:tooltip="Nghị định 60/2021/NĐ-CP" w:history="1">
              <w:r w:rsidRPr="003759CF">
                <w:rPr>
                  <w:rStyle w:val="Hyperlink"/>
                  <w:rFonts w:ascii="Times New Roman" w:hAnsi="Times New Roman"/>
                  <w:i/>
                  <w:iCs/>
                  <w:color w:val="auto"/>
                  <w:sz w:val="28"/>
                  <w:szCs w:val="28"/>
                  <w:u w:val="none"/>
                </w:rPr>
                <w:t>60/2021/NĐ-CP</w:t>
              </w:r>
            </w:hyperlink>
            <w:r w:rsidRPr="003759CF">
              <w:rPr>
                <w:rFonts w:ascii="Times New Roman" w:hAnsi="Times New Roman"/>
                <w:i/>
                <w:iCs/>
                <w:sz w:val="28"/>
                <w:szCs w:val="28"/>
              </w:rPr>
              <w:t> ngày 21 tháng 6 năm 2021 của Chính phủ quy định cơ chế tự chủ tài chính của đơn vị sự nghiệp công lập;</w:t>
            </w:r>
          </w:p>
          <w:p w14:paraId="2E183560" w14:textId="77777777" w:rsidR="000C5401" w:rsidRPr="003759CF" w:rsidRDefault="000C5401" w:rsidP="000C5401">
            <w:pPr>
              <w:ind w:firstLine="340"/>
              <w:jc w:val="both"/>
              <w:rPr>
                <w:rFonts w:ascii="Times New Roman" w:hAnsi="Times New Roman"/>
                <w:i/>
                <w:iCs/>
                <w:sz w:val="28"/>
                <w:szCs w:val="28"/>
              </w:rPr>
            </w:pPr>
            <w:r w:rsidRPr="003759CF">
              <w:rPr>
                <w:rFonts w:ascii="Times New Roman" w:hAnsi="Times New Roman"/>
                <w:i/>
                <w:iCs/>
                <w:sz w:val="28"/>
                <w:szCs w:val="28"/>
              </w:rPr>
              <w:t>Căn cứ nghị định số 35/2023/NĐ-CP ngày 30 tháng 6 năm 2023 của Chính phủ sửa đổi, bổ sung một số điều của các Nghị định thuộc lĩnh vực quản lý nhà nước của bộ xây dựng;</w:t>
            </w:r>
          </w:p>
          <w:p w14:paraId="786CAF0F" w14:textId="45EAD07E" w:rsidR="00733AC4" w:rsidRPr="003759CF" w:rsidRDefault="00CB28E1" w:rsidP="008722C1">
            <w:pPr>
              <w:shd w:val="clear" w:color="auto" w:fill="FFFFFF"/>
              <w:ind w:left="-70" w:firstLine="380"/>
              <w:jc w:val="both"/>
              <w:rPr>
                <w:rFonts w:ascii="Times New Roman" w:hAnsi="Times New Roman"/>
                <w:i/>
                <w:sz w:val="28"/>
                <w:szCs w:val="28"/>
              </w:rPr>
            </w:pPr>
            <w:r w:rsidRPr="003759CF">
              <w:rPr>
                <w:rFonts w:ascii="Times New Roman" w:hAnsi="Times New Roman"/>
                <w:i/>
                <w:sz w:val="28"/>
                <w:szCs w:val="28"/>
              </w:rPr>
              <w:lastRenderedPageBreak/>
              <w:t>Theo đề nghị của Giám đốc Ban Quản lý dự án đầu tư xây dựng tỉnh Tây Ninh tại Tờ trình số          /TTr-BQLDA ngày         tháng        năm 2024.</w:t>
            </w:r>
          </w:p>
        </w:tc>
        <w:tc>
          <w:tcPr>
            <w:tcW w:w="3586" w:type="dxa"/>
          </w:tcPr>
          <w:p w14:paraId="43B1A0F9" w14:textId="10E5E6DF" w:rsidR="00733AC4" w:rsidRPr="003759CF" w:rsidRDefault="00C77320" w:rsidP="00D1484A">
            <w:pPr>
              <w:jc w:val="both"/>
              <w:rPr>
                <w:rFonts w:ascii="Times New Roman" w:hAnsi="Times New Roman"/>
                <w:i/>
                <w:iCs/>
                <w:color w:val="0070C0"/>
                <w:sz w:val="28"/>
                <w:szCs w:val="28"/>
              </w:rPr>
            </w:pPr>
            <w:r w:rsidRPr="003759CF">
              <w:rPr>
                <w:rFonts w:ascii="Times New Roman" w:hAnsi="Times New Roman"/>
                <w:i/>
                <w:iCs/>
                <w:sz w:val="28"/>
                <w:szCs w:val="28"/>
              </w:rPr>
              <w:lastRenderedPageBreak/>
              <w:t>Cập nhật</w:t>
            </w:r>
            <w:r w:rsidR="00C9519E" w:rsidRPr="003759CF">
              <w:rPr>
                <w:rFonts w:ascii="Times New Roman" w:hAnsi="Times New Roman"/>
                <w:i/>
                <w:iCs/>
                <w:sz w:val="28"/>
                <w:szCs w:val="28"/>
              </w:rPr>
              <w:t xml:space="preserve"> cơ sở pháp lý </w:t>
            </w:r>
            <w:r w:rsidRPr="003759CF">
              <w:rPr>
                <w:rFonts w:ascii="Times New Roman" w:hAnsi="Times New Roman"/>
                <w:i/>
                <w:iCs/>
                <w:sz w:val="28"/>
                <w:szCs w:val="28"/>
              </w:rPr>
              <w:t>theo quy định pháp luật hiện hành</w:t>
            </w:r>
            <w:r w:rsidR="00D77E67" w:rsidRPr="003759CF">
              <w:rPr>
                <w:rFonts w:ascii="Times New Roman" w:hAnsi="Times New Roman"/>
                <w:i/>
                <w:iCs/>
                <w:sz w:val="28"/>
                <w:szCs w:val="28"/>
              </w:rPr>
              <w:t>.</w:t>
            </w:r>
          </w:p>
        </w:tc>
      </w:tr>
      <w:tr w:rsidR="00733AC4" w:rsidRPr="003759CF" w14:paraId="58B666AF" w14:textId="10794F65" w:rsidTr="00D77E67">
        <w:trPr>
          <w:trHeight w:val="425"/>
          <w:jc w:val="center"/>
        </w:trPr>
        <w:tc>
          <w:tcPr>
            <w:tcW w:w="5382" w:type="dxa"/>
          </w:tcPr>
          <w:p w14:paraId="0EB4A0DE" w14:textId="77777777" w:rsidR="00733AC4" w:rsidRPr="003759CF" w:rsidRDefault="00733AC4" w:rsidP="009E7D2F">
            <w:pPr>
              <w:pStyle w:val="ListParagraph"/>
              <w:spacing w:before="120" w:after="120"/>
              <w:ind w:left="0"/>
              <w:jc w:val="center"/>
              <w:rPr>
                <w:b/>
                <w:sz w:val="28"/>
                <w:szCs w:val="28"/>
              </w:rPr>
            </w:pPr>
            <w:r w:rsidRPr="003759CF">
              <w:rPr>
                <w:b/>
                <w:sz w:val="28"/>
                <w:szCs w:val="28"/>
              </w:rPr>
              <w:lastRenderedPageBreak/>
              <w:t>CHƯƠNG I</w:t>
            </w:r>
          </w:p>
          <w:p w14:paraId="428C13A1" w14:textId="77777777" w:rsidR="00733AC4" w:rsidRPr="003759CF" w:rsidRDefault="00733AC4" w:rsidP="009E7D2F">
            <w:pPr>
              <w:pStyle w:val="ListParagraph"/>
              <w:spacing w:before="120" w:after="120"/>
              <w:ind w:left="0"/>
              <w:jc w:val="center"/>
              <w:rPr>
                <w:b/>
                <w:sz w:val="28"/>
                <w:szCs w:val="28"/>
                <w:lang w:val="en-US"/>
              </w:rPr>
            </w:pPr>
            <w:r w:rsidRPr="003759CF">
              <w:rPr>
                <w:b/>
                <w:sz w:val="28"/>
                <w:szCs w:val="28"/>
              </w:rPr>
              <w:t>VỊ TRÍ VÀ CHỨC NĂNG</w:t>
            </w:r>
          </w:p>
        </w:tc>
        <w:tc>
          <w:tcPr>
            <w:tcW w:w="5812" w:type="dxa"/>
          </w:tcPr>
          <w:p w14:paraId="12D9DD0F" w14:textId="77777777" w:rsidR="00733AC4" w:rsidRPr="003759CF" w:rsidRDefault="00733AC4" w:rsidP="009E7D2F">
            <w:pPr>
              <w:shd w:val="clear" w:color="auto" w:fill="FFFFFF"/>
              <w:jc w:val="center"/>
              <w:rPr>
                <w:rFonts w:ascii="Times New Roman" w:hAnsi="Times New Roman"/>
                <w:b/>
                <w:bCs/>
                <w:sz w:val="28"/>
                <w:szCs w:val="28"/>
              </w:rPr>
            </w:pPr>
            <w:r w:rsidRPr="003759CF">
              <w:rPr>
                <w:rFonts w:ascii="Times New Roman" w:hAnsi="Times New Roman"/>
                <w:b/>
                <w:bCs/>
                <w:sz w:val="28"/>
                <w:szCs w:val="28"/>
              </w:rPr>
              <w:t>Chương I</w:t>
            </w:r>
          </w:p>
          <w:p w14:paraId="323FE80F" w14:textId="65D31355" w:rsidR="00D25EE2" w:rsidRPr="003759CF" w:rsidRDefault="00733AC4" w:rsidP="00C814D5">
            <w:pPr>
              <w:shd w:val="clear" w:color="auto" w:fill="FFFFFF"/>
              <w:jc w:val="center"/>
              <w:rPr>
                <w:rFonts w:ascii="Times New Roman" w:hAnsi="Times New Roman"/>
                <w:b/>
                <w:bCs/>
                <w:color w:val="0070C0"/>
                <w:sz w:val="28"/>
                <w:szCs w:val="28"/>
              </w:rPr>
            </w:pPr>
            <w:r w:rsidRPr="003759CF">
              <w:rPr>
                <w:rFonts w:ascii="Times New Roman" w:hAnsi="Times New Roman"/>
                <w:b/>
                <w:bCs/>
                <w:sz w:val="28"/>
                <w:szCs w:val="28"/>
              </w:rPr>
              <w:t>VỊ TRÍ VÀ CHỨC NĂNG</w:t>
            </w:r>
          </w:p>
        </w:tc>
        <w:tc>
          <w:tcPr>
            <w:tcW w:w="3586" w:type="dxa"/>
          </w:tcPr>
          <w:p w14:paraId="18E78E7D" w14:textId="77777777" w:rsidR="00733AC4" w:rsidRPr="003759CF" w:rsidRDefault="00733AC4" w:rsidP="00D1484A">
            <w:pPr>
              <w:shd w:val="clear" w:color="auto" w:fill="FFFFFF"/>
              <w:jc w:val="both"/>
              <w:rPr>
                <w:rFonts w:ascii="Times New Roman" w:hAnsi="Times New Roman"/>
                <w:b/>
                <w:bCs/>
                <w:color w:val="0070C0"/>
                <w:sz w:val="28"/>
                <w:szCs w:val="28"/>
              </w:rPr>
            </w:pPr>
          </w:p>
        </w:tc>
      </w:tr>
      <w:tr w:rsidR="00733AC4" w:rsidRPr="003759CF" w14:paraId="0E2B78A2" w14:textId="06521F1D" w:rsidTr="00D77E67">
        <w:trPr>
          <w:trHeight w:val="841"/>
          <w:jc w:val="center"/>
        </w:trPr>
        <w:tc>
          <w:tcPr>
            <w:tcW w:w="5382" w:type="dxa"/>
          </w:tcPr>
          <w:p w14:paraId="688E1C3E" w14:textId="77777777" w:rsidR="00733AC4" w:rsidRPr="003759CF" w:rsidRDefault="00733AC4" w:rsidP="00BB09AB">
            <w:pPr>
              <w:pStyle w:val="ListParagraph"/>
              <w:spacing w:after="0" w:line="240" w:lineRule="auto"/>
              <w:ind w:left="0" w:firstLine="446"/>
              <w:jc w:val="both"/>
              <w:rPr>
                <w:b/>
                <w:sz w:val="28"/>
                <w:szCs w:val="28"/>
              </w:rPr>
            </w:pPr>
            <w:r w:rsidRPr="003759CF">
              <w:rPr>
                <w:b/>
                <w:sz w:val="28"/>
                <w:szCs w:val="28"/>
              </w:rPr>
              <w:t>Điều 1. Vị trí</w:t>
            </w:r>
          </w:p>
          <w:p w14:paraId="34B52FC7" w14:textId="089702BC" w:rsidR="00733AC4" w:rsidRPr="003759CF" w:rsidRDefault="00733AC4" w:rsidP="004A033F">
            <w:pPr>
              <w:ind w:firstLine="446"/>
              <w:jc w:val="both"/>
              <w:rPr>
                <w:rFonts w:ascii="Times New Roman" w:hAnsi="Times New Roman"/>
                <w:sz w:val="28"/>
                <w:szCs w:val="28"/>
                <w:lang w:val="vi-VN"/>
              </w:rPr>
            </w:pPr>
            <w:r w:rsidRPr="003759CF">
              <w:rPr>
                <w:rFonts w:ascii="Times New Roman" w:hAnsi="Times New Roman"/>
                <w:sz w:val="28"/>
                <w:szCs w:val="28"/>
                <w:lang w:val="vi-VN"/>
              </w:rPr>
              <w:t>1. Ban quản lý dự án đầu tư xây dựng tỉnh Tây Ninh là tổ chức sự nghiệp công lập trực thuộc Ủy ban nhân dân tỉnh, hoạt động theo cơ chế tự chủ về tài chính, tự bảo đảm chi thường xuyên theo quy định tại Nghị định</w:t>
            </w:r>
            <w:r w:rsidR="004A033F" w:rsidRPr="003759CF">
              <w:rPr>
                <w:rFonts w:ascii="Times New Roman" w:hAnsi="Times New Roman"/>
                <w:sz w:val="28"/>
                <w:szCs w:val="28"/>
              </w:rPr>
              <w:t xml:space="preserve"> </w:t>
            </w:r>
            <w:r w:rsidRPr="003759CF">
              <w:rPr>
                <w:rFonts w:ascii="Times New Roman" w:hAnsi="Times New Roman"/>
                <w:sz w:val="28"/>
                <w:szCs w:val="28"/>
                <w:lang w:val="vi-VN"/>
              </w:rPr>
              <w:t>số </w:t>
            </w:r>
            <w:hyperlink r:id="rId19" w:tgtFrame="_blank" w:history="1">
              <w:r w:rsidRPr="003759CF">
                <w:rPr>
                  <w:rFonts w:ascii="Times New Roman" w:hAnsi="Times New Roman"/>
                  <w:sz w:val="28"/>
                  <w:szCs w:val="28"/>
                  <w:lang w:val="vi-VN"/>
                </w:rPr>
                <w:t>16/2015/NĐ-CP ngày 14 tháng 02 năm 2015</w:t>
              </w:r>
            </w:hyperlink>
            <w:r w:rsidRPr="003759CF">
              <w:rPr>
                <w:rFonts w:ascii="Times New Roman" w:hAnsi="Times New Roman"/>
                <w:sz w:val="28"/>
                <w:szCs w:val="28"/>
                <w:lang w:val="vi-VN"/>
              </w:rPr>
              <w:t xml:space="preserve"> của Chính phủ Quy định cơ chế tự chủ của đơn vị sự nghiệp công lập. </w:t>
            </w:r>
          </w:p>
        </w:tc>
        <w:tc>
          <w:tcPr>
            <w:tcW w:w="5812" w:type="dxa"/>
          </w:tcPr>
          <w:p w14:paraId="25F6B398" w14:textId="1A87C69A" w:rsidR="00733AC4" w:rsidRPr="003759CF" w:rsidRDefault="00733AC4" w:rsidP="0068613E">
            <w:pPr>
              <w:shd w:val="clear" w:color="auto" w:fill="FFFFFF"/>
              <w:ind w:left="-58" w:firstLine="360"/>
              <w:jc w:val="both"/>
              <w:rPr>
                <w:rFonts w:ascii="Times New Roman" w:hAnsi="Times New Roman"/>
                <w:b/>
                <w:bCs/>
                <w:color w:val="0070C0"/>
                <w:sz w:val="28"/>
                <w:szCs w:val="28"/>
              </w:rPr>
            </w:pPr>
            <w:bookmarkStart w:id="5" w:name="dieu_1_1"/>
            <w:r w:rsidRPr="003759CF">
              <w:rPr>
                <w:rFonts w:ascii="Times New Roman" w:hAnsi="Times New Roman"/>
                <w:b/>
                <w:bCs/>
                <w:sz w:val="28"/>
                <w:szCs w:val="28"/>
              </w:rPr>
              <w:t>Điều 1. Vị trí</w:t>
            </w:r>
            <w:bookmarkEnd w:id="5"/>
          </w:p>
          <w:p w14:paraId="40AFB841" w14:textId="312FB9DC" w:rsidR="00FB5DAA" w:rsidRPr="003759CF" w:rsidRDefault="00FB5DAA" w:rsidP="00FB5DAA">
            <w:pPr>
              <w:shd w:val="clear" w:color="auto" w:fill="FFFFFF"/>
              <w:ind w:firstLine="316"/>
              <w:jc w:val="both"/>
              <w:rPr>
                <w:rFonts w:ascii="Times New Roman" w:hAnsi="Times New Roman"/>
                <w:i/>
                <w:color w:val="0070C0"/>
                <w:sz w:val="28"/>
                <w:szCs w:val="28"/>
              </w:rPr>
            </w:pPr>
            <w:r w:rsidRPr="003759CF">
              <w:rPr>
                <w:rFonts w:ascii="Times New Roman" w:hAnsi="Times New Roman"/>
                <w:sz w:val="28"/>
                <w:szCs w:val="28"/>
              </w:rPr>
              <w:t>1. Ban Quản lý dự án đầu tư xây dựng tỉnh Tây Ninh (sau đây gọi tắt là Ban Quản lý dự án) là đơn vị sự nghiệp công lập trực thuộc Ủy ban nhân dân tỉnh Tây Ninh, hoạt động theo cơ chế tự chủ về tài chính, tự bảo đảm chi thường xuyên và chi đầu tư theo quy định tại Nghị định số 60/2021/NĐ-CP ngày 21 tháng 6 năm 2021 của Chính phủ.</w:t>
            </w:r>
          </w:p>
          <w:p w14:paraId="7E6F4809" w14:textId="50895C88" w:rsidR="00733AC4" w:rsidRPr="003759CF" w:rsidRDefault="00733AC4" w:rsidP="000236E4">
            <w:pPr>
              <w:shd w:val="clear" w:color="auto" w:fill="FFFFFF"/>
              <w:ind w:left="-58" w:firstLine="360"/>
              <w:jc w:val="both"/>
              <w:rPr>
                <w:rFonts w:ascii="Times New Roman" w:hAnsi="Times New Roman"/>
                <w:sz w:val="28"/>
                <w:szCs w:val="28"/>
                <w:lang w:val="vi-VN"/>
              </w:rPr>
            </w:pPr>
          </w:p>
        </w:tc>
        <w:tc>
          <w:tcPr>
            <w:tcW w:w="3586" w:type="dxa"/>
          </w:tcPr>
          <w:p w14:paraId="4A7E0EFB" w14:textId="61119A49" w:rsidR="008D7C4A" w:rsidRPr="003759CF" w:rsidRDefault="008D7C4A" w:rsidP="00FB5DAA">
            <w:pPr>
              <w:shd w:val="clear" w:color="auto" w:fill="FFFFFF"/>
              <w:jc w:val="both"/>
              <w:rPr>
                <w:rFonts w:ascii="Times New Roman" w:hAnsi="Times New Roman"/>
                <w:i/>
                <w:sz w:val="28"/>
                <w:szCs w:val="28"/>
              </w:rPr>
            </w:pPr>
            <w:r w:rsidRPr="003759CF">
              <w:rPr>
                <w:rFonts w:ascii="Times New Roman" w:hAnsi="Times New Roman"/>
                <w:i/>
                <w:sz w:val="28"/>
                <w:szCs w:val="28"/>
              </w:rPr>
              <w:t>Cập nhật cơ sở pháp lý theo quy định pháp luật hiện hành:</w:t>
            </w:r>
          </w:p>
          <w:p w14:paraId="6C10DA5C" w14:textId="47D69E94" w:rsidR="00FB5DAA" w:rsidRPr="003759CF" w:rsidRDefault="00FB5DAA" w:rsidP="00FB5DAA">
            <w:pPr>
              <w:shd w:val="clear" w:color="auto" w:fill="FFFFFF"/>
              <w:jc w:val="both"/>
              <w:rPr>
                <w:rFonts w:ascii="Times New Roman" w:hAnsi="Times New Roman"/>
                <w:i/>
                <w:sz w:val="28"/>
                <w:szCs w:val="28"/>
              </w:rPr>
            </w:pPr>
            <w:r w:rsidRPr="003759CF">
              <w:rPr>
                <w:rFonts w:ascii="Times New Roman" w:hAnsi="Times New Roman"/>
                <w:i/>
                <w:sz w:val="28"/>
                <w:szCs w:val="28"/>
              </w:rPr>
              <w:t>- Nghị định số</w:t>
            </w:r>
            <w:r w:rsidRPr="003759CF">
              <w:rPr>
                <w:rFonts w:ascii="Times New Roman" w:hAnsi="Times New Roman"/>
                <w:i/>
                <w:sz w:val="28"/>
                <w:szCs w:val="28"/>
                <w:lang w:val="vi-VN"/>
              </w:rPr>
              <w:t> </w:t>
            </w:r>
            <w:r w:rsidRPr="003759CF">
              <w:rPr>
                <w:rFonts w:ascii="Times New Roman" w:hAnsi="Times New Roman"/>
                <w:i/>
                <w:sz w:val="28"/>
                <w:szCs w:val="28"/>
              </w:rPr>
              <w:t>16/2015/NĐ-CP</w:t>
            </w:r>
            <w:r w:rsidR="003C557E" w:rsidRPr="003759CF">
              <w:rPr>
                <w:rFonts w:ascii="Times New Roman" w:hAnsi="Times New Roman"/>
                <w:i/>
                <w:sz w:val="28"/>
                <w:szCs w:val="28"/>
              </w:rPr>
              <w:t xml:space="preserve"> ngày 14/02/2015 đã</w:t>
            </w:r>
            <w:r w:rsidRPr="003759CF">
              <w:rPr>
                <w:rFonts w:ascii="Times New Roman" w:hAnsi="Times New Roman"/>
                <w:i/>
                <w:sz w:val="28"/>
                <w:szCs w:val="28"/>
              </w:rPr>
              <w:t xml:space="preserve"> hết hiệu lực.</w:t>
            </w:r>
          </w:p>
          <w:p w14:paraId="17805CE0" w14:textId="2DBC54F9" w:rsidR="002B6F53" w:rsidRPr="003759CF" w:rsidRDefault="00FB5DAA" w:rsidP="00FB5DA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 Nghị định số 60/2021/NĐ-CP ngày 21</w:t>
            </w:r>
            <w:r w:rsidR="003C557E" w:rsidRPr="003759CF">
              <w:rPr>
                <w:rFonts w:ascii="Times New Roman" w:hAnsi="Times New Roman"/>
                <w:i/>
                <w:sz w:val="28"/>
                <w:szCs w:val="28"/>
              </w:rPr>
              <w:t>/</w:t>
            </w:r>
            <w:r w:rsidRPr="003759CF">
              <w:rPr>
                <w:rFonts w:ascii="Times New Roman" w:hAnsi="Times New Roman"/>
                <w:i/>
                <w:sz w:val="28"/>
                <w:szCs w:val="28"/>
              </w:rPr>
              <w:t>6</w:t>
            </w:r>
            <w:r w:rsidR="003C557E" w:rsidRPr="003759CF">
              <w:rPr>
                <w:rFonts w:ascii="Times New Roman" w:hAnsi="Times New Roman"/>
                <w:i/>
                <w:sz w:val="28"/>
                <w:szCs w:val="28"/>
              </w:rPr>
              <w:t>/</w:t>
            </w:r>
            <w:r w:rsidRPr="003759CF">
              <w:rPr>
                <w:rFonts w:ascii="Times New Roman" w:hAnsi="Times New Roman"/>
                <w:i/>
                <w:sz w:val="28"/>
                <w:szCs w:val="28"/>
              </w:rPr>
              <w:t>2021 của Chính phủ</w:t>
            </w:r>
            <w:r w:rsidR="00866CC6" w:rsidRPr="003759CF">
              <w:rPr>
                <w:rFonts w:ascii="Times New Roman" w:hAnsi="Times New Roman"/>
                <w:i/>
                <w:sz w:val="28"/>
                <w:szCs w:val="28"/>
              </w:rPr>
              <w:t xml:space="preserve"> quy định cơ chế tự chủ </w:t>
            </w:r>
            <w:r w:rsidR="008D7C4A" w:rsidRPr="003759CF">
              <w:rPr>
                <w:rFonts w:ascii="Times New Roman" w:hAnsi="Times New Roman"/>
                <w:i/>
                <w:sz w:val="28"/>
                <w:szCs w:val="28"/>
              </w:rPr>
              <w:t>tài chính của đơn vị sự nghiệp công lập</w:t>
            </w:r>
            <w:r w:rsidRPr="003759CF">
              <w:rPr>
                <w:rFonts w:ascii="Times New Roman" w:hAnsi="Times New Roman"/>
                <w:i/>
                <w:sz w:val="28"/>
                <w:szCs w:val="28"/>
              </w:rPr>
              <w:t xml:space="preserve">; Quyết định số 1380/QĐ-UBND ngày 27/6/2022 của UBND tỉnh </w:t>
            </w:r>
            <w:r w:rsidR="00AE6AE2" w:rsidRPr="003759CF">
              <w:rPr>
                <w:rFonts w:ascii="Times New Roman" w:hAnsi="Times New Roman"/>
                <w:i/>
                <w:sz w:val="28"/>
                <w:szCs w:val="28"/>
              </w:rPr>
              <w:t>về việc</w:t>
            </w:r>
            <w:r w:rsidRPr="003759CF">
              <w:rPr>
                <w:rFonts w:ascii="Times New Roman" w:hAnsi="Times New Roman"/>
                <w:i/>
                <w:sz w:val="28"/>
                <w:szCs w:val="28"/>
              </w:rPr>
              <w:t xml:space="preserve"> </w:t>
            </w:r>
            <w:r w:rsidR="00AE6AE2" w:rsidRPr="003759CF">
              <w:rPr>
                <w:rFonts w:ascii="Times New Roman" w:hAnsi="Times New Roman"/>
                <w:i/>
                <w:sz w:val="28"/>
                <w:szCs w:val="28"/>
              </w:rPr>
              <w:t>g</w:t>
            </w:r>
            <w:r w:rsidRPr="003759CF">
              <w:rPr>
                <w:rFonts w:ascii="Times New Roman" w:hAnsi="Times New Roman"/>
                <w:i/>
                <w:sz w:val="28"/>
                <w:szCs w:val="28"/>
              </w:rPr>
              <w:t xml:space="preserve">iao quyền tự chủ tài chính; Quyết định số 2485/QĐ-UBND ngày 30/11/2023 của UBND tỉnh về việc giao quyền tự chủ về tổ chức bộ máy, nhân sự </w:t>
            </w:r>
            <w:r w:rsidR="00AE6AE2" w:rsidRPr="003759CF">
              <w:rPr>
                <w:rFonts w:ascii="Times New Roman" w:hAnsi="Times New Roman"/>
                <w:i/>
                <w:sz w:val="28"/>
                <w:szCs w:val="28"/>
              </w:rPr>
              <w:t>cho các</w:t>
            </w:r>
            <w:r w:rsidRPr="003759CF">
              <w:rPr>
                <w:rFonts w:ascii="Times New Roman" w:hAnsi="Times New Roman"/>
                <w:i/>
                <w:sz w:val="28"/>
                <w:szCs w:val="28"/>
              </w:rPr>
              <w:t xml:space="preserve"> đơn vị sự nghiệp công lập.</w:t>
            </w:r>
          </w:p>
        </w:tc>
      </w:tr>
      <w:tr w:rsidR="002B6F53" w:rsidRPr="003759CF" w14:paraId="34B31BB3" w14:textId="77777777" w:rsidTr="00D77E67">
        <w:trPr>
          <w:trHeight w:val="841"/>
          <w:jc w:val="center"/>
        </w:trPr>
        <w:tc>
          <w:tcPr>
            <w:tcW w:w="5382" w:type="dxa"/>
          </w:tcPr>
          <w:p w14:paraId="11D07359" w14:textId="1FC1EE4E" w:rsidR="002B6F53" w:rsidRPr="003759CF" w:rsidRDefault="002B6F53" w:rsidP="002B6F53">
            <w:pPr>
              <w:ind w:firstLine="446"/>
              <w:jc w:val="both"/>
              <w:rPr>
                <w:rFonts w:ascii="Times New Roman" w:hAnsi="Times New Roman"/>
                <w:sz w:val="28"/>
                <w:szCs w:val="28"/>
              </w:rPr>
            </w:pPr>
            <w:r w:rsidRPr="003759CF">
              <w:rPr>
                <w:rFonts w:ascii="Times New Roman" w:hAnsi="Times New Roman"/>
                <w:sz w:val="28"/>
                <w:szCs w:val="28"/>
                <w:lang w:val="vi-VN"/>
              </w:rPr>
              <w:lastRenderedPageBreak/>
              <w:t>2. Ban quản lý dự án đầu tư xây dựng tỉnh Tây Ninh chịu sự quản lý, chỉ đạo trực tiếp và toàn diện của Ủy ban nhân dân tỉnh, đồng thời chịu sự hướng dẫn về chuyên môn, nghiệp vụ của các cơ quan có liên quan</w:t>
            </w:r>
          </w:p>
        </w:tc>
        <w:tc>
          <w:tcPr>
            <w:tcW w:w="5812" w:type="dxa"/>
          </w:tcPr>
          <w:p w14:paraId="04E5D409" w14:textId="21533153" w:rsidR="002B6F53" w:rsidRPr="003759CF" w:rsidRDefault="00B300D3" w:rsidP="0068613E">
            <w:pPr>
              <w:shd w:val="clear" w:color="auto" w:fill="FFFFFF"/>
              <w:ind w:left="-58" w:firstLine="360"/>
              <w:jc w:val="both"/>
              <w:rPr>
                <w:rFonts w:ascii="Times New Roman" w:hAnsi="Times New Roman"/>
                <w:b/>
                <w:bCs/>
                <w:sz w:val="28"/>
                <w:szCs w:val="28"/>
              </w:rPr>
            </w:pPr>
            <w:r w:rsidRPr="003759CF">
              <w:rPr>
                <w:rFonts w:ascii="Times New Roman" w:hAnsi="Times New Roman"/>
                <w:sz w:val="28"/>
                <w:szCs w:val="28"/>
              </w:rPr>
              <w:t xml:space="preserve">2. </w:t>
            </w:r>
            <w:r w:rsidRPr="003759CF">
              <w:rPr>
                <w:rFonts w:ascii="Times New Roman" w:hAnsi="Times New Roman"/>
                <w:sz w:val="28"/>
                <w:szCs w:val="28"/>
                <w:lang w:val="vi-VN"/>
              </w:rPr>
              <w:t xml:space="preserve">Ban Quản lý </w:t>
            </w:r>
            <w:r w:rsidRPr="003759CF">
              <w:rPr>
                <w:rFonts w:ascii="Times New Roman" w:hAnsi="Times New Roman"/>
                <w:sz w:val="28"/>
                <w:szCs w:val="28"/>
              </w:rPr>
              <w:t xml:space="preserve">dự án </w:t>
            </w:r>
            <w:r w:rsidRPr="003759CF">
              <w:rPr>
                <w:rFonts w:ascii="Times New Roman" w:hAnsi="Times New Roman"/>
                <w:sz w:val="28"/>
                <w:szCs w:val="28"/>
                <w:lang w:val="vi-VN"/>
              </w:rPr>
              <w:t>chịu sự chỉ đạo, quản lý về tổ chức và hoạt động của Ủy ban nhân dân tỉnh</w:t>
            </w:r>
            <w:r w:rsidRPr="003759CF">
              <w:rPr>
                <w:rFonts w:ascii="Times New Roman" w:hAnsi="Times New Roman"/>
                <w:sz w:val="28"/>
                <w:szCs w:val="28"/>
              </w:rPr>
              <w:t xml:space="preserve"> Tây Ninh</w:t>
            </w:r>
            <w:r w:rsidRPr="003759CF">
              <w:rPr>
                <w:rFonts w:ascii="Times New Roman" w:hAnsi="Times New Roman"/>
                <w:sz w:val="28"/>
                <w:szCs w:val="28"/>
                <w:lang w:val="vi-VN"/>
              </w:rPr>
              <w:t>; chịu sự hướng dẫn về chuyên môn nghiệp vụ của cơ quan quản lý nhà nước chuyên ngành</w:t>
            </w:r>
            <w:r w:rsidRPr="003759CF">
              <w:rPr>
                <w:rFonts w:ascii="Times New Roman" w:hAnsi="Times New Roman"/>
                <w:sz w:val="28"/>
                <w:szCs w:val="28"/>
              </w:rPr>
              <w:t>.</w:t>
            </w:r>
          </w:p>
        </w:tc>
        <w:tc>
          <w:tcPr>
            <w:tcW w:w="3586" w:type="dxa"/>
          </w:tcPr>
          <w:p w14:paraId="00040150" w14:textId="3E18A23E" w:rsidR="00476618" w:rsidRPr="003759CF" w:rsidRDefault="00D032A0" w:rsidP="00D1484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Cơ bản giữ nguyên, cập nhật câu từ.</w:t>
            </w:r>
          </w:p>
        </w:tc>
      </w:tr>
      <w:tr w:rsidR="002B6F53" w:rsidRPr="003759CF" w14:paraId="62D4EF06" w14:textId="77777777" w:rsidTr="00D77E67">
        <w:trPr>
          <w:trHeight w:val="841"/>
          <w:jc w:val="center"/>
        </w:trPr>
        <w:tc>
          <w:tcPr>
            <w:tcW w:w="5382" w:type="dxa"/>
          </w:tcPr>
          <w:p w14:paraId="4BEEC36C" w14:textId="37802D08" w:rsidR="002B6F53" w:rsidRPr="003759CF" w:rsidRDefault="002B6F53" w:rsidP="002B6F53">
            <w:pPr>
              <w:ind w:firstLine="446"/>
              <w:jc w:val="both"/>
              <w:rPr>
                <w:rFonts w:ascii="Times New Roman" w:hAnsi="Times New Roman"/>
                <w:sz w:val="28"/>
                <w:szCs w:val="28"/>
                <w:lang w:val="vi-VN"/>
              </w:rPr>
            </w:pPr>
            <w:r w:rsidRPr="003759CF">
              <w:rPr>
                <w:rFonts w:ascii="Times New Roman" w:hAnsi="Times New Roman"/>
                <w:sz w:val="28"/>
                <w:szCs w:val="28"/>
                <w:lang w:val="vi-VN"/>
              </w:rPr>
              <w:t>3. Ban quản lý dự án đầu tư xây dựng tỉnh Tây Ninh có tư cách pháp nhân, có con dấu riêng, được mở tài khoản tại Ngân hàng và Kho bạc Nhà nước theo quy định của pháp luật hiện hành.</w:t>
            </w:r>
          </w:p>
        </w:tc>
        <w:tc>
          <w:tcPr>
            <w:tcW w:w="5812" w:type="dxa"/>
          </w:tcPr>
          <w:p w14:paraId="21CBDBCE" w14:textId="365A982A" w:rsidR="00D25EE2" w:rsidRPr="003759CF" w:rsidRDefault="007578DA" w:rsidP="00D25EE2">
            <w:pPr>
              <w:shd w:val="clear" w:color="auto" w:fill="FFFFFF"/>
              <w:ind w:left="-58" w:firstLine="360"/>
              <w:jc w:val="both"/>
              <w:rPr>
                <w:rFonts w:ascii="Times New Roman" w:hAnsi="Times New Roman"/>
                <w:sz w:val="28"/>
                <w:szCs w:val="28"/>
                <w:lang w:val="vi-VN"/>
              </w:rPr>
            </w:pPr>
            <w:r w:rsidRPr="003759CF">
              <w:rPr>
                <w:rFonts w:ascii="Times New Roman" w:hAnsi="Times New Roman"/>
                <w:sz w:val="28"/>
                <w:szCs w:val="28"/>
              </w:rPr>
              <w:t>3.</w:t>
            </w:r>
            <w:r w:rsidRPr="003759CF">
              <w:rPr>
                <w:rFonts w:ascii="Times New Roman" w:hAnsi="Times New Roman"/>
                <w:sz w:val="28"/>
                <w:szCs w:val="28"/>
                <w:lang w:val="vi-VN"/>
              </w:rPr>
              <w:t xml:space="preserve"> Ban quản lý </w:t>
            </w:r>
            <w:r w:rsidRPr="003759CF">
              <w:rPr>
                <w:rFonts w:ascii="Times New Roman" w:hAnsi="Times New Roman"/>
                <w:sz w:val="28"/>
                <w:szCs w:val="28"/>
              </w:rPr>
              <w:t xml:space="preserve">dự án </w:t>
            </w:r>
            <w:r w:rsidRPr="003759CF">
              <w:rPr>
                <w:rFonts w:ascii="Times New Roman" w:hAnsi="Times New Roman"/>
                <w:sz w:val="28"/>
                <w:szCs w:val="28"/>
                <w:lang w:val="vi-VN"/>
              </w:rPr>
              <w:t xml:space="preserve">có tư cách pháp nhân, có con dấu riêng, có tài khoản tại Kho bạc Nhà nước tỉnh </w:t>
            </w:r>
            <w:r w:rsidRPr="003759CF">
              <w:rPr>
                <w:rFonts w:ascii="Times New Roman" w:hAnsi="Times New Roman"/>
                <w:sz w:val="28"/>
                <w:szCs w:val="28"/>
              </w:rPr>
              <w:t>Tây Ninh</w:t>
            </w:r>
            <w:r w:rsidRPr="003759CF">
              <w:rPr>
                <w:rFonts w:ascii="Times New Roman" w:hAnsi="Times New Roman"/>
                <w:sz w:val="28"/>
                <w:szCs w:val="28"/>
                <w:lang w:val="vi-VN"/>
              </w:rPr>
              <w:t>, các ngân hàng thương mại để giao dịch theo quy định của pháp luật.</w:t>
            </w:r>
          </w:p>
        </w:tc>
        <w:tc>
          <w:tcPr>
            <w:tcW w:w="3586" w:type="dxa"/>
          </w:tcPr>
          <w:p w14:paraId="24BC31F3" w14:textId="52CDA43A" w:rsidR="002B6F53" w:rsidRPr="003759CF" w:rsidRDefault="00D032A0" w:rsidP="00D1484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Cơ bản giữ nguyên, c</w:t>
            </w:r>
            <w:r w:rsidR="007578DA" w:rsidRPr="003759CF">
              <w:rPr>
                <w:rFonts w:ascii="Times New Roman" w:hAnsi="Times New Roman"/>
                <w:i/>
                <w:sz w:val="28"/>
                <w:szCs w:val="28"/>
              </w:rPr>
              <w:t>ập nhật câu từ.</w:t>
            </w:r>
          </w:p>
        </w:tc>
      </w:tr>
      <w:tr w:rsidR="002B6F53" w:rsidRPr="003759CF" w14:paraId="60DD9E5E" w14:textId="77777777" w:rsidTr="00D77E67">
        <w:trPr>
          <w:trHeight w:val="841"/>
          <w:jc w:val="center"/>
        </w:trPr>
        <w:tc>
          <w:tcPr>
            <w:tcW w:w="5382" w:type="dxa"/>
          </w:tcPr>
          <w:p w14:paraId="2D37E8DE" w14:textId="363002C3" w:rsidR="002B6F53" w:rsidRPr="003759CF" w:rsidRDefault="002B6F53" w:rsidP="002B6F53">
            <w:pPr>
              <w:ind w:firstLine="446"/>
              <w:jc w:val="both"/>
              <w:rPr>
                <w:rFonts w:ascii="Times New Roman" w:hAnsi="Times New Roman"/>
                <w:sz w:val="28"/>
                <w:szCs w:val="28"/>
                <w:lang w:val="vi-VN"/>
              </w:rPr>
            </w:pPr>
            <w:r w:rsidRPr="003759CF">
              <w:rPr>
                <w:rFonts w:ascii="Times New Roman" w:hAnsi="Times New Roman"/>
                <w:sz w:val="28"/>
                <w:szCs w:val="28"/>
                <w:lang w:val="vi-VN"/>
              </w:rPr>
              <w:t>4. Trụ sở Ban quản lý dự án đầu tư xây dựng tỉnh Tây Ninh đặt tại: số 86 đường Phạm Tung, khu phố 1, phường 3, thành phố Tây Ninh, tỉnh Tây Ninh</w:t>
            </w:r>
          </w:p>
        </w:tc>
        <w:tc>
          <w:tcPr>
            <w:tcW w:w="5812" w:type="dxa"/>
          </w:tcPr>
          <w:p w14:paraId="54ED546E" w14:textId="3A78D5F9" w:rsidR="002B6F53" w:rsidRPr="003759CF" w:rsidRDefault="00D032A0" w:rsidP="0068613E">
            <w:pPr>
              <w:shd w:val="clear" w:color="auto" w:fill="FFFFFF"/>
              <w:ind w:left="-58" w:firstLine="360"/>
              <w:jc w:val="both"/>
              <w:rPr>
                <w:rFonts w:ascii="Times New Roman" w:hAnsi="Times New Roman"/>
                <w:b/>
                <w:bCs/>
                <w:sz w:val="28"/>
                <w:szCs w:val="28"/>
              </w:rPr>
            </w:pPr>
            <w:r w:rsidRPr="003759CF">
              <w:rPr>
                <w:rFonts w:ascii="Times New Roman" w:hAnsi="Times New Roman"/>
                <w:sz w:val="28"/>
                <w:szCs w:val="28"/>
                <w:lang w:val="vi-VN"/>
              </w:rPr>
              <w:t>4. Trụ sở Ban quản lý dự án đầu tư xây dựng tỉnh Tây Ninh đặt tại: số 86 đường Phạm Tung, khu phố 1, phường 3, thành phố Tây Ninh, tỉnh Tây Ninh</w:t>
            </w:r>
          </w:p>
        </w:tc>
        <w:tc>
          <w:tcPr>
            <w:tcW w:w="3586" w:type="dxa"/>
          </w:tcPr>
          <w:p w14:paraId="2FCCDA40" w14:textId="76D2E3C3" w:rsidR="002B6F53" w:rsidRPr="003759CF" w:rsidRDefault="00D032A0" w:rsidP="00D1484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Giữ nguyên, không thay đổi.</w:t>
            </w:r>
          </w:p>
        </w:tc>
      </w:tr>
      <w:tr w:rsidR="00733AC4" w:rsidRPr="003759CF" w14:paraId="595A3929" w14:textId="3277BFD6" w:rsidTr="00D77E67">
        <w:trPr>
          <w:trHeight w:val="1221"/>
          <w:jc w:val="center"/>
        </w:trPr>
        <w:tc>
          <w:tcPr>
            <w:tcW w:w="5382" w:type="dxa"/>
          </w:tcPr>
          <w:p w14:paraId="34BF9FF7" w14:textId="7EA13BFA" w:rsidR="00733AC4" w:rsidRPr="003759CF" w:rsidRDefault="00733AC4" w:rsidP="00981DA7">
            <w:pPr>
              <w:pStyle w:val="ListParagraph"/>
              <w:spacing w:after="0" w:line="240" w:lineRule="auto"/>
              <w:ind w:left="0" w:firstLine="360"/>
              <w:jc w:val="both"/>
              <w:rPr>
                <w:b/>
                <w:sz w:val="28"/>
                <w:szCs w:val="28"/>
              </w:rPr>
            </w:pPr>
            <w:r w:rsidRPr="003759CF">
              <w:rPr>
                <w:b/>
                <w:sz w:val="28"/>
                <w:szCs w:val="28"/>
                <w:lang w:val="en-US"/>
              </w:rPr>
              <w:t>Điều 2</w:t>
            </w:r>
            <w:r w:rsidRPr="003759CF">
              <w:rPr>
                <w:b/>
                <w:sz w:val="28"/>
                <w:szCs w:val="28"/>
              </w:rPr>
              <w:t xml:space="preserve">. Chức năng </w:t>
            </w:r>
          </w:p>
          <w:p w14:paraId="36689AA7" w14:textId="0A86E414" w:rsidR="00733AC4" w:rsidRPr="003759CF" w:rsidRDefault="00733AC4" w:rsidP="00981DA7">
            <w:pPr>
              <w:ind w:firstLine="360"/>
              <w:jc w:val="both"/>
              <w:rPr>
                <w:rFonts w:ascii="Times New Roman" w:hAnsi="Times New Roman"/>
                <w:sz w:val="28"/>
                <w:szCs w:val="28"/>
                <w:lang w:val="vi-VN"/>
              </w:rPr>
            </w:pPr>
            <w:r w:rsidRPr="003759CF">
              <w:rPr>
                <w:rFonts w:ascii="Times New Roman" w:hAnsi="Times New Roman"/>
                <w:sz w:val="28"/>
                <w:szCs w:val="28"/>
                <w:lang w:val="vi-VN"/>
              </w:rPr>
              <w:t>1. Làm chủ đầu tư một số dự án sử dụng vốn ngân sách, vốn nhà nước ngoài ngân sách;</w:t>
            </w:r>
          </w:p>
          <w:p w14:paraId="7A5795FF" w14:textId="77777777" w:rsidR="00733AC4" w:rsidRPr="003759CF" w:rsidRDefault="00733AC4" w:rsidP="005E12D6">
            <w:pPr>
              <w:tabs>
                <w:tab w:val="left" w:pos="748"/>
              </w:tabs>
              <w:ind w:firstLine="360"/>
              <w:jc w:val="both"/>
              <w:rPr>
                <w:rFonts w:ascii="Times New Roman" w:hAnsi="Times New Roman"/>
                <w:sz w:val="28"/>
                <w:szCs w:val="28"/>
              </w:rPr>
            </w:pPr>
          </w:p>
        </w:tc>
        <w:tc>
          <w:tcPr>
            <w:tcW w:w="5812" w:type="dxa"/>
          </w:tcPr>
          <w:p w14:paraId="0D224DBA" w14:textId="1AE41F08" w:rsidR="00733AC4" w:rsidRPr="003759CF" w:rsidRDefault="00733AC4" w:rsidP="00981DA7">
            <w:pPr>
              <w:shd w:val="clear" w:color="auto" w:fill="FFFFFF"/>
              <w:ind w:firstLine="389"/>
              <w:jc w:val="both"/>
              <w:rPr>
                <w:rFonts w:ascii="Times New Roman" w:hAnsi="Times New Roman"/>
                <w:sz w:val="28"/>
                <w:szCs w:val="28"/>
              </w:rPr>
            </w:pPr>
            <w:bookmarkStart w:id="6" w:name="dieu_2_1"/>
            <w:r w:rsidRPr="003759CF">
              <w:rPr>
                <w:rFonts w:ascii="Times New Roman" w:hAnsi="Times New Roman"/>
                <w:b/>
                <w:bCs/>
                <w:sz w:val="28"/>
                <w:szCs w:val="28"/>
              </w:rPr>
              <w:t>Điều 2. Chức năng</w:t>
            </w:r>
            <w:bookmarkEnd w:id="6"/>
            <w:r w:rsidRPr="003759CF">
              <w:rPr>
                <w:rFonts w:ascii="Times New Roman" w:hAnsi="Times New Roman"/>
                <w:b/>
                <w:bCs/>
                <w:sz w:val="28"/>
                <w:szCs w:val="28"/>
              </w:rPr>
              <w:t xml:space="preserve"> </w:t>
            </w:r>
          </w:p>
          <w:p w14:paraId="392376A8" w14:textId="30ECF945" w:rsidR="00086C9B" w:rsidRPr="003759CF" w:rsidRDefault="00086C9B" w:rsidP="00086C9B">
            <w:pPr>
              <w:shd w:val="clear" w:color="auto" w:fill="FFFFFF"/>
              <w:ind w:firstLine="389"/>
              <w:jc w:val="both"/>
              <w:rPr>
                <w:rFonts w:ascii="Times New Roman" w:hAnsi="Times New Roman"/>
                <w:sz w:val="28"/>
                <w:szCs w:val="28"/>
              </w:rPr>
            </w:pPr>
            <w:r w:rsidRPr="003759CF">
              <w:rPr>
                <w:rFonts w:ascii="Times New Roman" w:hAnsi="Times New Roman"/>
                <w:sz w:val="28"/>
                <w:szCs w:val="28"/>
              </w:rPr>
              <w:t xml:space="preserve">Ban Quản lý dự án </w:t>
            </w:r>
            <w:r w:rsidRPr="003759CF">
              <w:rPr>
                <w:rFonts w:ascii="Times New Roman" w:hAnsi="Times New Roman"/>
                <w:sz w:val="28"/>
                <w:szCs w:val="28"/>
                <w:lang w:val="vi-VN"/>
              </w:rPr>
              <w:t>thực hiện các chức năng theo Quyết định thành lập, theo quy định Luật Xây dựng và các Nghị định, Thông tư, văn bản liên quan, cụ thể</w:t>
            </w:r>
            <w:r w:rsidRPr="003759CF">
              <w:rPr>
                <w:rFonts w:ascii="Times New Roman" w:hAnsi="Times New Roman"/>
                <w:sz w:val="28"/>
                <w:szCs w:val="28"/>
              </w:rPr>
              <w:t>:</w:t>
            </w:r>
          </w:p>
          <w:p w14:paraId="70E697CB" w14:textId="350E1D9B" w:rsidR="00733AC4" w:rsidRPr="003759CF" w:rsidRDefault="00086C9B" w:rsidP="00086C9B">
            <w:pPr>
              <w:shd w:val="clear" w:color="auto" w:fill="FFFFFF"/>
              <w:ind w:firstLine="389"/>
              <w:jc w:val="both"/>
              <w:rPr>
                <w:rFonts w:ascii="Times New Roman" w:hAnsi="Times New Roman"/>
                <w:color w:val="0070C0"/>
                <w:sz w:val="28"/>
                <w:szCs w:val="28"/>
              </w:rPr>
            </w:pPr>
            <w:r w:rsidRPr="003759CF">
              <w:rPr>
                <w:rFonts w:ascii="Times New Roman" w:hAnsi="Times New Roman"/>
                <w:sz w:val="28"/>
                <w:szCs w:val="28"/>
              </w:rPr>
              <w:t>1.</w:t>
            </w:r>
            <w:r w:rsidRPr="003759CF">
              <w:rPr>
                <w:rFonts w:ascii="Times New Roman" w:hAnsi="Times New Roman"/>
                <w:sz w:val="28"/>
                <w:szCs w:val="28"/>
                <w:lang w:val="vi-VN"/>
              </w:rPr>
              <w:t xml:space="preserve"> Làm chủ đầu tư một số dự án sử dụng vốn ngân sách, vốn nhà nước ngoài ngân sách </w:t>
            </w:r>
            <w:r w:rsidRPr="003759CF">
              <w:rPr>
                <w:rFonts w:ascii="Times New Roman" w:hAnsi="Times New Roman"/>
                <w:sz w:val="28"/>
                <w:szCs w:val="28"/>
              </w:rPr>
              <w:t xml:space="preserve">và các nguồn vốn khác </w:t>
            </w:r>
            <w:r w:rsidRPr="003759CF">
              <w:rPr>
                <w:rFonts w:ascii="Times New Roman" w:hAnsi="Times New Roman"/>
                <w:sz w:val="28"/>
                <w:szCs w:val="28"/>
                <w:lang w:val="vi-VN"/>
              </w:rPr>
              <w:t>về lĩnh vực đầu tư xây dựng</w:t>
            </w:r>
            <w:r w:rsidRPr="003759CF">
              <w:rPr>
                <w:rFonts w:ascii="Times New Roman" w:hAnsi="Times New Roman"/>
                <w:sz w:val="28"/>
                <w:szCs w:val="28"/>
              </w:rPr>
              <w:t xml:space="preserve"> </w:t>
            </w:r>
            <w:r w:rsidRPr="003759CF">
              <w:rPr>
                <w:rFonts w:ascii="Times New Roman" w:hAnsi="Times New Roman"/>
                <w:sz w:val="28"/>
                <w:szCs w:val="28"/>
                <w:lang w:val="vi-VN"/>
              </w:rPr>
              <w:t xml:space="preserve">khi được </w:t>
            </w:r>
            <w:r w:rsidRPr="003759CF">
              <w:rPr>
                <w:rFonts w:ascii="Times New Roman" w:hAnsi="Times New Roman"/>
                <w:sz w:val="28"/>
                <w:szCs w:val="28"/>
              </w:rPr>
              <w:t xml:space="preserve">người quyết định đầu tư </w:t>
            </w:r>
            <w:r w:rsidRPr="003759CF">
              <w:rPr>
                <w:rFonts w:ascii="Times New Roman" w:hAnsi="Times New Roman"/>
                <w:sz w:val="28"/>
                <w:szCs w:val="28"/>
                <w:lang w:val="vi-VN"/>
              </w:rPr>
              <w:t>giao</w:t>
            </w:r>
            <w:r w:rsidR="00B71CDD" w:rsidRPr="003759CF">
              <w:rPr>
                <w:rFonts w:ascii="Times New Roman" w:hAnsi="Times New Roman"/>
                <w:sz w:val="28"/>
                <w:szCs w:val="28"/>
              </w:rPr>
              <w:t>.</w:t>
            </w:r>
          </w:p>
        </w:tc>
        <w:tc>
          <w:tcPr>
            <w:tcW w:w="3586" w:type="dxa"/>
          </w:tcPr>
          <w:p w14:paraId="37075301" w14:textId="712501A6" w:rsidR="00733AC4" w:rsidRPr="003759CF" w:rsidRDefault="00881448" w:rsidP="00D1484A">
            <w:pPr>
              <w:shd w:val="clear" w:color="auto" w:fill="FFFFFF"/>
              <w:jc w:val="both"/>
              <w:rPr>
                <w:rFonts w:ascii="Times New Roman" w:hAnsi="Times New Roman"/>
                <w:color w:val="0070C0"/>
                <w:sz w:val="28"/>
                <w:szCs w:val="28"/>
              </w:rPr>
            </w:pPr>
            <w:r w:rsidRPr="003759CF">
              <w:rPr>
                <w:rFonts w:ascii="Times New Roman" w:hAnsi="Times New Roman"/>
                <w:i/>
                <w:sz w:val="28"/>
                <w:szCs w:val="28"/>
              </w:rPr>
              <w:t>Cơ bản giữ nguyên, cập nhật câu từ.</w:t>
            </w:r>
          </w:p>
        </w:tc>
      </w:tr>
      <w:tr w:rsidR="000062F7" w:rsidRPr="003759CF" w14:paraId="05C79253" w14:textId="77777777" w:rsidTr="00E95598">
        <w:trPr>
          <w:trHeight w:val="758"/>
          <w:jc w:val="center"/>
        </w:trPr>
        <w:tc>
          <w:tcPr>
            <w:tcW w:w="5382" w:type="dxa"/>
          </w:tcPr>
          <w:p w14:paraId="4EFC47C7" w14:textId="28566838" w:rsidR="000062F7" w:rsidRPr="003759CF" w:rsidRDefault="000062F7" w:rsidP="00E95598">
            <w:pPr>
              <w:ind w:firstLine="360"/>
              <w:jc w:val="both"/>
              <w:rPr>
                <w:rFonts w:ascii="Times New Roman" w:hAnsi="Times New Roman"/>
                <w:sz w:val="28"/>
                <w:szCs w:val="28"/>
              </w:rPr>
            </w:pPr>
            <w:r w:rsidRPr="003759CF">
              <w:rPr>
                <w:rFonts w:ascii="Times New Roman" w:hAnsi="Times New Roman"/>
                <w:sz w:val="28"/>
                <w:szCs w:val="28"/>
                <w:lang w:val="vi-VN"/>
              </w:rPr>
              <w:t xml:space="preserve">2. Tổ chức quản lý các dự án do mình làm chủ đầu tư; nhận ủy thác quản lý dự án theo </w:t>
            </w:r>
            <w:r w:rsidRPr="003759CF">
              <w:rPr>
                <w:rFonts w:ascii="Times New Roman" w:hAnsi="Times New Roman"/>
                <w:sz w:val="28"/>
                <w:szCs w:val="28"/>
                <w:lang w:val="vi-VN"/>
              </w:rPr>
              <w:lastRenderedPageBreak/>
              <w:t>hợp đồng ủy thác quản lý dự án do các chủ đầu tư khác khi được yêu cầu và có đủ điều kiện năng lực để thực hiện theo quy định của pháp luật;</w:t>
            </w:r>
          </w:p>
        </w:tc>
        <w:tc>
          <w:tcPr>
            <w:tcW w:w="5812" w:type="dxa"/>
          </w:tcPr>
          <w:p w14:paraId="66F2CB73" w14:textId="77777777" w:rsidR="009A3874" w:rsidRPr="003759CF" w:rsidRDefault="009A3874" w:rsidP="009A3874">
            <w:pPr>
              <w:shd w:val="clear" w:color="auto" w:fill="FFFFFF"/>
              <w:ind w:firstLine="250"/>
              <w:jc w:val="both"/>
              <w:rPr>
                <w:rFonts w:ascii="Times New Roman" w:hAnsi="Times New Roman"/>
                <w:sz w:val="28"/>
                <w:szCs w:val="28"/>
              </w:rPr>
            </w:pPr>
            <w:r w:rsidRPr="003759CF">
              <w:rPr>
                <w:rFonts w:ascii="Times New Roman" w:hAnsi="Times New Roman"/>
                <w:sz w:val="28"/>
                <w:szCs w:val="28"/>
              </w:rPr>
              <w:lastRenderedPageBreak/>
              <w:t>2. Tổ chức quản lý dự án các dự án do mình làm chủ đầu tư.</w:t>
            </w:r>
          </w:p>
          <w:p w14:paraId="3F5A75EF" w14:textId="21D79819" w:rsidR="000062F7" w:rsidRPr="003759CF" w:rsidRDefault="000062F7" w:rsidP="00981DA7">
            <w:pPr>
              <w:shd w:val="clear" w:color="auto" w:fill="FFFFFF"/>
              <w:ind w:firstLine="389"/>
              <w:jc w:val="both"/>
              <w:rPr>
                <w:rFonts w:ascii="Times New Roman" w:hAnsi="Times New Roman"/>
                <w:b/>
                <w:bCs/>
                <w:sz w:val="28"/>
                <w:szCs w:val="28"/>
              </w:rPr>
            </w:pPr>
          </w:p>
        </w:tc>
        <w:tc>
          <w:tcPr>
            <w:tcW w:w="3586" w:type="dxa"/>
          </w:tcPr>
          <w:p w14:paraId="0C6B2719" w14:textId="225ECE03" w:rsidR="000062F7" w:rsidRPr="003759CF" w:rsidRDefault="00613A4C" w:rsidP="000062F7">
            <w:pPr>
              <w:shd w:val="clear" w:color="auto" w:fill="FFFFFF"/>
              <w:jc w:val="both"/>
              <w:rPr>
                <w:rFonts w:ascii="Times New Roman" w:hAnsi="Times New Roman"/>
                <w:i/>
                <w:color w:val="0070C0"/>
                <w:sz w:val="28"/>
                <w:szCs w:val="28"/>
              </w:rPr>
            </w:pPr>
            <w:r w:rsidRPr="003759CF">
              <w:rPr>
                <w:rFonts w:ascii="Times New Roman" w:hAnsi="Times New Roman"/>
                <w:i/>
                <w:sz w:val="28"/>
                <w:szCs w:val="28"/>
              </w:rPr>
              <w:lastRenderedPageBreak/>
              <w:t>Q</w:t>
            </w:r>
            <w:r w:rsidR="000062F7" w:rsidRPr="003759CF">
              <w:rPr>
                <w:rFonts w:ascii="Times New Roman" w:hAnsi="Times New Roman"/>
                <w:i/>
                <w:sz w:val="28"/>
                <w:szCs w:val="28"/>
              </w:rPr>
              <w:t xml:space="preserve">uy định </w:t>
            </w:r>
            <w:r w:rsidRPr="003759CF">
              <w:rPr>
                <w:rFonts w:ascii="Times New Roman" w:hAnsi="Times New Roman"/>
                <w:i/>
                <w:sz w:val="28"/>
                <w:szCs w:val="28"/>
              </w:rPr>
              <w:t>tại khoản 1, Điều 20</w:t>
            </w:r>
            <w:r w:rsidR="00434B0B" w:rsidRPr="003759CF">
              <w:rPr>
                <w:rFonts w:ascii="Times New Roman" w:hAnsi="Times New Roman"/>
                <w:i/>
                <w:sz w:val="28"/>
                <w:szCs w:val="28"/>
              </w:rPr>
              <w:t xml:space="preserve">, </w:t>
            </w:r>
            <w:hyperlink r:id="rId20" w:tgtFrame="_blank" w:history="1">
              <w:r w:rsidR="000062F7" w:rsidRPr="003759CF">
                <w:rPr>
                  <w:rFonts w:ascii="Times New Roman" w:hAnsi="Times New Roman"/>
                  <w:i/>
                  <w:sz w:val="28"/>
                  <w:szCs w:val="28"/>
                </w:rPr>
                <w:t>Nghị định 15/2021/NĐ-CP</w:t>
              </w:r>
            </w:hyperlink>
            <w:r w:rsidR="006F75BB" w:rsidRPr="003759CF">
              <w:rPr>
                <w:rFonts w:ascii="Times New Roman" w:hAnsi="Times New Roman"/>
                <w:i/>
                <w:sz w:val="28"/>
                <w:szCs w:val="28"/>
              </w:rPr>
              <w:t xml:space="preserve"> </w:t>
            </w:r>
            <w:r w:rsidR="006F75BB" w:rsidRPr="003759CF">
              <w:rPr>
                <w:rFonts w:ascii="Times New Roman" w:hAnsi="Times New Roman"/>
                <w:i/>
                <w:sz w:val="28"/>
                <w:szCs w:val="28"/>
              </w:rPr>
              <w:lastRenderedPageBreak/>
              <w:t>ngày 03</w:t>
            </w:r>
            <w:r w:rsidR="003F465A" w:rsidRPr="003759CF">
              <w:rPr>
                <w:rFonts w:ascii="Times New Roman" w:hAnsi="Times New Roman"/>
                <w:i/>
                <w:sz w:val="28"/>
                <w:szCs w:val="28"/>
              </w:rPr>
              <w:t>/</w:t>
            </w:r>
            <w:r w:rsidR="006F75BB" w:rsidRPr="003759CF">
              <w:rPr>
                <w:rFonts w:ascii="Times New Roman" w:hAnsi="Times New Roman"/>
                <w:i/>
                <w:sz w:val="28"/>
                <w:szCs w:val="28"/>
              </w:rPr>
              <w:t>3</w:t>
            </w:r>
            <w:r w:rsidR="003F465A" w:rsidRPr="003759CF">
              <w:rPr>
                <w:rFonts w:ascii="Times New Roman" w:hAnsi="Times New Roman"/>
                <w:i/>
                <w:sz w:val="28"/>
                <w:szCs w:val="28"/>
              </w:rPr>
              <w:t>/</w:t>
            </w:r>
            <w:r w:rsidR="006F75BB" w:rsidRPr="003759CF">
              <w:rPr>
                <w:rFonts w:ascii="Times New Roman" w:hAnsi="Times New Roman"/>
                <w:i/>
                <w:sz w:val="28"/>
                <w:szCs w:val="28"/>
              </w:rPr>
              <w:t>202</w:t>
            </w:r>
            <w:r w:rsidR="003F465A" w:rsidRPr="003759CF">
              <w:rPr>
                <w:rFonts w:ascii="Times New Roman" w:hAnsi="Times New Roman"/>
                <w:i/>
                <w:sz w:val="28"/>
                <w:szCs w:val="28"/>
              </w:rPr>
              <w:t>1</w:t>
            </w:r>
            <w:r w:rsidRPr="003759CF">
              <w:rPr>
                <w:rFonts w:ascii="Times New Roman" w:hAnsi="Times New Roman"/>
                <w:i/>
                <w:sz w:val="28"/>
                <w:szCs w:val="28"/>
              </w:rPr>
              <w:t xml:space="preserve">, </w:t>
            </w:r>
            <w:r w:rsidR="000062F7" w:rsidRPr="003759CF">
              <w:rPr>
                <w:rFonts w:ascii="Times New Roman" w:hAnsi="Times New Roman"/>
                <w:i/>
                <w:sz w:val="28"/>
                <w:szCs w:val="28"/>
              </w:rPr>
              <w:t xml:space="preserve">không </w:t>
            </w:r>
            <w:r w:rsidRPr="003759CF">
              <w:rPr>
                <w:rFonts w:ascii="Times New Roman" w:hAnsi="Times New Roman"/>
                <w:i/>
                <w:sz w:val="28"/>
                <w:szCs w:val="28"/>
              </w:rPr>
              <w:t>có</w:t>
            </w:r>
            <w:r w:rsidR="000062F7" w:rsidRPr="003759CF">
              <w:rPr>
                <w:rFonts w:ascii="Times New Roman" w:hAnsi="Times New Roman"/>
                <w:i/>
                <w:sz w:val="28"/>
                <w:szCs w:val="28"/>
              </w:rPr>
              <w:t xml:space="preserve"> </w:t>
            </w:r>
            <w:r w:rsidR="0011213D" w:rsidRPr="003759CF">
              <w:rPr>
                <w:rFonts w:ascii="Times New Roman" w:hAnsi="Times New Roman"/>
                <w:i/>
                <w:sz w:val="28"/>
                <w:szCs w:val="28"/>
              </w:rPr>
              <w:t>hình thức ủy thác quản lý dự án.</w:t>
            </w:r>
          </w:p>
        </w:tc>
      </w:tr>
      <w:tr w:rsidR="000062F7" w:rsidRPr="003759CF" w14:paraId="7BE16D41" w14:textId="77777777" w:rsidTr="00D77E67">
        <w:trPr>
          <w:trHeight w:val="1221"/>
          <w:jc w:val="center"/>
        </w:trPr>
        <w:tc>
          <w:tcPr>
            <w:tcW w:w="5382" w:type="dxa"/>
          </w:tcPr>
          <w:p w14:paraId="09CDE4FA" w14:textId="27EA0C97" w:rsidR="000062F7" w:rsidRPr="003759CF" w:rsidRDefault="000062F7" w:rsidP="000062F7">
            <w:pPr>
              <w:tabs>
                <w:tab w:val="left" w:pos="748"/>
              </w:tabs>
              <w:ind w:firstLine="360"/>
              <w:jc w:val="both"/>
              <w:rPr>
                <w:rFonts w:ascii="Times New Roman" w:hAnsi="Times New Roman"/>
                <w:sz w:val="28"/>
                <w:szCs w:val="28"/>
              </w:rPr>
            </w:pPr>
            <w:r w:rsidRPr="003759CF">
              <w:rPr>
                <w:rFonts w:ascii="Times New Roman" w:hAnsi="Times New Roman"/>
                <w:sz w:val="28"/>
                <w:szCs w:val="28"/>
                <w:lang w:val="vi-VN"/>
              </w:rPr>
              <w:lastRenderedPageBreak/>
              <w:t>3. Tổ chức thực hiện chức năng Ban quản lý dự án đầu tư xây dựng phát triển đô thị Trung tâm hành chính tỉnh theo quy định tại Điều 13 của Nghị định số 11/2013/NĐ-CP ngày 14/01/2013 của Chính phủ về quản lý đầu tư phát triển đô thị</w:t>
            </w:r>
          </w:p>
        </w:tc>
        <w:tc>
          <w:tcPr>
            <w:tcW w:w="5812" w:type="dxa"/>
          </w:tcPr>
          <w:p w14:paraId="3AD60E42" w14:textId="5E0ABAA4" w:rsidR="000062F7" w:rsidRPr="003759CF" w:rsidRDefault="000062F7" w:rsidP="000062F7">
            <w:pPr>
              <w:shd w:val="clear" w:color="auto" w:fill="FFFFFF"/>
              <w:ind w:firstLine="389"/>
              <w:jc w:val="both"/>
              <w:rPr>
                <w:rFonts w:ascii="Times New Roman" w:hAnsi="Times New Roman"/>
                <w:sz w:val="28"/>
                <w:szCs w:val="28"/>
              </w:rPr>
            </w:pPr>
          </w:p>
        </w:tc>
        <w:tc>
          <w:tcPr>
            <w:tcW w:w="3586" w:type="dxa"/>
          </w:tcPr>
          <w:p w14:paraId="40EDBFBC" w14:textId="29AFF4E8" w:rsidR="000062F7" w:rsidRPr="003759CF" w:rsidRDefault="00575755" w:rsidP="00D1484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Không thực hiện chức năng này do t</w:t>
            </w:r>
            <w:r w:rsidR="000062F7" w:rsidRPr="003759CF">
              <w:rPr>
                <w:rFonts w:ascii="Times New Roman" w:hAnsi="Times New Roman"/>
                <w:i/>
                <w:sz w:val="28"/>
                <w:szCs w:val="28"/>
              </w:rPr>
              <w:t>ạm dừng việc thực hiện đầu tư xây dựng Khu trung tâm hành chính tập trung theo tinh thần chỉ đạo của Thủ tướng Chính phủ tại Công văn số 2128/TTg-KTN ngày 24/11/2015</w:t>
            </w:r>
            <w:r w:rsidR="00C81DC4" w:rsidRPr="003759CF">
              <w:rPr>
                <w:rFonts w:ascii="Times New Roman" w:hAnsi="Times New Roman"/>
                <w:i/>
                <w:sz w:val="28"/>
                <w:szCs w:val="28"/>
              </w:rPr>
              <w:t>.</w:t>
            </w:r>
          </w:p>
        </w:tc>
      </w:tr>
      <w:tr w:rsidR="005E12D6" w:rsidRPr="003759CF" w14:paraId="426CD747" w14:textId="77777777" w:rsidTr="00D77E67">
        <w:trPr>
          <w:trHeight w:val="3320"/>
          <w:jc w:val="center"/>
        </w:trPr>
        <w:tc>
          <w:tcPr>
            <w:tcW w:w="5382" w:type="dxa"/>
          </w:tcPr>
          <w:p w14:paraId="479933F1" w14:textId="77777777" w:rsidR="005E12D6" w:rsidRPr="003759CF" w:rsidRDefault="005E12D6" w:rsidP="005E12D6">
            <w:pPr>
              <w:tabs>
                <w:tab w:val="left" w:pos="748"/>
              </w:tabs>
              <w:ind w:firstLine="360"/>
              <w:jc w:val="both"/>
              <w:rPr>
                <w:rFonts w:ascii="Times New Roman" w:hAnsi="Times New Roman"/>
                <w:sz w:val="28"/>
                <w:szCs w:val="28"/>
              </w:rPr>
            </w:pPr>
            <w:r w:rsidRPr="003759CF">
              <w:rPr>
                <w:rFonts w:ascii="Times New Roman" w:hAnsi="Times New Roman"/>
                <w:sz w:val="28"/>
                <w:szCs w:val="28"/>
                <w:lang w:val="vi-VN"/>
              </w:rPr>
              <w:t xml:space="preserve">4. </w:t>
            </w:r>
            <w:r w:rsidRPr="003759CF">
              <w:rPr>
                <w:rFonts w:ascii="Times New Roman" w:hAnsi="Times New Roman"/>
                <w:sz w:val="28"/>
                <w:szCs w:val="28"/>
              </w:rPr>
              <w:t>T</w:t>
            </w:r>
            <w:r w:rsidRPr="003759CF">
              <w:rPr>
                <w:rFonts w:ascii="Times New Roman" w:hAnsi="Times New Roman"/>
                <w:sz w:val="28"/>
                <w:szCs w:val="28"/>
                <w:lang w:val="vi-VN"/>
              </w:rPr>
              <w:t>hực hiện công tác tư vấn xây</w:t>
            </w:r>
            <w:r w:rsidRPr="003759CF">
              <w:rPr>
                <w:rFonts w:ascii="Times New Roman" w:hAnsi="Times New Roman"/>
                <w:sz w:val="28"/>
                <w:szCs w:val="28"/>
              </w:rPr>
              <w:t xml:space="preserve"> dựng:</w:t>
            </w:r>
          </w:p>
          <w:p w14:paraId="5B6A6DE7"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pt-BR"/>
              </w:rPr>
              <w:t>a)</w:t>
            </w:r>
            <w:r w:rsidRPr="003759CF">
              <w:rPr>
                <w:rFonts w:ascii="Times New Roman" w:hAnsi="Times New Roman"/>
                <w:sz w:val="28"/>
                <w:szCs w:val="28"/>
                <w:lang w:val="vi-VN"/>
              </w:rPr>
              <w:t xml:space="preserve"> Khảo sát xây dựng;</w:t>
            </w:r>
          </w:p>
          <w:p w14:paraId="1D073074"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b) Lập, thẩm tra dự án đầu tư xây dựng công trình;</w:t>
            </w:r>
          </w:p>
          <w:p w14:paraId="37DA9D72"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c) Thiết kế công trình xây dựng;</w:t>
            </w:r>
          </w:p>
          <w:p w14:paraId="58D6E6F2"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d) Lập quy hoạch chi tiết xây dựng;</w:t>
            </w:r>
          </w:p>
          <w:p w14:paraId="4766A529"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đ) Thẩm tra thiết kế - dự toán công trình xây dựng;</w:t>
            </w:r>
          </w:p>
          <w:p w14:paraId="47DAE82A"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pt-BR"/>
              </w:rPr>
              <w:t>e)</w:t>
            </w:r>
            <w:r w:rsidRPr="003759CF">
              <w:rPr>
                <w:rFonts w:ascii="Times New Roman" w:hAnsi="Times New Roman"/>
                <w:sz w:val="28"/>
                <w:szCs w:val="28"/>
                <w:lang w:val="vi-VN"/>
              </w:rPr>
              <w:t xml:space="preserve"> Tư vấn đấu thầu;</w:t>
            </w:r>
          </w:p>
          <w:p w14:paraId="34097E08"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 xml:space="preserve"> g) Giám sát thi công;</w:t>
            </w:r>
          </w:p>
          <w:p w14:paraId="6B34CC86" w14:textId="77777777" w:rsidR="005E12D6" w:rsidRPr="003759CF" w:rsidRDefault="005E12D6" w:rsidP="005E12D6">
            <w:pPr>
              <w:ind w:firstLine="360"/>
              <w:jc w:val="both"/>
              <w:rPr>
                <w:rFonts w:ascii="Times New Roman" w:hAnsi="Times New Roman"/>
                <w:sz w:val="28"/>
                <w:szCs w:val="28"/>
                <w:lang w:val="vi-VN"/>
              </w:rPr>
            </w:pPr>
            <w:r w:rsidRPr="003759CF">
              <w:rPr>
                <w:rFonts w:ascii="Times New Roman" w:hAnsi="Times New Roman"/>
                <w:sz w:val="28"/>
                <w:szCs w:val="28"/>
                <w:lang w:val="vi-VN"/>
              </w:rPr>
              <w:t>h) Kiểm định chất lượng công trình;</w:t>
            </w:r>
          </w:p>
          <w:p w14:paraId="6845AB6E" w14:textId="008B3CA1" w:rsidR="005E12D6" w:rsidRPr="003759CF" w:rsidRDefault="005E12D6" w:rsidP="00DF4818">
            <w:pPr>
              <w:ind w:firstLine="360"/>
              <w:jc w:val="both"/>
              <w:rPr>
                <w:rFonts w:ascii="Times New Roman" w:hAnsi="Times New Roman"/>
                <w:sz w:val="28"/>
                <w:szCs w:val="28"/>
                <w:lang w:val="vi-VN"/>
              </w:rPr>
            </w:pPr>
            <w:r w:rsidRPr="003759CF">
              <w:rPr>
                <w:rFonts w:ascii="Times New Roman" w:hAnsi="Times New Roman"/>
                <w:sz w:val="28"/>
                <w:szCs w:val="28"/>
                <w:lang w:val="vi-VN"/>
              </w:rPr>
              <w:t>i) Thực hiện các thí nghiệm chuyên ngành về xây dựng công trình.</w:t>
            </w:r>
          </w:p>
        </w:tc>
        <w:tc>
          <w:tcPr>
            <w:tcW w:w="5812" w:type="dxa"/>
          </w:tcPr>
          <w:p w14:paraId="0B1254B8" w14:textId="77777777" w:rsidR="00A32684" w:rsidRPr="003759CF" w:rsidRDefault="00A32684" w:rsidP="00A32684">
            <w:pPr>
              <w:shd w:val="clear" w:color="auto" w:fill="FFFFFF"/>
              <w:ind w:firstLine="250"/>
              <w:jc w:val="both"/>
              <w:rPr>
                <w:rFonts w:ascii="Times New Roman" w:hAnsi="Times New Roman"/>
                <w:sz w:val="28"/>
                <w:szCs w:val="28"/>
              </w:rPr>
            </w:pPr>
            <w:r w:rsidRPr="003759CF">
              <w:rPr>
                <w:rFonts w:ascii="Times New Roman" w:hAnsi="Times New Roman"/>
                <w:sz w:val="28"/>
                <w:szCs w:val="28"/>
              </w:rPr>
              <w:t>3. Thực hiện tư vấn quản lý dự án cho các dự án khác hoặc thực hiện một số công việc tư vấn trên cơ sở bảo đảm hoàn thành nhiệm vụ quản lý dự án được giao và đáp ứng yêu cầu về điều kiện năng lực theo quy định khi thực hiện công tác tư vấn.</w:t>
            </w:r>
          </w:p>
          <w:p w14:paraId="53CE87AE" w14:textId="30F66B7D" w:rsidR="005E12D6" w:rsidRPr="003759CF" w:rsidRDefault="005E12D6" w:rsidP="00BB74A4">
            <w:pPr>
              <w:shd w:val="clear" w:color="auto" w:fill="FFFFFF"/>
              <w:ind w:firstLine="389"/>
              <w:jc w:val="both"/>
              <w:rPr>
                <w:rFonts w:ascii="Times New Roman" w:hAnsi="Times New Roman"/>
                <w:b/>
                <w:bCs/>
                <w:sz w:val="28"/>
                <w:szCs w:val="28"/>
              </w:rPr>
            </w:pPr>
          </w:p>
        </w:tc>
        <w:tc>
          <w:tcPr>
            <w:tcW w:w="3586" w:type="dxa"/>
          </w:tcPr>
          <w:p w14:paraId="40AB37AC" w14:textId="01248560" w:rsidR="005E12D6" w:rsidRPr="003759CF" w:rsidRDefault="0080025F" w:rsidP="00BE61BC">
            <w:pPr>
              <w:shd w:val="clear" w:color="auto" w:fill="FFFFFF"/>
              <w:jc w:val="both"/>
              <w:rPr>
                <w:rFonts w:ascii="Times New Roman" w:hAnsi="Times New Roman"/>
                <w:i/>
                <w:iCs/>
                <w:sz w:val="28"/>
                <w:szCs w:val="28"/>
              </w:rPr>
            </w:pPr>
            <w:r w:rsidRPr="003759CF">
              <w:rPr>
                <w:rFonts w:ascii="Times New Roman" w:hAnsi="Times New Roman"/>
                <w:i/>
                <w:iCs/>
                <w:sz w:val="28"/>
                <w:szCs w:val="28"/>
              </w:rPr>
              <w:t xml:space="preserve">- </w:t>
            </w:r>
            <w:r w:rsidR="00D76E63" w:rsidRPr="003759CF">
              <w:rPr>
                <w:rFonts w:ascii="Times New Roman" w:hAnsi="Times New Roman"/>
                <w:i/>
                <w:iCs/>
                <w:sz w:val="28"/>
                <w:szCs w:val="28"/>
              </w:rPr>
              <w:t>Q</w:t>
            </w:r>
            <w:r w:rsidR="006953BB" w:rsidRPr="003759CF">
              <w:rPr>
                <w:rFonts w:ascii="Times New Roman" w:hAnsi="Times New Roman"/>
                <w:i/>
                <w:iCs/>
                <w:sz w:val="28"/>
                <w:szCs w:val="28"/>
              </w:rPr>
              <w:t>uy định tại khoản 4, Điều 21, Nghị định số 15/2021/NĐ-CP ngày 03/3/2021.</w:t>
            </w:r>
          </w:p>
          <w:p w14:paraId="35380D8E" w14:textId="5F17DA6B" w:rsidR="0080025F" w:rsidRPr="003759CF" w:rsidRDefault="0080025F" w:rsidP="00BE61BC">
            <w:pPr>
              <w:shd w:val="clear" w:color="auto" w:fill="FFFFFF"/>
              <w:jc w:val="both"/>
              <w:rPr>
                <w:rFonts w:ascii="Times New Roman" w:hAnsi="Times New Roman"/>
                <w:i/>
                <w:iCs/>
                <w:color w:val="0070C0"/>
                <w:sz w:val="28"/>
                <w:szCs w:val="28"/>
              </w:rPr>
            </w:pPr>
            <w:r w:rsidRPr="003759CF">
              <w:rPr>
                <w:rFonts w:ascii="Times New Roman" w:hAnsi="Times New Roman"/>
                <w:i/>
                <w:iCs/>
                <w:color w:val="0070C0"/>
                <w:sz w:val="28"/>
                <w:szCs w:val="28"/>
              </w:rPr>
              <w:t xml:space="preserve">- </w:t>
            </w:r>
            <w:r w:rsidRPr="003759CF">
              <w:rPr>
                <w:rFonts w:ascii="Times New Roman" w:hAnsi="Times New Roman"/>
                <w:i/>
                <w:sz w:val="28"/>
                <w:szCs w:val="28"/>
              </w:rPr>
              <w:t xml:space="preserve">Cập nhật trên cơ sở tình hình thực hiện nhiệm vụ hiện nay tại Ban Quản lý dự án, ưu </w:t>
            </w:r>
            <w:r w:rsidR="00FB07F7" w:rsidRPr="003759CF">
              <w:rPr>
                <w:rFonts w:ascii="Times New Roman" w:hAnsi="Times New Roman"/>
                <w:i/>
                <w:sz w:val="28"/>
                <w:szCs w:val="28"/>
              </w:rPr>
              <w:t xml:space="preserve">tiên </w:t>
            </w:r>
            <w:r w:rsidRPr="003759CF">
              <w:rPr>
                <w:rFonts w:ascii="Times New Roman" w:hAnsi="Times New Roman"/>
                <w:i/>
                <w:sz w:val="28"/>
                <w:szCs w:val="28"/>
              </w:rPr>
              <w:t>thực hiện chức năng quản lý dự án.</w:t>
            </w:r>
          </w:p>
        </w:tc>
      </w:tr>
      <w:tr w:rsidR="00DF4818" w:rsidRPr="003759CF" w14:paraId="35575951" w14:textId="77777777" w:rsidTr="00D77E67">
        <w:trPr>
          <w:trHeight w:val="854"/>
          <w:jc w:val="center"/>
        </w:trPr>
        <w:tc>
          <w:tcPr>
            <w:tcW w:w="5382" w:type="dxa"/>
          </w:tcPr>
          <w:p w14:paraId="38978BF7" w14:textId="4E1C6DDE" w:rsidR="00DF4818" w:rsidRPr="003759CF" w:rsidRDefault="00DF4818" w:rsidP="005E12D6">
            <w:pPr>
              <w:tabs>
                <w:tab w:val="left" w:pos="748"/>
              </w:tabs>
              <w:ind w:firstLine="360"/>
              <w:jc w:val="both"/>
              <w:rPr>
                <w:rFonts w:ascii="Times New Roman" w:hAnsi="Times New Roman"/>
                <w:sz w:val="28"/>
                <w:szCs w:val="28"/>
                <w:lang w:val="vi-VN"/>
              </w:rPr>
            </w:pPr>
            <w:r w:rsidRPr="003759CF">
              <w:rPr>
                <w:rFonts w:ascii="Times New Roman" w:hAnsi="Times New Roman"/>
                <w:sz w:val="28"/>
                <w:szCs w:val="28"/>
                <w:lang w:val="vi-VN"/>
              </w:rPr>
              <w:lastRenderedPageBreak/>
              <w:t>5. Các chức năng khác khi được người quyết định thành lập Ban quản lý dự án đầu tư xây dựng tỉnh Tây Ninh giao.</w:t>
            </w:r>
          </w:p>
        </w:tc>
        <w:tc>
          <w:tcPr>
            <w:tcW w:w="5812" w:type="dxa"/>
          </w:tcPr>
          <w:p w14:paraId="28E1547B" w14:textId="3586B56C" w:rsidR="00DF4818" w:rsidRPr="003759CF" w:rsidRDefault="002578AF" w:rsidP="00707299">
            <w:pPr>
              <w:shd w:val="clear" w:color="auto" w:fill="FFFFFF"/>
              <w:ind w:firstLine="389"/>
              <w:jc w:val="both"/>
              <w:rPr>
                <w:rFonts w:ascii="Times New Roman" w:hAnsi="Times New Roman"/>
                <w:color w:val="0070C0"/>
                <w:sz w:val="28"/>
                <w:szCs w:val="28"/>
              </w:rPr>
            </w:pPr>
            <w:r w:rsidRPr="003759CF">
              <w:rPr>
                <w:rFonts w:ascii="Times New Roman" w:hAnsi="Times New Roman"/>
                <w:sz w:val="28"/>
                <w:szCs w:val="28"/>
              </w:rPr>
              <w:t xml:space="preserve">4. Thực hiện các chức năng khác khi </w:t>
            </w:r>
            <w:r w:rsidRPr="003759CF">
              <w:rPr>
                <w:rFonts w:ascii="Times New Roman" w:hAnsi="Times New Roman"/>
                <w:sz w:val="28"/>
                <w:szCs w:val="28"/>
                <w:lang w:val="vi-VN"/>
              </w:rPr>
              <w:t>được người quyết định thành lập Ban quản lý dự án giao.</w:t>
            </w:r>
          </w:p>
        </w:tc>
        <w:tc>
          <w:tcPr>
            <w:tcW w:w="3586" w:type="dxa"/>
          </w:tcPr>
          <w:p w14:paraId="6772ACAD" w14:textId="4770C23C" w:rsidR="00DF4818" w:rsidRPr="003759CF" w:rsidRDefault="00B13E23" w:rsidP="00D1484A">
            <w:pPr>
              <w:shd w:val="clear" w:color="auto" w:fill="FFFFFF"/>
              <w:jc w:val="both"/>
              <w:rPr>
                <w:rFonts w:ascii="Times New Roman" w:hAnsi="Times New Roman"/>
                <w:i/>
                <w:color w:val="0070C0"/>
                <w:sz w:val="28"/>
                <w:szCs w:val="28"/>
              </w:rPr>
            </w:pPr>
            <w:r w:rsidRPr="003759CF">
              <w:rPr>
                <w:rFonts w:ascii="Times New Roman" w:hAnsi="Times New Roman"/>
                <w:i/>
                <w:sz w:val="28"/>
                <w:szCs w:val="28"/>
              </w:rPr>
              <w:t>Cơ bản giữ nguyên, cập nhật câu từ.</w:t>
            </w:r>
          </w:p>
        </w:tc>
      </w:tr>
      <w:tr w:rsidR="00733AC4" w:rsidRPr="003759CF" w14:paraId="03CF2163" w14:textId="2F08142C" w:rsidTr="00D77E67">
        <w:trPr>
          <w:trHeight w:val="802"/>
          <w:jc w:val="center"/>
        </w:trPr>
        <w:tc>
          <w:tcPr>
            <w:tcW w:w="5382" w:type="dxa"/>
          </w:tcPr>
          <w:p w14:paraId="754FC1D1" w14:textId="77777777" w:rsidR="00733AC4" w:rsidRPr="003759CF" w:rsidRDefault="00733AC4" w:rsidP="00C13D2A">
            <w:pPr>
              <w:pStyle w:val="ListParagraph"/>
              <w:spacing w:after="0" w:line="240" w:lineRule="auto"/>
              <w:ind w:left="0"/>
              <w:jc w:val="center"/>
              <w:rPr>
                <w:b/>
                <w:sz w:val="28"/>
                <w:szCs w:val="28"/>
              </w:rPr>
            </w:pPr>
            <w:r w:rsidRPr="003759CF">
              <w:rPr>
                <w:b/>
                <w:sz w:val="28"/>
                <w:szCs w:val="28"/>
              </w:rPr>
              <w:t>CHƯƠNG II</w:t>
            </w:r>
          </w:p>
          <w:p w14:paraId="0A143B15" w14:textId="727ABE81" w:rsidR="00733AC4" w:rsidRPr="003759CF" w:rsidRDefault="00733AC4" w:rsidP="00C13D2A">
            <w:pPr>
              <w:pStyle w:val="ListParagraph"/>
              <w:spacing w:after="0" w:line="240" w:lineRule="auto"/>
              <w:ind w:left="0"/>
              <w:jc w:val="center"/>
              <w:rPr>
                <w:b/>
                <w:sz w:val="28"/>
                <w:szCs w:val="28"/>
                <w:lang w:val="en-US"/>
              </w:rPr>
            </w:pPr>
            <w:r w:rsidRPr="003759CF">
              <w:rPr>
                <w:b/>
                <w:sz w:val="28"/>
                <w:szCs w:val="28"/>
              </w:rPr>
              <w:t>NHIỆM VỤ VÀ QUYỀN HẠN</w:t>
            </w:r>
          </w:p>
        </w:tc>
        <w:tc>
          <w:tcPr>
            <w:tcW w:w="5812" w:type="dxa"/>
          </w:tcPr>
          <w:p w14:paraId="452B4422" w14:textId="77777777" w:rsidR="00733AC4" w:rsidRPr="003759CF" w:rsidRDefault="00733AC4" w:rsidP="00C13D2A">
            <w:pPr>
              <w:shd w:val="clear" w:color="auto" w:fill="FFFFFF"/>
              <w:jc w:val="center"/>
              <w:rPr>
                <w:rFonts w:ascii="Times New Roman" w:hAnsi="Times New Roman"/>
                <w:sz w:val="28"/>
                <w:szCs w:val="28"/>
              </w:rPr>
            </w:pPr>
            <w:bookmarkStart w:id="7" w:name="chuong_2"/>
            <w:r w:rsidRPr="003759CF">
              <w:rPr>
                <w:rFonts w:ascii="Times New Roman" w:hAnsi="Times New Roman"/>
                <w:b/>
                <w:bCs/>
                <w:sz w:val="28"/>
                <w:szCs w:val="28"/>
              </w:rPr>
              <w:t>Chương II</w:t>
            </w:r>
            <w:bookmarkEnd w:id="7"/>
          </w:p>
          <w:p w14:paraId="179D2CDF" w14:textId="69EB5645" w:rsidR="00733AC4" w:rsidRPr="003759CF" w:rsidRDefault="00733AC4" w:rsidP="00C13D2A">
            <w:pPr>
              <w:shd w:val="clear" w:color="auto" w:fill="FFFFFF"/>
              <w:jc w:val="center"/>
              <w:rPr>
                <w:rFonts w:ascii="Times New Roman" w:hAnsi="Times New Roman"/>
                <w:sz w:val="28"/>
                <w:szCs w:val="28"/>
              </w:rPr>
            </w:pPr>
            <w:bookmarkStart w:id="8" w:name="chuong_2_name"/>
            <w:r w:rsidRPr="003759CF">
              <w:rPr>
                <w:rFonts w:ascii="Times New Roman" w:hAnsi="Times New Roman"/>
                <w:b/>
                <w:bCs/>
                <w:sz w:val="28"/>
                <w:szCs w:val="28"/>
              </w:rPr>
              <w:t>NHIỆM VỤ VÀ QUYỀN HẠN</w:t>
            </w:r>
            <w:bookmarkEnd w:id="8"/>
          </w:p>
        </w:tc>
        <w:tc>
          <w:tcPr>
            <w:tcW w:w="3586" w:type="dxa"/>
          </w:tcPr>
          <w:p w14:paraId="63FAA869" w14:textId="77777777" w:rsidR="00733AC4" w:rsidRPr="003759CF" w:rsidRDefault="00733AC4" w:rsidP="00D1484A">
            <w:pPr>
              <w:shd w:val="clear" w:color="auto" w:fill="FFFFFF"/>
              <w:jc w:val="both"/>
              <w:rPr>
                <w:rFonts w:ascii="Times New Roman" w:hAnsi="Times New Roman"/>
                <w:b/>
                <w:bCs/>
                <w:color w:val="0070C0"/>
                <w:sz w:val="28"/>
                <w:szCs w:val="28"/>
              </w:rPr>
            </w:pPr>
          </w:p>
        </w:tc>
      </w:tr>
      <w:tr w:rsidR="00733AC4" w:rsidRPr="003759CF" w14:paraId="3773EF01" w14:textId="221BA87A" w:rsidTr="00D77E67">
        <w:trPr>
          <w:trHeight w:val="1268"/>
          <w:jc w:val="center"/>
        </w:trPr>
        <w:tc>
          <w:tcPr>
            <w:tcW w:w="5382" w:type="dxa"/>
          </w:tcPr>
          <w:p w14:paraId="3C40732F" w14:textId="467E3428" w:rsidR="00733AC4" w:rsidRPr="003759CF" w:rsidRDefault="00733AC4" w:rsidP="00C13D2A">
            <w:pPr>
              <w:ind w:firstLine="360"/>
              <w:jc w:val="both"/>
              <w:rPr>
                <w:rFonts w:ascii="Times New Roman" w:hAnsi="Times New Roman"/>
                <w:sz w:val="28"/>
                <w:szCs w:val="28"/>
              </w:rPr>
            </w:pPr>
            <w:r w:rsidRPr="003759CF">
              <w:rPr>
                <w:rFonts w:ascii="Times New Roman" w:hAnsi="Times New Roman"/>
                <w:b/>
                <w:sz w:val="28"/>
                <w:szCs w:val="28"/>
                <w:lang w:val="vi-VN"/>
              </w:rPr>
              <w:t>Điều 3. Nhiệm vụ và quyền hạn</w:t>
            </w:r>
            <w:r w:rsidRPr="003759CF">
              <w:rPr>
                <w:rFonts w:ascii="Times New Roman" w:hAnsi="Times New Roman"/>
                <w:sz w:val="28"/>
                <w:szCs w:val="28"/>
                <w:lang w:val="vi-VN"/>
              </w:rPr>
              <w:t> </w:t>
            </w:r>
          </w:p>
          <w:p w14:paraId="0F8FAFF6" w14:textId="2345C408"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rPr>
              <w:t xml:space="preserve">1. </w:t>
            </w:r>
            <w:r w:rsidRPr="003759CF">
              <w:rPr>
                <w:rFonts w:ascii="Times New Roman" w:hAnsi="Times New Roman"/>
                <w:sz w:val="28"/>
                <w:szCs w:val="28"/>
                <w:lang w:val="vi-VN"/>
              </w:rPr>
              <w:t>Thực hiện các nhiệm vụ, quyền hạn của chủ đầu tư:</w:t>
            </w:r>
          </w:p>
          <w:p w14:paraId="165E3AB3" w14:textId="1E0AE6D2"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Căn cứ điều kiện cụ thể của địa phương, người quyết định đầu tư xem xét, quyết định giao cho Ban quản lý dự án đầu tư xây dựng tỉnh Tây Ninh thực hiện chức năng chủ đầu tư đối với từng dự án cụ thể, có các nhiệm vụ và quyền hạn như sau:</w:t>
            </w:r>
          </w:p>
          <w:p w14:paraId="37FE9FB2" w14:textId="5CC8CA6F"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a) Lập kế hoạch dự án: Lập, trình phê duyệt kế hoạch thực hiện dự án hàng năm, trong đó phải xác định rõ các nguồn lực sử dụng, tiến độ thực hiện, thời hạn hoàn thành, mục tiêu chất lượng và tiêu chí đánh giá kết quả thực hiện;</w:t>
            </w:r>
          </w:p>
          <w:p w14:paraId="3E41521F" w14:textId="25CA4BC0"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 xml:space="preserve">b) Tổ chức thực hiện công tác chuẩn bị đầu tư xây dựng: thực hiện các thủ tục liên quan đến quy hoạch xây dựng, sử dụng đất đai, tài nguyên, hạ tầng kỹ thuật và bảo vệ cảnh quan, môi trường, phòng chống cháy nổ có liên quan </w:t>
            </w:r>
            <w:r w:rsidRPr="003759CF">
              <w:rPr>
                <w:rFonts w:ascii="Times New Roman" w:hAnsi="Times New Roman"/>
                <w:sz w:val="28"/>
                <w:szCs w:val="28"/>
                <w:lang w:val="vi-VN"/>
              </w:rPr>
              <w:lastRenderedPageBreak/>
              <w:t>đến xây dựng công trình; tổ chức lập dự án, trình thẩm định, phê duyệt dự án theo quy định; tiếp nhận, giải ngân vốn đầu tư và thực hiện các công việc chuẩn bị dự án khác;</w:t>
            </w:r>
          </w:p>
          <w:p w14:paraId="6AF83CA9" w14:textId="013693A2"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c) Các nhiệm vụ thực hiện dự án: Thuê tư vấn thực hiện khảo sát, thiết kế xây dựng và trình thẩm định, phê duyệt hoặc tổ chức thẩm định, phê duyệt thiết kế, dự toán xây dựng (theo phân cấp); chủ trì phối hợp với cơ quan, tổ chức liên quan thực hiện công tác bồi thường, giải phóng mặt bằng và tái định cư (nếu có) và thu hồi, giao nhận đất để thực hiện dự án; tổ chức lựa chọn nhà thầu và ký kết hợp đồng xây dựng; giám sát quá trình thực hiện; giải ngân, thanh toán theo hợp đồng xây dựng và các công việc cần thiết khác;</w:t>
            </w:r>
          </w:p>
          <w:p w14:paraId="503C1196" w14:textId="7D88B938"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 xml:space="preserve">d) Các nhiệm vụ kết thúc xây dựng, bàn giao công trình để vận hành, sử dụng: vận hành chạy thử; tổ chức nghiệm thu, bàn giao công trình hoàn thành cho chủ đầu tư, chủ quản lý sử dụng công trình khi kết thúc xây dựng hoặc trực tiếp quản lý, khai thác sử dụng công trình hoàn thành theo yêu cầu của người quyết định đầu tư; quyết toán, thanh lý hợp đồng xây dựng, quyết toán vốn đầu tư xây dựng công trình và bảo hành công trình; giao cho chủ </w:t>
            </w:r>
            <w:r w:rsidRPr="003759CF">
              <w:rPr>
                <w:rFonts w:ascii="Times New Roman" w:hAnsi="Times New Roman"/>
                <w:sz w:val="28"/>
                <w:szCs w:val="28"/>
                <w:lang w:val="vi-VN"/>
              </w:rPr>
              <w:lastRenderedPageBreak/>
              <w:t>quản lý sử dụng công trình 01 bộ hồ sơ hoàn công và quy trình bảo trì công trình, đồng thời lưu trữ toàn bộ hồ sơ liên quan đến công trình theo quy định;</w:t>
            </w:r>
          </w:p>
          <w:p w14:paraId="2B7B7A70" w14:textId="6A709ECB"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đ) Các nhiệm vụ quản lý tài chính và giải ngân: Tiếp nhận và quản lý sử dụng vốn để đầu tư xây dựng công trình; giải ngân vốn theo tiến độ thực hiện dự án và hợp đồng ký kết với nhà thầu xây dựng; thực hiện chế độ quản lý tài chính, tài sản của Ban quản lý dự án đầu tư xây dựng tỉnh Tây Ninh theo quy định;</w:t>
            </w:r>
          </w:p>
          <w:p w14:paraId="3B14F773" w14:textId="4AA3012B" w:rsidR="00733AC4" w:rsidRPr="003759CF" w:rsidRDefault="00733AC4" w:rsidP="00C13D2A">
            <w:pPr>
              <w:ind w:firstLine="360"/>
              <w:jc w:val="both"/>
              <w:rPr>
                <w:rFonts w:ascii="Times New Roman" w:hAnsi="Times New Roman"/>
                <w:sz w:val="28"/>
                <w:szCs w:val="28"/>
                <w:lang w:val="vi-VN"/>
              </w:rPr>
            </w:pPr>
            <w:r w:rsidRPr="003759CF">
              <w:rPr>
                <w:rFonts w:ascii="Times New Roman" w:hAnsi="Times New Roman"/>
                <w:sz w:val="28"/>
                <w:szCs w:val="28"/>
                <w:lang w:val="vi-VN"/>
              </w:rPr>
              <w:t>e) Các nhiệm vụ hành chính, điều phối và trách nhiệm giải trình: Tổ chức văn phòng và quản lý nhân sự Ban quản lý dự án đầu tư xây dựng tỉnh Tây Ninh; thực hiện chế độ tiền lương, chính sách đãi ngộ, khen thưởng, kỷ luật đối với cán bộ, viên chức thuộc phạm vi quản lý; thiết lập hệ thống thông tin nội bộ và lưu trữ thông tin; cung cấp thông tin và giải trình chính xác, kịp thời về hoạt động của Ban quản lý dự án đầu tư xây dựng tỉnh Tây Ninh theo yêu cầu của người quyết định đầu tư và của các cơ quan nhà nước có thẩm quyền;</w:t>
            </w:r>
          </w:p>
          <w:p w14:paraId="2E65CBAC" w14:textId="383454B9" w:rsidR="00733AC4" w:rsidRPr="003759CF" w:rsidRDefault="00733AC4" w:rsidP="00C13D2A">
            <w:pPr>
              <w:shd w:val="clear" w:color="auto" w:fill="FFFFFF" w:themeFill="background1"/>
              <w:ind w:firstLine="360"/>
              <w:jc w:val="both"/>
              <w:rPr>
                <w:rFonts w:ascii="Times New Roman" w:hAnsi="Times New Roman"/>
                <w:sz w:val="28"/>
                <w:szCs w:val="28"/>
                <w:lang w:val="vi-VN"/>
              </w:rPr>
            </w:pPr>
            <w:r w:rsidRPr="003759CF">
              <w:rPr>
                <w:rFonts w:ascii="Times New Roman" w:hAnsi="Times New Roman"/>
                <w:sz w:val="28"/>
                <w:szCs w:val="28"/>
                <w:lang w:val="vi-VN"/>
              </w:rPr>
              <w:t xml:space="preserve">g) Các nhiệm vụ giám sát, đánh giá và báo cáo: Thực hiện giám sát đánh giá đầu tư theo quy định pháp luật; định kỳ đánh giá, báo cáo </w:t>
            </w:r>
            <w:r w:rsidRPr="003759CF">
              <w:rPr>
                <w:rFonts w:ascii="Times New Roman" w:hAnsi="Times New Roman"/>
                <w:sz w:val="28"/>
                <w:szCs w:val="28"/>
                <w:lang w:val="vi-VN"/>
              </w:rPr>
              <w:lastRenderedPageBreak/>
              <w:t>kết quả thực hiện dự án với người quyết định đầu tư, cơ quan quản lý nhà nước có thẩm quyền.</w:t>
            </w:r>
          </w:p>
          <w:p w14:paraId="65130948" w14:textId="5724B87C" w:rsidR="00733AC4" w:rsidRPr="003759CF" w:rsidRDefault="00733AC4" w:rsidP="009A52EF">
            <w:pPr>
              <w:shd w:val="clear" w:color="auto" w:fill="FFFFFF" w:themeFill="background1"/>
              <w:tabs>
                <w:tab w:val="left" w:pos="748"/>
              </w:tabs>
              <w:ind w:firstLine="360"/>
              <w:jc w:val="both"/>
              <w:rPr>
                <w:rFonts w:ascii="Times New Roman" w:hAnsi="Times New Roman"/>
                <w:sz w:val="28"/>
                <w:szCs w:val="28"/>
              </w:rPr>
            </w:pPr>
            <w:r w:rsidRPr="003759CF">
              <w:rPr>
                <w:rFonts w:ascii="Times New Roman" w:hAnsi="Times New Roman"/>
                <w:sz w:val="28"/>
                <w:szCs w:val="28"/>
                <w:lang w:val="vi-VN"/>
              </w:rPr>
              <w:t>h) Thực hiện nhiệm vụ Quản lý phát triển đô thị Trung tâm hành chính tỉnh theo Nghị định</w:t>
            </w:r>
            <w:r w:rsidRPr="003759CF">
              <w:rPr>
                <w:rStyle w:val="FootnoteReference"/>
                <w:rFonts w:ascii="Times New Roman" w:hAnsi="Times New Roman"/>
                <w:sz w:val="28"/>
                <w:szCs w:val="28"/>
                <w:lang w:val="vi-VN"/>
              </w:rPr>
              <w:footnoteReference w:id="1"/>
            </w:r>
            <w:r w:rsidRPr="003759CF">
              <w:rPr>
                <w:rFonts w:ascii="Times New Roman" w:hAnsi="Times New Roman"/>
                <w:sz w:val="28"/>
                <w:szCs w:val="28"/>
                <w:lang w:val="vi-VN"/>
              </w:rPr>
              <w:t xml:space="preserve"> số 11/2013/NĐ-CP ngày 14/01/2013 của Chính phủ về quản lý đầu tư phát triển đô th</w:t>
            </w:r>
            <w:r w:rsidRPr="003759CF">
              <w:rPr>
                <w:rFonts w:ascii="Times New Roman" w:hAnsi="Times New Roman"/>
                <w:sz w:val="28"/>
                <w:szCs w:val="28"/>
              </w:rPr>
              <w:t>ị.</w:t>
            </w:r>
          </w:p>
        </w:tc>
        <w:tc>
          <w:tcPr>
            <w:tcW w:w="5812" w:type="dxa"/>
          </w:tcPr>
          <w:p w14:paraId="26580A31" w14:textId="7403742D" w:rsidR="00733AC4" w:rsidRPr="003759CF" w:rsidRDefault="00733AC4" w:rsidP="00C13D2A">
            <w:pPr>
              <w:shd w:val="clear" w:color="auto" w:fill="FFFFFF"/>
              <w:ind w:firstLine="389"/>
              <w:jc w:val="both"/>
              <w:rPr>
                <w:rFonts w:ascii="Times New Roman" w:hAnsi="Times New Roman"/>
                <w:sz w:val="28"/>
                <w:szCs w:val="28"/>
              </w:rPr>
            </w:pPr>
            <w:bookmarkStart w:id="9" w:name="dieu_3_1"/>
            <w:r w:rsidRPr="003759CF">
              <w:rPr>
                <w:rFonts w:ascii="Times New Roman" w:hAnsi="Times New Roman"/>
                <w:b/>
                <w:bCs/>
                <w:sz w:val="28"/>
                <w:szCs w:val="28"/>
              </w:rPr>
              <w:lastRenderedPageBreak/>
              <w:t>Điều 3. Nhiệm vụ và quyền hạn</w:t>
            </w:r>
            <w:bookmarkEnd w:id="9"/>
            <w:r w:rsidRPr="003759CF">
              <w:rPr>
                <w:rFonts w:ascii="Times New Roman" w:hAnsi="Times New Roman"/>
                <w:b/>
                <w:bCs/>
                <w:sz w:val="28"/>
                <w:szCs w:val="28"/>
              </w:rPr>
              <w:t xml:space="preserve"> </w:t>
            </w:r>
          </w:p>
          <w:p w14:paraId="47994502" w14:textId="3F794774" w:rsidR="00851C02" w:rsidRPr="006B047D" w:rsidRDefault="00851C02" w:rsidP="006B047D">
            <w:pPr>
              <w:ind w:firstLine="360"/>
              <w:jc w:val="both"/>
              <w:rPr>
                <w:rFonts w:ascii="Times New Roman" w:hAnsi="Times New Roman"/>
                <w:sz w:val="28"/>
                <w:szCs w:val="28"/>
              </w:rPr>
            </w:pPr>
            <w:r w:rsidRPr="003759CF">
              <w:rPr>
                <w:rFonts w:ascii="Times New Roman" w:hAnsi="Times New Roman"/>
                <w:sz w:val="28"/>
                <w:szCs w:val="28"/>
                <w:lang w:val="vi-VN"/>
              </w:rPr>
              <w:t>Ban Quản lý dự án thực hiện các nhiệm vụ và quyền hạn theo quy định của Luật Xây dựng và các Nghị định, Thông tư, văn bản liên quan đến lĩnh vực xây dựng, gồm:</w:t>
            </w:r>
          </w:p>
          <w:p w14:paraId="068A561F" w14:textId="59594B9C" w:rsidR="006B047D" w:rsidRPr="00B95B1C" w:rsidRDefault="006B047D" w:rsidP="00851C02">
            <w:pPr>
              <w:ind w:firstLine="360"/>
              <w:jc w:val="both"/>
              <w:rPr>
                <w:rFonts w:ascii="Times New Roman" w:hAnsi="Times New Roman"/>
                <w:sz w:val="28"/>
                <w:szCs w:val="28"/>
              </w:rPr>
            </w:pPr>
            <w:bookmarkStart w:id="10" w:name="_Hlk174003661"/>
            <w:r w:rsidRPr="00B95B1C">
              <w:rPr>
                <w:rFonts w:ascii="Times New Roman" w:hAnsi="Times New Roman"/>
                <w:sz w:val="28"/>
                <w:szCs w:val="28"/>
              </w:rPr>
              <w:t xml:space="preserve">1. Thực hiện quyền và nghĩa vụ </w:t>
            </w:r>
            <w:r w:rsidR="0072650C" w:rsidRPr="00B95B1C">
              <w:rPr>
                <w:rFonts w:ascii="Times New Roman" w:hAnsi="Times New Roman"/>
                <w:sz w:val="28"/>
                <w:szCs w:val="28"/>
              </w:rPr>
              <w:t>của chủ đầu tư trong việc lập và quản lý thực hiện dự án đầu tư xây dựng theo quy định tại Điều 68 của Luật Xây dựng:</w:t>
            </w:r>
          </w:p>
          <w:p w14:paraId="0361A8EC" w14:textId="0BB06E5F" w:rsidR="006B047D" w:rsidRDefault="006B047D" w:rsidP="00851C02">
            <w:pPr>
              <w:ind w:firstLine="360"/>
              <w:jc w:val="both"/>
              <w:rPr>
                <w:rFonts w:ascii="Times New Roman" w:hAnsi="Times New Roman"/>
                <w:sz w:val="28"/>
                <w:szCs w:val="28"/>
              </w:rPr>
            </w:pPr>
            <w:r w:rsidRPr="006B047D">
              <w:rPr>
                <w:rFonts w:ascii="Times New Roman" w:hAnsi="Times New Roman"/>
                <w:sz w:val="28"/>
                <w:szCs w:val="28"/>
              </w:rPr>
              <w:t xml:space="preserve">a) </w:t>
            </w:r>
            <w:r w:rsidR="0072650C">
              <w:rPr>
                <w:rFonts w:ascii="Times New Roman" w:hAnsi="Times New Roman"/>
                <w:sz w:val="28"/>
                <w:szCs w:val="28"/>
              </w:rPr>
              <w:t>Chủ đầu tư có các quyền sau:</w:t>
            </w:r>
          </w:p>
          <w:p w14:paraId="5FB2672F" w14:textId="53F95A12"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1A2C4D">
              <w:rPr>
                <w:rFonts w:ascii="Times New Roman" w:hAnsi="Times New Roman"/>
                <w:sz w:val="28"/>
                <w:szCs w:val="28"/>
              </w:rPr>
              <w:t>Tổ chức l</w:t>
            </w:r>
            <w:r w:rsidR="00CC7B97" w:rsidRPr="00CC7B97">
              <w:rPr>
                <w:rFonts w:ascii="Times New Roman" w:hAnsi="Times New Roman"/>
                <w:sz w:val="28"/>
                <w:szCs w:val="28"/>
              </w:rPr>
              <w:t>ập, quản lý dự án;</w:t>
            </w:r>
          </w:p>
          <w:p w14:paraId="5A2D59BA" w14:textId="37C8CFC6"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Yêu cầu cơ quan, tổ chức có liên quan cung cấp thông tin, tài liệu về lập, quản lý dự án;</w:t>
            </w:r>
          </w:p>
          <w:p w14:paraId="18D824BE" w14:textId="473A165A"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Lựa chọn, ký kết hợp đồng với nhà thầu tư vấn để lập, quản lý dự án;</w:t>
            </w:r>
          </w:p>
          <w:p w14:paraId="37063D47" w14:textId="161B7B4E"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1A2C4D">
              <w:rPr>
                <w:rFonts w:ascii="Times New Roman" w:hAnsi="Times New Roman"/>
                <w:sz w:val="28"/>
                <w:szCs w:val="28"/>
              </w:rPr>
              <w:t>Q</w:t>
            </w:r>
            <w:r w:rsidR="00CC7B97" w:rsidRPr="00CC7B97">
              <w:rPr>
                <w:rFonts w:ascii="Times New Roman" w:hAnsi="Times New Roman"/>
                <w:sz w:val="28"/>
                <w:szCs w:val="28"/>
              </w:rPr>
              <w:t>uyết định thành lập, giải thể Ban quản lý dự án đầu tư xây dựng một dự án theo thẩm quyền;</w:t>
            </w:r>
          </w:p>
          <w:p w14:paraId="0569A5BD" w14:textId="46B04F87"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Các quyền khác theo quy định của pháp luật.</w:t>
            </w:r>
          </w:p>
          <w:p w14:paraId="64DDF54E" w14:textId="2223D184" w:rsidR="00CC7B97" w:rsidRDefault="00254729" w:rsidP="00254729">
            <w:pPr>
              <w:jc w:val="both"/>
              <w:rPr>
                <w:rFonts w:ascii="Times New Roman" w:hAnsi="Times New Roman"/>
                <w:sz w:val="28"/>
                <w:szCs w:val="28"/>
              </w:rPr>
            </w:pPr>
            <w:r>
              <w:rPr>
                <w:rFonts w:ascii="Times New Roman" w:hAnsi="Times New Roman"/>
                <w:sz w:val="28"/>
                <w:szCs w:val="28"/>
              </w:rPr>
              <w:t xml:space="preserve">     </w:t>
            </w:r>
            <w:r w:rsidR="0072650C">
              <w:rPr>
                <w:rFonts w:ascii="Times New Roman" w:hAnsi="Times New Roman"/>
                <w:sz w:val="28"/>
                <w:szCs w:val="28"/>
              </w:rPr>
              <w:t>b)</w:t>
            </w:r>
            <w:r w:rsidR="00CC7B97">
              <w:rPr>
                <w:rFonts w:ascii="Times New Roman" w:hAnsi="Times New Roman"/>
                <w:sz w:val="28"/>
                <w:szCs w:val="28"/>
              </w:rPr>
              <w:t xml:space="preserve"> Chủ đầu tư có các nghĩa vụ sau: </w:t>
            </w:r>
          </w:p>
          <w:p w14:paraId="58119D79" w14:textId="78BA3D0F"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lastRenderedPageBreak/>
              <w:t>-</w:t>
            </w:r>
            <w:r w:rsidR="00CC7B97">
              <w:rPr>
                <w:rFonts w:ascii="Times New Roman" w:hAnsi="Times New Roman"/>
                <w:sz w:val="28"/>
                <w:szCs w:val="28"/>
              </w:rPr>
              <w:t xml:space="preserve"> </w:t>
            </w:r>
            <w:r w:rsidR="00CC7B97" w:rsidRPr="00CC7B97">
              <w:rPr>
                <w:rFonts w:ascii="Times New Roman" w:hAnsi="Times New Roman"/>
                <w:sz w:val="28"/>
                <w:szCs w:val="28"/>
              </w:rPr>
              <w:t>Xác định yêu cầu, nội dung nhiệm vụ lập dự án; cung cấp thông tin, tài liệu cần thiết trong trường hợp thuê tư vấn lập dự án; tổ chức nghiệm thu kết quả lập dự án và lưu trữ hồ sơ dự án đầu tư xây dựng;</w:t>
            </w:r>
          </w:p>
          <w:p w14:paraId="36D31103" w14:textId="7CDFBC59"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Lựa chọn tổ chức tư vấn lập dự án có đủ điều kiện năng lực theo quy định của Luật này;</w:t>
            </w:r>
          </w:p>
          <w:p w14:paraId="5A4062B3" w14:textId="56527D1B"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Chịu trách nhiệm về cơ sở pháp lý, tính chính xác của các thông tin, tài liệu được cung cấp cho tư vấn khi lập dự án; trình dự án với cơ quan có thẩm quyền phê duyệt theo quy định của pháp luật;</w:t>
            </w:r>
          </w:p>
          <w:p w14:paraId="73175939" w14:textId="615FB2F8"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Lựa chọn tổ chức, cá nhân tư vấn có đủ năng lực, kinh nghiệm để thẩm tra dự án theo yêu cầu của cơ quan, tổ chức thẩm định dự án và của người quyết định đầu tư;</w:t>
            </w:r>
          </w:p>
          <w:p w14:paraId="61C6C4A2" w14:textId="5209D39B"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sidRPr="00CC7B97">
              <w:rPr>
                <w:rFonts w:ascii="Times New Roman" w:hAnsi="Times New Roman"/>
                <w:sz w:val="28"/>
                <w:szCs w:val="28"/>
              </w:rPr>
              <w:t xml:space="preserve"> Tổ chức quản lý thực hiện dự án theo quy định tại Điều 66 của Luật này;</w:t>
            </w:r>
          </w:p>
          <w:p w14:paraId="21726E78" w14:textId="6C2475A2"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Kiểm tra, giám sát việc thực hiện dự án; định kỳ báo cáo việc thực hiện dự án với người quyết định đầu tư, cơ quan quản lý nhà nước có thẩm quyền;</w:t>
            </w:r>
          </w:p>
          <w:p w14:paraId="3E04AF7C" w14:textId="1E557090"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Thu hồi vốn, trả nợ vốn vay đối với dự án có yêu cầu về thu hồi vốn, trả nợ vốn vay;</w:t>
            </w:r>
          </w:p>
          <w:p w14:paraId="54CD033C" w14:textId="02DC6753" w:rsidR="00CC7B97" w:rsidRPr="00CC7B97" w:rsidRDefault="0072650C" w:rsidP="00CC7B97">
            <w:pPr>
              <w:ind w:firstLine="360"/>
              <w:jc w:val="both"/>
              <w:rPr>
                <w:rFonts w:ascii="Times New Roman" w:hAnsi="Times New Roman"/>
                <w:sz w:val="28"/>
                <w:szCs w:val="28"/>
              </w:rPr>
            </w:pPr>
            <w:r>
              <w:rPr>
                <w:rFonts w:ascii="Times New Roman" w:hAnsi="Times New Roman"/>
                <w:sz w:val="28"/>
                <w:szCs w:val="28"/>
              </w:rPr>
              <w:t>-</w:t>
            </w:r>
            <w:r w:rsidR="00CC7B97">
              <w:rPr>
                <w:rFonts w:ascii="Times New Roman" w:hAnsi="Times New Roman"/>
                <w:sz w:val="28"/>
                <w:szCs w:val="28"/>
              </w:rPr>
              <w:t xml:space="preserve"> </w:t>
            </w:r>
            <w:r w:rsidR="00CC7B97" w:rsidRPr="00CC7B97">
              <w:rPr>
                <w:rFonts w:ascii="Times New Roman" w:hAnsi="Times New Roman"/>
                <w:sz w:val="28"/>
                <w:szCs w:val="28"/>
              </w:rPr>
              <w:t>Các nghĩa vụ khác theo quy định của pháp luật.</w:t>
            </w:r>
          </w:p>
          <w:bookmarkEnd w:id="10"/>
          <w:p w14:paraId="44060ED6" w14:textId="77777777" w:rsidR="00733AC4" w:rsidRPr="003759CF" w:rsidRDefault="00733AC4" w:rsidP="009D47AA">
            <w:pPr>
              <w:ind w:firstLine="360"/>
              <w:jc w:val="both"/>
              <w:rPr>
                <w:rFonts w:ascii="Times New Roman" w:hAnsi="Times New Roman"/>
                <w:sz w:val="28"/>
                <w:szCs w:val="28"/>
              </w:rPr>
            </w:pPr>
          </w:p>
        </w:tc>
        <w:tc>
          <w:tcPr>
            <w:tcW w:w="3586" w:type="dxa"/>
          </w:tcPr>
          <w:p w14:paraId="6621F118" w14:textId="6CB74AC7" w:rsidR="00A6419B" w:rsidRDefault="00707299" w:rsidP="00B205B1">
            <w:pPr>
              <w:shd w:val="clear" w:color="auto" w:fill="FFFFFF"/>
              <w:jc w:val="both"/>
              <w:rPr>
                <w:rFonts w:ascii="Times New Roman" w:hAnsi="Times New Roman"/>
                <w:i/>
                <w:sz w:val="28"/>
                <w:szCs w:val="28"/>
              </w:rPr>
            </w:pPr>
            <w:r w:rsidRPr="003759CF">
              <w:rPr>
                <w:rFonts w:ascii="Times New Roman" w:hAnsi="Times New Roman"/>
                <w:i/>
                <w:sz w:val="28"/>
                <w:szCs w:val="28"/>
              </w:rPr>
              <w:lastRenderedPageBreak/>
              <w:t>Biên tập lại</w:t>
            </w:r>
            <w:r w:rsidR="00B205B1" w:rsidRPr="003759CF">
              <w:rPr>
                <w:rFonts w:ascii="Times New Roman" w:hAnsi="Times New Roman"/>
                <w:i/>
                <w:sz w:val="28"/>
                <w:szCs w:val="28"/>
              </w:rPr>
              <w:t xml:space="preserve"> do:</w:t>
            </w:r>
          </w:p>
          <w:p w14:paraId="75A7B10C" w14:textId="682FE561" w:rsidR="004079E4" w:rsidRPr="004079E4" w:rsidRDefault="004079E4" w:rsidP="00B205B1">
            <w:pPr>
              <w:shd w:val="clear" w:color="auto" w:fill="FFFFFF"/>
              <w:jc w:val="both"/>
              <w:rPr>
                <w:rFonts w:ascii="Times New Roman" w:hAnsi="Times New Roman"/>
                <w:i/>
                <w:iCs/>
                <w:sz w:val="28"/>
                <w:szCs w:val="28"/>
              </w:rPr>
            </w:pPr>
            <w:r w:rsidRPr="003759CF">
              <w:rPr>
                <w:rFonts w:ascii="Times New Roman" w:hAnsi="Times New Roman"/>
                <w:i/>
                <w:iCs/>
                <w:sz w:val="28"/>
                <w:szCs w:val="28"/>
              </w:rPr>
              <w:t xml:space="preserve">- Cập nhật quy định </w:t>
            </w:r>
            <w:r>
              <w:rPr>
                <w:rFonts w:ascii="Times New Roman" w:hAnsi="Times New Roman"/>
                <w:i/>
                <w:iCs/>
                <w:sz w:val="28"/>
                <w:szCs w:val="28"/>
              </w:rPr>
              <w:t>tại Điều 68</w:t>
            </w:r>
            <w:r w:rsidR="00D36CCE">
              <w:rPr>
                <w:rFonts w:ascii="Times New Roman" w:hAnsi="Times New Roman"/>
                <w:i/>
                <w:iCs/>
                <w:sz w:val="28"/>
                <w:szCs w:val="28"/>
              </w:rPr>
              <w:t xml:space="preserve"> </w:t>
            </w:r>
            <w:r>
              <w:rPr>
                <w:rFonts w:ascii="Times New Roman" w:hAnsi="Times New Roman"/>
                <w:i/>
                <w:iCs/>
                <w:sz w:val="28"/>
                <w:szCs w:val="28"/>
              </w:rPr>
              <w:t>của Luật Xây dựng.</w:t>
            </w:r>
          </w:p>
          <w:p w14:paraId="11767964" w14:textId="65F94636" w:rsidR="00B205B1" w:rsidRPr="003759CF" w:rsidRDefault="00B205B1" w:rsidP="00B205B1">
            <w:pPr>
              <w:shd w:val="clear" w:color="auto" w:fill="FFFFFF"/>
              <w:jc w:val="both"/>
              <w:rPr>
                <w:rFonts w:ascii="Times New Roman" w:hAnsi="Times New Roman"/>
                <w:i/>
                <w:sz w:val="28"/>
                <w:szCs w:val="28"/>
              </w:rPr>
            </w:pPr>
            <w:r w:rsidRPr="003759CF">
              <w:rPr>
                <w:rFonts w:ascii="Times New Roman" w:hAnsi="Times New Roman"/>
                <w:i/>
                <w:sz w:val="28"/>
                <w:szCs w:val="28"/>
              </w:rPr>
              <w:t>- Nghị định số </w:t>
            </w:r>
            <w:hyperlink r:id="rId21" w:tgtFrame="_blank" w:history="1">
              <w:r w:rsidRPr="003759CF">
                <w:rPr>
                  <w:rFonts w:ascii="Times New Roman" w:hAnsi="Times New Roman"/>
                  <w:i/>
                  <w:sz w:val="28"/>
                  <w:szCs w:val="28"/>
                </w:rPr>
                <w:t>16/2015/NĐ-CP ngày 14/02/2015</w:t>
              </w:r>
            </w:hyperlink>
            <w:r w:rsidR="00707299" w:rsidRPr="003759CF">
              <w:rPr>
                <w:rFonts w:ascii="Times New Roman" w:hAnsi="Times New Roman"/>
                <w:i/>
                <w:sz w:val="28"/>
                <w:szCs w:val="28"/>
              </w:rPr>
              <w:t xml:space="preserve"> </w:t>
            </w:r>
            <w:r w:rsidR="00B21E04" w:rsidRPr="003759CF">
              <w:rPr>
                <w:rFonts w:ascii="Times New Roman" w:hAnsi="Times New Roman"/>
                <w:i/>
                <w:sz w:val="28"/>
                <w:szCs w:val="28"/>
              </w:rPr>
              <w:t xml:space="preserve">đã </w:t>
            </w:r>
            <w:r w:rsidR="00707299" w:rsidRPr="003759CF">
              <w:rPr>
                <w:rFonts w:ascii="Times New Roman" w:hAnsi="Times New Roman"/>
                <w:i/>
                <w:sz w:val="28"/>
                <w:szCs w:val="28"/>
              </w:rPr>
              <w:t>hết hiệu lực</w:t>
            </w:r>
            <w:r w:rsidRPr="003759CF">
              <w:rPr>
                <w:rFonts w:ascii="Times New Roman" w:hAnsi="Times New Roman"/>
                <w:i/>
                <w:sz w:val="28"/>
                <w:szCs w:val="28"/>
              </w:rPr>
              <w:t xml:space="preserve">, </w:t>
            </w:r>
            <w:r w:rsidR="00707299" w:rsidRPr="003759CF">
              <w:rPr>
                <w:rFonts w:ascii="Times New Roman" w:hAnsi="Times New Roman"/>
                <w:i/>
                <w:sz w:val="28"/>
                <w:szCs w:val="28"/>
              </w:rPr>
              <w:t>không còn nhận ủy thác quản lý dự án</w:t>
            </w:r>
            <w:r w:rsidRPr="003759CF">
              <w:rPr>
                <w:rFonts w:ascii="Times New Roman" w:hAnsi="Times New Roman"/>
                <w:i/>
                <w:sz w:val="28"/>
                <w:szCs w:val="28"/>
              </w:rPr>
              <w:t>.</w:t>
            </w:r>
            <w:r w:rsidR="00707299" w:rsidRPr="003759CF">
              <w:rPr>
                <w:rFonts w:ascii="Times New Roman" w:hAnsi="Times New Roman"/>
                <w:i/>
                <w:sz w:val="28"/>
                <w:szCs w:val="28"/>
              </w:rPr>
              <w:t xml:space="preserve"> </w:t>
            </w:r>
          </w:p>
          <w:p w14:paraId="672AC962" w14:textId="065497B1" w:rsidR="00965DB1" w:rsidRPr="003759CF" w:rsidRDefault="00B205B1" w:rsidP="00B205B1">
            <w:pPr>
              <w:shd w:val="clear" w:color="auto" w:fill="FFFFFF"/>
              <w:jc w:val="both"/>
              <w:rPr>
                <w:rFonts w:ascii="Times New Roman" w:hAnsi="Times New Roman"/>
                <w:i/>
                <w:sz w:val="28"/>
                <w:szCs w:val="28"/>
              </w:rPr>
            </w:pPr>
            <w:r w:rsidRPr="003759CF">
              <w:rPr>
                <w:rFonts w:ascii="Times New Roman" w:hAnsi="Times New Roman"/>
                <w:i/>
                <w:sz w:val="28"/>
                <w:szCs w:val="28"/>
              </w:rPr>
              <w:t>- K</w:t>
            </w:r>
            <w:r w:rsidR="00707299" w:rsidRPr="003759CF">
              <w:rPr>
                <w:rFonts w:ascii="Times New Roman" w:hAnsi="Times New Roman"/>
                <w:i/>
                <w:sz w:val="28"/>
                <w:szCs w:val="28"/>
              </w:rPr>
              <w:t xml:space="preserve">hông thực hiện </w:t>
            </w:r>
            <w:r w:rsidRPr="003759CF">
              <w:rPr>
                <w:rFonts w:ascii="Times New Roman" w:hAnsi="Times New Roman"/>
                <w:i/>
                <w:sz w:val="28"/>
                <w:szCs w:val="28"/>
              </w:rPr>
              <w:t xml:space="preserve">nhiệm vụ </w:t>
            </w:r>
            <w:r w:rsidR="00392AB9" w:rsidRPr="003759CF">
              <w:rPr>
                <w:rFonts w:ascii="Times New Roman" w:hAnsi="Times New Roman"/>
                <w:i/>
                <w:sz w:val="28"/>
                <w:szCs w:val="28"/>
                <w:lang w:val="vi-VN"/>
              </w:rPr>
              <w:t xml:space="preserve">Quản lý phát triển đô thị Trung tâm hành chính tỉnh </w:t>
            </w:r>
            <w:r w:rsidR="00965DB1" w:rsidRPr="003759CF">
              <w:rPr>
                <w:rFonts w:ascii="Times New Roman" w:hAnsi="Times New Roman"/>
                <w:i/>
                <w:sz w:val="28"/>
                <w:szCs w:val="28"/>
              </w:rPr>
              <w:t xml:space="preserve">do </w:t>
            </w:r>
            <w:r w:rsidR="009374AD" w:rsidRPr="003759CF">
              <w:rPr>
                <w:rFonts w:ascii="Times New Roman" w:hAnsi="Times New Roman"/>
                <w:i/>
                <w:sz w:val="28"/>
                <w:szCs w:val="28"/>
              </w:rPr>
              <w:t xml:space="preserve">không </w:t>
            </w:r>
            <w:r w:rsidR="00C26DD6" w:rsidRPr="003759CF">
              <w:rPr>
                <w:rFonts w:ascii="Times New Roman" w:hAnsi="Times New Roman"/>
                <w:i/>
                <w:sz w:val="28"/>
                <w:szCs w:val="28"/>
              </w:rPr>
              <w:t>có</w:t>
            </w:r>
            <w:r w:rsidR="009374AD" w:rsidRPr="003759CF">
              <w:rPr>
                <w:rFonts w:ascii="Times New Roman" w:hAnsi="Times New Roman"/>
                <w:i/>
                <w:sz w:val="28"/>
                <w:szCs w:val="28"/>
              </w:rPr>
              <w:t xml:space="preserve"> </w:t>
            </w:r>
            <w:r w:rsidR="00965DB1" w:rsidRPr="003759CF">
              <w:rPr>
                <w:rFonts w:ascii="Times New Roman" w:hAnsi="Times New Roman"/>
                <w:i/>
                <w:sz w:val="28"/>
                <w:szCs w:val="28"/>
              </w:rPr>
              <w:t>chức năng</w:t>
            </w:r>
            <w:r w:rsidR="00392AB9" w:rsidRPr="003759CF">
              <w:rPr>
                <w:rFonts w:ascii="Times New Roman" w:hAnsi="Times New Roman"/>
                <w:i/>
                <w:sz w:val="28"/>
                <w:szCs w:val="28"/>
              </w:rPr>
              <w:t xml:space="preserve"> </w:t>
            </w:r>
            <w:r w:rsidR="009374AD" w:rsidRPr="003759CF">
              <w:rPr>
                <w:rFonts w:ascii="Times New Roman" w:hAnsi="Times New Roman"/>
                <w:i/>
                <w:sz w:val="28"/>
                <w:szCs w:val="28"/>
              </w:rPr>
              <w:t>này.</w:t>
            </w:r>
          </w:p>
          <w:p w14:paraId="1A1B0C1E" w14:textId="3B371417" w:rsidR="009A729A" w:rsidRPr="009A729A" w:rsidRDefault="009A729A" w:rsidP="004079E4">
            <w:pPr>
              <w:shd w:val="clear" w:color="auto" w:fill="FFFFFF"/>
              <w:jc w:val="both"/>
              <w:rPr>
                <w:rFonts w:ascii="Times New Roman" w:hAnsi="Times New Roman"/>
                <w:b/>
                <w:bCs/>
                <w:i/>
                <w:iCs/>
                <w:color w:val="0070C0"/>
                <w:sz w:val="28"/>
                <w:szCs w:val="28"/>
              </w:rPr>
            </w:pPr>
          </w:p>
        </w:tc>
      </w:tr>
      <w:tr w:rsidR="00244AB6" w:rsidRPr="003759CF" w14:paraId="2A44490C" w14:textId="77777777" w:rsidTr="00D77E67">
        <w:trPr>
          <w:trHeight w:val="1268"/>
          <w:jc w:val="center"/>
        </w:trPr>
        <w:tc>
          <w:tcPr>
            <w:tcW w:w="5382" w:type="dxa"/>
          </w:tcPr>
          <w:p w14:paraId="0BF995AA" w14:textId="77777777" w:rsidR="00244AB6" w:rsidRPr="003759CF" w:rsidRDefault="00244AB6" w:rsidP="00244AB6">
            <w:pPr>
              <w:shd w:val="clear" w:color="auto" w:fill="FFFFFF" w:themeFill="background1"/>
              <w:ind w:firstLine="360"/>
              <w:jc w:val="both"/>
              <w:rPr>
                <w:rFonts w:ascii="Times New Roman" w:hAnsi="Times New Roman"/>
                <w:sz w:val="28"/>
                <w:szCs w:val="28"/>
              </w:rPr>
            </w:pPr>
            <w:r w:rsidRPr="003759CF">
              <w:rPr>
                <w:rFonts w:ascii="Times New Roman" w:hAnsi="Times New Roman"/>
                <w:sz w:val="28"/>
                <w:szCs w:val="28"/>
                <w:lang w:val="vi-VN"/>
              </w:rPr>
              <w:lastRenderedPageBreak/>
              <w:t>2. Thực hiện các nhiệm vụ quản lý dự á</w:t>
            </w:r>
            <w:r w:rsidRPr="003759CF">
              <w:rPr>
                <w:rFonts w:ascii="Times New Roman" w:hAnsi="Times New Roman"/>
                <w:sz w:val="28"/>
                <w:szCs w:val="28"/>
              </w:rPr>
              <w:t>n:</w:t>
            </w:r>
          </w:p>
          <w:p w14:paraId="00EF46E5" w14:textId="77777777" w:rsidR="00244AB6" w:rsidRPr="003759CF" w:rsidRDefault="00244AB6" w:rsidP="00244AB6">
            <w:pPr>
              <w:ind w:firstLine="360"/>
              <w:jc w:val="both"/>
              <w:rPr>
                <w:rFonts w:ascii="Times New Roman" w:hAnsi="Times New Roman"/>
                <w:sz w:val="28"/>
                <w:szCs w:val="28"/>
                <w:lang w:val="vi-VN"/>
              </w:rPr>
            </w:pPr>
            <w:r w:rsidRPr="003759CF">
              <w:rPr>
                <w:rFonts w:ascii="Times New Roman" w:hAnsi="Times New Roman"/>
                <w:sz w:val="28"/>
                <w:szCs w:val="28"/>
                <w:lang w:val="vi-VN"/>
              </w:rPr>
              <w:t>a) Tổ chức thực hiện các nội dung quản lý dự án theo quy định tại </w:t>
            </w:r>
            <w:bookmarkStart w:id="11" w:name="dc_40"/>
            <w:r w:rsidRPr="003759CF">
              <w:rPr>
                <w:rFonts w:ascii="Times New Roman" w:hAnsi="Times New Roman"/>
                <w:sz w:val="28"/>
                <w:szCs w:val="28"/>
                <w:lang w:val="vi-VN"/>
              </w:rPr>
              <w:t>Điều 66 và Điều 67 của Luật Xây dựng</w:t>
            </w:r>
            <w:bookmarkEnd w:id="11"/>
            <w:r w:rsidRPr="003759CF">
              <w:rPr>
                <w:rFonts w:ascii="Times New Roman" w:hAnsi="Times New Roman"/>
                <w:sz w:val="28"/>
                <w:szCs w:val="28"/>
                <w:lang w:val="vi-VN"/>
              </w:rPr>
              <w:t>;</w:t>
            </w:r>
          </w:p>
          <w:p w14:paraId="767F7224" w14:textId="77777777" w:rsidR="00244AB6" w:rsidRPr="003759CF" w:rsidRDefault="00244AB6" w:rsidP="00244AB6">
            <w:pPr>
              <w:ind w:firstLine="360"/>
              <w:jc w:val="both"/>
              <w:rPr>
                <w:rFonts w:ascii="Times New Roman" w:hAnsi="Times New Roman"/>
                <w:sz w:val="28"/>
                <w:szCs w:val="28"/>
                <w:lang w:val="vi-VN"/>
              </w:rPr>
            </w:pPr>
            <w:r w:rsidRPr="003759CF">
              <w:rPr>
                <w:rFonts w:ascii="Times New Roman" w:hAnsi="Times New Roman"/>
                <w:sz w:val="28"/>
                <w:szCs w:val="28"/>
                <w:lang w:val="vi-VN"/>
              </w:rPr>
              <w:t>b) Phối hợp hoạt động với tổ chức, cá nhân tham gia thực hiện dự án để bảo đảm yêu cầu về tiến độ, chất lượng, chi phí, an toàn và bảo vệ môi trường;</w:t>
            </w:r>
          </w:p>
          <w:p w14:paraId="3D951A70" w14:textId="07387BD3" w:rsidR="00244AB6" w:rsidRPr="003759CF" w:rsidRDefault="00244AB6" w:rsidP="00E86640">
            <w:pPr>
              <w:ind w:firstLine="360"/>
              <w:jc w:val="both"/>
              <w:rPr>
                <w:rFonts w:ascii="Times New Roman" w:hAnsi="Times New Roman"/>
                <w:sz w:val="28"/>
                <w:szCs w:val="28"/>
              </w:rPr>
            </w:pPr>
            <w:r w:rsidRPr="003759CF">
              <w:rPr>
                <w:rFonts w:ascii="Times New Roman" w:hAnsi="Times New Roman"/>
                <w:sz w:val="28"/>
                <w:szCs w:val="28"/>
                <w:lang w:val="vi-VN"/>
              </w:rPr>
              <w:t>c) Thực hiện các nhiệm vụ quản lý dự án khác do người quyết định đầu tư, chủ đầu tư giao hoặc ủy quyền thực hiện.</w:t>
            </w:r>
          </w:p>
        </w:tc>
        <w:tc>
          <w:tcPr>
            <w:tcW w:w="5812" w:type="dxa"/>
          </w:tcPr>
          <w:p w14:paraId="32B5845C" w14:textId="2A5399C3" w:rsidR="0076385A" w:rsidRPr="00A37ABA" w:rsidRDefault="00A97A03" w:rsidP="009D47AA">
            <w:pPr>
              <w:ind w:firstLine="360"/>
              <w:jc w:val="both"/>
              <w:rPr>
                <w:rFonts w:ascii="Times New Roman" w:hAnsi="Times New Roman"/>
                <w:sz w:val="28"/>
                <w:szCs w:val="28"/>
              </w:rPr>
            </w:pPr>
            <w:bookmarkStart w:id="12" w:name="_Hlk174003715"/>
            <w:r w:rsidRPr="00A37ABA">
              <w:rPr>
                <w:rFonts w:ascii="Times New Roman" w:hAnsi="Times New Roman"/>
                <w:sz w:val="28"/>
                <w:szCs w:val="28"/>
              </w:rPr>
              <w:t xml:space="preserve">2. </w:t>
            </w:r>
            <w:r w:rsidR="009D47AA" w:rsidRPr="00A37ABA">
              <w:rPr>
                <w:rFonts w:ascii="Times New Roman" w:hAnsi="Times New Roman"/>
                <w:sz w:val="28"/>
                <w:szCs w:val="28"/>
              </w:rPr>
              <w:t xml:space="preserve">Thực hiện </w:t>
            </w:r>
            <w:r w:rsidR="0076385A" w:rsidRPr="00A37ABA">
              <w:rPr>
                <w:rFonts w:ascii="Times New Roman" w:hAnsi="Times New Roman"/>
                <w:sz w:val="28"/>
                <w:szCs w:val="28"/>
              </w:rPr>
              <w:t>nhiệm vụ quản lý dự án.</w:t>
            </w:r>
          </w:p>
          <w:p w14:paraId="1FB3077B" w14:textId="351AD0C5" w:rsidR="00A97A03" w:rsidRPr="003759CF" w:rsidRDefault="00570375" w:rsidP="00A97A03">
            <w:pPr>
              <w:shd w:val="clear" w:color="auto" w:fill="FFFFFF"/>
              <w:ind w:firstLine="389"/>
              <w:jc w:val="both"/>
              <w:rPr>
                <w:rFonts w:ascii="Times New Roman" w:hAnsi="Times New Roman"/>
                <w:sz w:val="28"/>
                <w:szCs w:val="28"/>
              </w:rPr>
            </w:pPr>
            <w:r>
              <w:rPr>
                <w:rFonts w:ascii="Times New Roman" w:hAnsi="Times New Roman"/>
                <w:sz w:val="28"/>
                <w:szCs w:val="28"/>
              </w:rPr>
              <w:t>a</w:t>
            </w:r>
            <w:r w:rsidR="00A97A03" w:rsidRPr="003759CF">
              <w:rPr>
                <w:rFonts w:ascii="Times New Roman" w:hAnsi="Times New Roman"/>
                <w:sz w:val="28"/>
                <w:szCs w:val="28"/>
              </w:rPr>
              <w:t>) Tổ chức thực hiện các nội dung quản lý dự án theo quy định tại Điều 66 và Điều 67 của Luật Xây dựng</w:t>
            </w:r>
            <w:r>
              <w:rPr>
                <w:rFonts w:ascii="Times New Roman" w:hAnsi="Times New Roman"/>
                <w:sz w:val="28"/>
                <w:szCs w:val="28"/>
              </w:rPr>
              <w:t xml:space="preserve"> và các nội dung quy định tại Nghị định số 15/2021/NĐ-CP ngày </w:t>
            </w:r>
            <w:r w:rsidR="00827E3E">
              <w:rPr>
                <w:rFonts w:ascii="Times New Roman" w:hAnsi="Times New Roman"/>
                <w:sz w:val="28"/>
                <w:szCs w:val="28"/>
              </w:rPr>
              <w:t>03 tháng 03 năm 2021 của Chính phủ quy định chi tiết một số nội dung về quản lý dự án đầu tư;</w:t>
            </w:r>
            <w:r w:rsidR="00A97A03" w:rsidRPr="003759CF">
              <w:rPr>
                <w:rFonts w:ascii="Times New Roman" w:hAnsi="Times New Roman"/>
                <w:sz w:val="28"/>
                <w:szCs w:val="28"/>
              </w:rPr>
              <w:t xml:space="preserve"> </w:t>
            </w:r>
          </w:p>
          <w:p w14:paraId="3232B64D" w14:textId="6FCB2AE0" w:rsidR="00A97A03" w:rsidRPr="003759CF" w:rsidRDefault="00570375" w:rsidP="00A97A03">
            <w:pPr>
              <w:shd w:val="clear" w:color="auto" w:fill="FFFFFF"/>
              <w:ind w:firstLine="389"/>
              <w:jc w:val="both"/>
              <w:rPr>
                <w:rFonts w:ascii="Times New Roman" w:hAnsi="Times New Roman"/>
                <w:sz w:val="28"/>
                <w:szCs w:val="28"/>
              </w:rPr>
            </w:pPr>
            <w:r>
              <w:rPr>
                <w:rFonts w:ascii="Times New Roman" w:hAnsi="Times New Roman"/>
                <w:sz w:val="28"/>
                <w:szCs w:val="28"/>
              </w:rPr>
              <w:t>b</w:t>
            </w:r>
            <w:r w:rsidR="00A97A03" w:rsidRPr="003759CF">
              <w:rPr>
                <w:rFonts w:ascii="Times New Roman" w:hAnsi="Times New Roman"/>
                <w:sz w:val="28"/>
                <w:szCs w:val="28"/>
              </w:rPr>
              <w:t>) Phối hợp hoạt động với tổ chức, cá nhân tham gia thực hiện dự án để bảo đảm yêu cầu về tiến độ, chất lượng, chi phí, an toàn và bảo vệ môi trường</w:t>
            </w:r>
            <w:r w:rsidR="00827E3E">
              <w:rPr>
                <w:rFonts w:ascii="Times New Roman" w:hAnsi="Times New Roman"/>
                <w:sz w:val="28"/>
                <w:szCs w:val="28"/>
              </w:rPr>
              <w:t>;</w:t>
            </w:r>
          </w:p>
          <w:p w14:paraId="1C241BF2" w14:textId="45598D2B" w:rsidR="00244AB6" w:rsidRPr="00234A10" w:rsidRDefault="00570375" w:rsidP="00234A10">
            <w:pPr>
              <w:shd w:val="clear" w:color="auto" w:fill="FFFFFF"/>
              <w:ind w:firstLine="389"/>
              <w:jc w:val="both"/>
              <w:rPr>
                <w:rFonts w:ascii="Times New Roman" w:hAnsi="Times New Roman"/>
                <w:sz w:val="28"/>
                <w:szCs w:val="28"/>
              </w:rPr>
            </w:pPr>
            <w:r>
              <w:rPr>
                <w:rFonts w:ascii="Times New Roman" w:hAnsi="Times New Roman"/>
                <w:sz w:val="28"/>
                <w:szCs w:val="28"/>
              </w:rPr>
              <w:t>c</w:t>
            </w:r>
            <w:r w:rsidR="00B7170A" w:rsidRPr="003759CF">
              <w:rPr>
                <w:rFonts w:ascii="Times New Roman" w:hAnsi="Times New Roman"/>
                <w:sz w:val="28"/>
                <w:szCs w:val="28"/>
                <w:lang w:val="vi-VN"/>
              </w:rPr>
              <w:t>) Thực hiện các nhiệm vụ quản lý dự án khác do người quyết định đầu tư</w:t>
            </w:r>
            <w:r w:rsidR="00B7170A" w:rsidRPr="003759CF">
              <w:rPr>
                <w:rFonts w:ascii="Times New Roman" w:hAnsi="Times New Roman"/>
                <w:sz w:val="28"/>
                <w:szCs w:val="28"/>
              </w:rPr>
              <w:t xml:space="preserve"> giao.</w:t>
            </w:r>
            <w:bookmarkEnd w:id="12"/>
          </w:p>
        </w:tc>
        <w:tc>
          <w:tcPr>
            <w:tcW w:w="3586" w:type="dxa"/>
          </w:tcPr>
          <w:p w14:paraId="7679F7A4" w14:textId="77777777" w:rsidR="00827E3E" w:rsidRDefault="00A37ABA" w:rsidP="00D1484A">
            <w:pPr>
              <w:shd w:val="clear" w:color="auto" w:fill="FFFFFF"/>
              <w:jc w:val="both"/>
              <w:rPr>
                <w:rFonts w:ascii="Times New Roman" w:hAnsi="Times New Roman"/>
                <w:i/>
                <w:sz w:val="28"/>
                <w:szCs w:val="28"/>
              </w:rPr>
            </w:pPr>
            <w:r>
              <w:rPr>
                <w:rFonts w:ascii="Times New Roman" w:hAnsi="Times New Roman"/>
                <w:i/>
                <w:sz w:val="28"/>
                <w:szCs w:val="28"/>
              </w:rPr>
              <w:t>C</w:t>
            </w:r>
            <w:r w:rsidR="00B7170A" w:rsidRPr="003759CF">
              <w:rPr>
                <w:rFonts w:ascii="Times New Roman" w:hAnsi="Times New Roman"/>
                <w:i/>
                <w:sz w:val="28"/>
                <w:szCs w:val="28"/>
              </w:rPr>
              <w:t>ập nhật</w:t>
            </w:r>
            <w:r>
              <w:rPr>
                <w:rFonts w:ascii="Times New Roman" w:hAnsi="Times New Roman"/>
                <w:i/>
                <w:sz w:val="28"/>
                <w:szCs w:val="28"/>
              </w:rPr>
              <w:t>, bổ sung</w:t>
            </w:r>
            <w:r w:rsidR="00B7170A" w:rsidRPr="003759CF">
              <w:rPr>
                <w:rFonts w:ascii="Times New Roman" w:hAnsi="Times New Roman"/>
                <w:i/>
                <w:sz w:val="28"/>
                <w:szCs w:val="28"/>
              </w:rPr>
              <w:t xml:space="preserve"> </w:t>
            </w:r>
            <w:r>
              <w:rPr>
                <w:rFonts w:ascii="Times New Roman" w:hAnsi="Times New Roman"/>
                <w:i/>
                <w:sz w:val="28"/>
                <w:szCs w:val="28"/>
              </w:rPr>
              <w:t>quy định tại Điều 69 của Luật Xây dựn</w:t>
            </w:r>
            <w:r w:rsidR="00827E3E">
              <w:rPr>
                <w:rFonts w:ascii="Times New Roman" w:hAnsi="Times New Roman"/>
                <w:i/>
                <w:sz w:val="28"/>
                <w:szCs w:val="28"/>
              </w:rPr>
              <w:t>g và</w:t>
            </w:r>
          </w:p>
          <w:p w14:paraId="3050E3EA" w14:textId="61F2AC2B" w:rsidR="00244AB6" w:rsidRPr="00827E3E" w:rsidRDefault="00827E3E" w:rsidP="00D1484A">
            <w:pPr>
              <w:shd w:val="clear" w:color="auto" w:fill="FFFFFF"/>
              <w:jc w:val="both"/>
              <w:rPr>
                <w:rFonts w:ascii="Times New Roman" w:hAnsi="Times New Roman"/>
                <w:b/>
                <w:bCs/>
                <w:i/>
                <w:iCs/>
                <w:color w:val="0070C0"/>
                <w:sz w:val="28"/>
                <w:szCs w:val="28"/>
              </w:rPr>
            </w:pPr>
            <w:r w:rsidRPr="00827E3E">
              <w:rPr>
                <w:rFonts w:ascii="Times New Roman" w:hAnsi="Times New Roman"/>
                <w:i/>
                <w:iCs/>
                <w:sz w:val="28"/>
                <w:szCs w:val="28"/>
              </w:rPr>
              <w:t>Nghị định số 15/2021/NĐ-CP ngày 03 tháng 03 năm 2021 của Chính phủ quy định chi tiết một số nội dung về quản lý dự án đầu tư</w:t>
            </w:r>
            <w:r w:rsidRPr="00827E3E">
              <w:rPr>
                <w:rFonts w:ascii="Times New Roman" w:hAnsi="Times New Roman"/>
                <w:i/>
                <w:iCs/>
                <w:sz w:val="28"/>
                <w:szCs w:val="28"/>
              </w:rPr>
              <w:t xml:space="preserve">. </w:t>
            </w:r>
          </w:p>
        </w:tc>
      </w:tr>
      <w:tr w:rsidR="008D39DA" w:rsidRPr="003759CF" w14:paraId="19F99BE6" w14:textId="77777777" w:rsidTr="00D77E67">
        <w:trPr>
          <w:trHeight w:val="1268"/>
          <w:jc w:val="center"/>
        </w:trPr>
        <w:tc>
          <w:tcPr>
            <w:tcW w:w="5382" w:type="dxa"/>
          </w:tcPr>
          <w:p w14:paraId="096D22CF" w14:textId="5F77850F" w:rsidR="008D39DA" w:rsidRPr="003759CF" w:rsidRDefault="008D39DA" w:rsidP="00244AB6">
            <w:pPr>
              <w:ind w:firstLine="360"/>
              <w:jc w:val="both"/>
              <w:rPr>
                <w:rFonts w:ascii="Times New Roman" w:hAnsi="Times New Roman"/>
                <w:sz w:val="28"/>
                <w:szCs w:val="28"/>
                <w:lang w:val="vi-VN"/>
              </w:rPr>
            </w:pPr>
            <w:r w:rsidRPr="003759CF">
              <w:rPr>
                <w:rFonts w:ascii="Times New Roman" w:hAnsi="Times New Roman"/>
                <w:sz w:val="28"/>
                <w:szCs w:val="28"/>
                <w:lang w:val="vi-VN"/>
              </w:rPr>
              <w:t>3. Nhận ủy thác quản lý dự án theo hợp đồng ký kết với các chủ đầu tư khác khi được yêu cầu, phù hợp với năng lực hoạt động của mình.</w:t>
            </w:r>
          </w:p>
        </w:tc>
        <w:tc>
          <w:tcPr>
            <w:tcW w:w="5812" w:type="dxa"/>
            <w:vMerge w:val="restart"/>
          </w:tcPr>
          <w:p w14:paraId="3ADD1AC5" w14:textId="4F5F3E86" w:rsidR="008D39DA" w:rsidRPr="003759CF" w:rsidRDefault="003D1D33" w:rsidP="00625567">
            <w:pPr>
              <w:shd w:val="clear" w:color="auto" w:fill="FFFFFF"/>
              <w:ind w:firstLine="458"/>
              <w:jc w:val="both"/>
              <w:rPr>
                <w:rFonts w:ascii="Times New Roman" w:hAnsi="Times New Roman"/>
                <w:b/>
                <w:bCs/>
                <w:sz w:val="28"/>
                <w:szCs w:val="28"/>
              </w:rPr>
            </w:pPr>
            <w:r w:rsidRPr="003759CF">
              <w:rPr>
                <w:rFonts w:ascii="Times New Roman" w:hAnsi="Times New Roman"/>
                <w:sz w:val="28"/>
                <w:szCs w:val="28"/>
              </w:rPr>
              <w:t xml:space="preserve">3. Thực hiện tư vấn quản lý dự án </w:t>
            </w:r>
            <w:r w:rsidR="00FE24F6" w:rsidRPr="003759CF">
              <w:rPr>
                <w:rFonts w:ascii="Times New Roman" w:hAnsi="Times New Roman"/>
                <w:sz w:val="28"/>
                <w:szCs w:val="28"/>
              </w:rPr>
              <w:t xml:space="preserve">cho các dự án khác hoặc thực hiện một số công việc </w:t>
            </w:r>
            <w:r w:rsidRPr="003759CF">
              <w:rPr>
                <w:rFonts w:ascii="Times New Roman" w:hAnsi="Times New Roman"/>
                <w:sz w:val="28"/>
                <w:szCs w:val="28"/>
              </w:rPr>
              <w:t xml:space="preserve">tư vấn trên cơ sở bảo đảm hoàn thành nhiệm vụ quản lý dự án được giao và đáp ứng yêu cầu về điều kiện </w:t>
            </w:r>
            <w:r w:rsidRPr="003759CF">
              <w:rPr>
                <w:rFonts w:ascii="Times New Roman" w:hAnsi="Times New Roman"/>
                <w:sz w:val="28"/>
                <w:szCs w:val="28"/>
              </w:rPr>
              <w:lastRenderedPageBreak/>
              <w:t>năng lực theo quy định khi thực hiện công việc tư vấn</w:t>
            </w:r>
            <w:r w:rsidR="00FE24F6" w:rsidRPr="003759CF">
              <w:rPr>
                <w:rFonts w:ascii="Times New Roman" w:hAnsi="Times New Roman"/>
                <w:sz w:val="28"/>
                <w:szCs w:val="28"/>
              </w:rPr>
              <w:t>.</w:t>
            </w:r>
          </w:p>
        </w:tc>
        <w:tc>
          <w:tcPr>
            <w:tcW w:w="3586" w:type="dxa"/>
            <w:vMerge w:val="restart"/>
          </w:tcPr>
          <w:p w14:paraId="478A0771" w14:textId="6808C185" w:rsidR="003C0604" w:rsidRPr="003759CF" w:rsidRDefault="003C0604" w:rsidP="00D1484A">
            <w:pPr>
              <w:shd w:val="clear" w:color="auto" w:fill="FFFFFF"/>
              <w:jc w:val="both"/>
              <w:rPr>
                <w:rFonts w:ascii="Times New Roman" w:hAnsi="Times New Roman"/>
                <w:i/>
                <w:iCs/>
                <w:sz w:val="28"/>
                <w:szCs w:val="28"/>
              </w:rPr>
            </w:pPr>
            <w:r w:rsidRPr="003759CF">
              <w:rPr>
                <w:rFonts w:ascii="Times New Roman" w:hAnsi="Times New Roman"/>
                <w:i/>
                <w:iCs/>
                <w:sz w:val="28"/>
                <w:szCs w:val="28"/>
              </w:rPr>
              <w:lastRenderedPageBreak/>
              <w:t xml:space="preserve">- </w:t>
            </w:r>
            <w:r w:rsidRPr="003759CF">
              <w:rPr>
                <w:rFonts w:ascii="Times New Roman" w:hAnsi="Times New Roman"/>
                <w:i/>
                <w:iCs/>
                <w:sz w:val="28"/>
                <w:szCs w:val="28"/>
                <w:lang w:val="vi-VN"/>
              </w:rPr>
              <w:t>Nghị định số 59/2015/NĐ-CP ngày 18</w:t>
            </w:r>
            <w:r w:rsidRPr="003759CF">
              <w:rPr>
                <w:rFonts w:ascii="Times New Roman" w:hAnsi="Times New Roman"/>
                <w:i/>
                <w:iCs/>
                <w:sz w:val="28"/>
                <w:szCs w:val="28"/>
              </w:rPr>
              <w:t>/</w:t>
            </w:r>
            <w:r w:rsidRPr="003759CF">
              <w:rPr>
                <w:rFonts w:ascii="Times New Roman" w:hAnsi="Times New Roman"/>
                <w:i/>
                <w:iCs/>
                <w:sz w:val="28"/>
                <w:szCs w:val="28"/>
                <w:lang w:val="vi-VN"/>
              </w:rPr>
              <w:t>6</w:t>
            </w:r>
            <w:r w:rsidRPr="003759CF">
              <w:rPr>
                <w:rFonts w:ascii="Times New Roman" w:hAnsi="Times New Roman"/>
                <w:i/>
                <w:iCs/>
                <w:sz w:val="28"/>
                <w:szCs w:val="28"/>
              </w:rPr>
              <w:t>/</w:t>
            </w:r>
            <w:r w:rsidRPr="003759CF">
              <w:rPr>
                <w:rFonts w:ascii="Times New Roman" w:hAnsi="Times New Roman"/>
                <w:i/>
                <w:iCs/>
                <w:sz w:val="28"/>
                <w:szCs w:val="28"/>
                <w:lang w:val="vi-VN"/>
              </w:rPr>
              <w:t>2015</w:t>
            </w:r>
            <w:r w:rsidRPr="003759CF">
              <w:rPr>
                <w:rFonts w:ascii="Times New Roman" w:hAnsi="Times New Roman"/>
                <w:i/>
                <w:iCs/>
                <w:sz w:val="28"/>
                <w:szCs w:val="28"/>
              </w:rPr>
              <w:t xml:space="preserve"> và </w:t>
            </w:r>
            <w:r w:rsidRPr="003759CF">
              <w:rPr>
                <w:rFonts w:ascii="Times New Roman" w:hAnsi="Times New Roman"/>
                <w:i/>
                <w:iCs/>
                <w:sz w:val="28"/>
                <w:szCs w:val="28"/>
                <w:lang w:val="vi-VN"/>
              </w:rPr>
              <w:t>Thông tư số 16/2016/TT-BXD ngày 30</w:t>
            </w:r>
            <w:r w:rsidRPr="003759CF">
              <w:rPr>
                <w:rFonts w:ascii="Times New Roman" w:hAnsi="Times New Roman"/>
                <w:i/>
                <w:iCs/>
                <w:sz w:val="28"/>
                <w:szCs w:val="28"/>
              </w:rPr>
              <w:t>/</w:t>
            </w:r>
            <w:r w:rsidRPr="003759CF">
              <w:rPr>
                <w:rFonts w:ascii="Times New Roman" w:hAnsi="Times New Roman"/>
                <w:i/>
                <w:iCs/>
                <w:sz w:val="28"/>
                <w:szCs w:val="28"/>
                <w:lang w:val="vi-VN"/>
              </w:rPr>
              <w:t>6</w:t>
            </w:r>
            <w:r w:rsidRPr="003759CF">
              <w:rPr>
                <w:rFonts w:ascii="Times New Roman" w:hAnsi="Times New Roman"/>
                <w:i/>
                <w:iCs/>
                <w:sz w:val="28"/>
                <w:szCs w:val="28"/>
              </w:rPr>
              <w:t>/</w:t>
            </w:r>
            <w:r w:rsidRPr="003759CF">
              <w:rPr>
                <w:rFonts w:ascii="Times New Roman" w:hAnsi="Times New Roman"/>
                <w:i/>
                <w:iCs/>
                <w:sz w:val="28"/>
                <w:szCs w:val="28"/>
                <w:lang w:val="vi-VN"/>
              </w:rPr>
              <w:t>2016</w:t>
            </w:r>
            <w:r w:rsidRPr="003759CF">
              <w:rPr>
                <w:rFonts w:ascii="Times New Roman" w:hAnsi="Times New Roman"/>
                <w:i/>
                <w:iCs/>
                <w:sz w:val="28"/>
                <w:szCs w:val="28"/>
              </w:rPr>
              <w:t xml:space="preserve"> đã hết hiệu lực.</w:t>
            </w:r>
          </w:p>
          <w:p w14:paraId="619DEC30" w14:textId="6E619F78" w:rsidR="0021658A" w:rsidRPr="003759CF" w:rsidRDefault="0021658A" w:rsidP="00D1484A">
            <w:pPr>
              <w:shd w:val="clear" w:color="auto" w:fill="FFFFFF"/>
              <w:jc w:val="both"/>
              <w:rPr>
                <w:rFonts w:ascii="Times New Roman" w:hAnsi="Times New Roman"/>
                <w:i/>
                <w:iCs/>
                <w:sz w:val="28"/>
                <w:szCs w:val="28"/>
              </w:rPr>
            </w:pPr>
            <w:r w:rsidRPr="003759CF">
              <w:rPr>
                <w:rFonts w:ascii="Times New Roman" w:hAnsi="Times New Roman"/>
                <w:i/>
                <w:iCs/>
                <w:sz w:val="28"/>
                <w:szCs w:val="28"/>
              </w:rPr>
              <w:lastRenderedPageBreak/>
              <w:t xml:space="preserve">- </w:t>
            </w:r>
            <w:r w:rsidRPr="003759CF">
              <w:rPr>
                <w:rFonts w:ascii="Times New Roman" w:hAnsi="Times New Roman"/>
                <w:i/>
                <w:iCs/>
                <w:sz w:val="28"/>
                <w:szCs w:val="28"/>
                <w:lang w:val="vi-VN"/>
              </w:rPr>
              <w:t>Nghị định số 59/2015/NĐ-CP ngày 18</w:t>
            </w:r>
            <w:r w:rsidRPr="003759CF">
              <w:rPr>
                <w:rFonts w:ascii="Times New Roman" w:hAnsi="Times New Roman"/>
                <w:i/>
                <w:iCs/>
                <w:sz w:val="28"/>
                <w:szCs w:val="28"/>
              </w:rPr>
              <w:t>/</w:t>
            </w:r>
            <w:r w:rsidRPr="003759CF">
              <w:rPr>
                <w:rFonts w:ascii="Times New Roman" w:hAnsi="Times New Roman"/>
                <w:i/>
                <w:iCs/>
                <w:sz w:val="28"/>
                <w:szCs w:val="28"/>
                <w:lang w:val="vi-VN"/>
              </w:rPr>
              <w:t>6</w:t>
            </w:r>
            <w:r w:rsidRPr="003759CF">
              <w:rPr>
                <w:rFonts w:ascii="Times New Roman" w:hAnsi="Times New Roman"/>
                <w:i/>
                <w:iCs/>
                <w:sz w:val="28"/>
                <w:szCs w:val="28"/>
              </w:rPr>
              <w:t>/</w:t>
            </w:r>
            <w:r w:rsidRPr="003759CF">
              <w:rPr>
                <w:rFonts w:ascii="Times New Roman" w:hAnsi="Times New Roman"/>
                <w:i/>
                <w:iCs/>
                <w:sz w:val="28"/>
                <w:szCs w:val="28"/>
                <w:lang w:val="vi-VN"/>
              </w:rPr>
              <w:t>2015</w:t>
            </w:r>
            <w:r w:rsidRPr="003759CF">
              <w:rPr>
                <w:rFonts w:ascii="Times New Roman" w:hAnsi="Times New Roman"/>
                <w:i/>
                <w:iCs/>
                <w:sz w:val="28"/>
                <w:szCs w:val="28"/>
              </w:rPr>
              <w:t xml:space="preserve"> và </w:t>
            </w:r>
            <w:r w:rsidRPr="003759CF">
              <w:rPr>
                <w:rFonts w:ascii="Times New Roman" w:hAnsi="Times New Roman"/>
                <w:i/>
                <w:iCs/>
                <w:sz w:val="28"/>
                <w:szCs w:val="28"/>
                <w:lang w:val="vi-VN"/>
              </w:rPr>
              <w:t>Thông tư số 16/2016/TT-BXD ngày 30</w:t>
            </w:r>
            <w:r w:rsidRPr="003759CF">
              <w:rPr>
                <w:rFonts w:ascii="Times New Roman" w:hAnsi="Times New Roman"/>
                <w:i/>
                <w:iCs/>
                <w:sz w:val="28"/>
                <w:szCs w:val="28"/>
              </w:rPr>
              <w:t>/</w:t>
            </w:r>
            <w:r w:rsidRPr="003759CF">
              <w:rPr>
                <w:rFonts w:ascii="Times New Roman" w:hAnsi="Times New Roman"/>
                <w:i/>
                <w:iCs/>
                <w:sz w:val="28"/>
                <w:szCs w:val="28"/>
                <w:lang w:val="vi-VN"/>
              </w:rPr>
              <w:t>6</w:t>
            </w:r>
            <w:r w:rsidRPr="003759CF">
              <w:rPr>
                <w:rFonts w:ascii="Times New Roman" w:hAnsi="Times New Roman"/>
                <w:i/>
                <w:iCs/>
                <w:sz w:val="28"/>
                <w:szCs w:val="28"/>
              </w:rPr>
              <w:t>/</w:t>
            </w:r>
            <w:r w:rsidRPr="003759CF">
              <w:rPr>
                <w:rFonts w:ascii="Times New Roman" w:hAnsi="Times New Roman"/>
                <w:i/>
                <w:iCs/>
                <w:sz w:val="28"/>
                <w:szCs w:val="28"/>
                <w:lang w:val="vi-VN"/>
              </w:rPr>
              <w:t>2016</w:t>
            </w:r>
            <w:r w:rsidRPr="003759CF">
              <w:rPr>
                <w:rFonts w:ascii="Times New Roman" w:hAnsi="Times New Roman"/>
                <w:i/>
                <w:iCs/>
                <w:sz w:val="28"/>
                <w:szCs w:val="28"/>
              </w:rPr>
              <w:t xml:space="preserve"> đã hết hiệu lực.</w:t>
            </w:r>
          </w:p>
          <w:p w14:paraId="3975F440" w14:textId="3C77F926" w:rsidR="008D39DA" w:rsidRPr="003759CF" w:rsidRDefault="00891E1E" w:rsidP="00D1484A">
            <w:pPr>
              <w:shd w:val="clear" w:color="auto" w:fill="FFFFFF"/>
              <w:jc w:val="both"/>
              <w:rPr>
                <w:rFonts w:ascii="Times New Roman" w:hAnsi="Times New Roman"/>
                <w:i/>
                <w:iCs/>
                <w:sz w:val="28"/>
                <w:szCs w:val="28"/>
              </w:rPr>
            </w:pPr>
            <w:r w:rsidRPr="003759CF">
              <w:rPr>
                <w:rFonts w:ascii="Times New Roman" w:hAnsi="Times New Roman"/>
                <w:i/>
                <w:iCs/>
                <w:sz w:val="28"/>
                <w:szCs w:val="28"/>
              </w:rPr>
              <w:t xml:space="preserve">- </w:t>
            </w:r>
            <w:r w:rsidR="008D39DA" w:rsidRPr="003759CF">
              <w:rPr>
                <w:rFonts w:ascii="Times New Roman" w:hAnsi="Times New Roman"/>
                <w:i/>
                <w:iCs/>
                <w:sz w:val="28"/>
                <w:szCs w:val="28"/>
              </w:rPr>
              <w:t>Cập nhật quy định tại khoản 4, Điều 21, Nghị định số 15/2021/NĐ-CP ngày 03/3/2021.</w:t>
            </w:r>
          </w:p>
          <w:p w14:paraId="4F58BA8D" w14:textId="1A7BEA5A" w:rsidR="00891E1E" w:rsidRPr="003759CF" w:rsidRDefault="00891E1E" w:rsidP="00D1484A">
            <w:pPr>
              <w:shd w:val="clear" w:color="auto" w:fill="FFFFFF"/>
              <w:jc w:val="both"/>
              <w:rPr>
                <w:rFonts w:ascii="Times New Roman" w:hAnsi="Times New Roman"/>
                <w:b/>
                <w:bCs/>
                <w:color w:val="0070C0"/>
                <w:sz w:val="28"/>
                <w:szCs w:val="28"/>
              </w:rPr>
            </w:pPr>
          </w:p>
        </w:tc>
      </w:tr>
      <w:tr w:rsidR="008D39DA" w:rsidRPr="003759CF" w14:paraId="7E630654" w14:textId="77777777" w:rsidTr="00D77E67">
        <w:trPr>
          <w:trHeight w:val="1268"/>
          <w:jc w:val="center"/>
        </w:trPr>
        <w:tc>
          <w:tcPr>
            <w:tcW w:w="5382" w:type="dxa"/>
          </w:tcPr>
          <w:p w14:paraId="67C9E236" w14:textId="52C6E6F7" w:rsidR="008D39DA" w:rsidRPr="003759CF" w:rsidRDefault="008D39DA" w:rsidP="00244AB6">
            <w:pPr>
              <w:ind w:firstLine="360"/>
              <w:jc w:val="both"/>
              <w:rPr>
                <w:rFonts w:ascii="Times New Roman" w:hAnsi="Times New Roman"/>
                <w:sz w:val="28"/>
                <w:szCs w:val="28"/>
              </w:rPr>
            </w:pPr>
            <w:r w:rsidRPr="003759CF">
              <w:rPr>
                <w:rFonts w:ascii="Times New Roman" w:hAnsi="Times New Roman"/>
                <w:sz w:val="28"/>
                <w:szCs w:val="28"/>
                <w:lang w:val="vi-VN"/>
              </w:rPr>
              <w:lastRenderedPageBreak/>
              <w:t xml:space="preserve">4. Thực hiện </w:t>
            </w:r>
            <w:r w:rsidRPr="003759CF">
              <w:rPr>
                <w:rFonts w:ascii="Times New Roman" w:hAnsi="Times New Roman"/>
                <w:sz w:val="28"/>
                <w:szCs w:val="28"/>
              </w:rPr>
              <w:t xml:space="preserve">công tác </w:t>
            </w:r>
            <w:r w:rsidRPr="003759CF">
              <w:rPr>
                <w:rFonts w:ascii="Times New Roman" w:hAnsi="Times New Roman"/>
                <w:sz w:val="28"/>
                <w:szCs w:val="28"/>
                <w:lang w:val="vi-VN"/>
              </w:rPr>
              <w:t>tư vấn đầu tư xây dựng trên cơ sở đảm bảo điều kiện năng lực theo quy định và tuân thủ các văn bản quy phạm pháp luật có liên quan, đồng thời phải đảm bảo hoàn thành nhiệm vụ theo chức năng được giao quy định tại Khoản 2 Điều 7 của Thông tư số 16/2016/TT-BXD ngày 30 tháng 6 năm 2016 của Bộ Xây dựng hướng dẫn thực hiện một số điều của Nghị định số 59/2015/NĐ-CP ngày 18 tháng 6 năm 2015 của Chính phủ về quản lý dự án đầu tư xây dựng.</w:t>
            </w:r>
            <w:r w:rsidRPr="003759CF">
              <w:rPr>
                <w:rFonts w:ascii="Times New Roman" w:hAnsi="Times New Roman"/>
                <w:sz w:val="28"/>
                <w:szCs w:val="28"/>
              </w:rPr>
              <w:t xml:space="preserve"> </w:t>
            </w:r>
          </w:p>
        </w:tc>
        <w:tc>
          <w:tcPr>
            <w:tcW w:w="5812" w:type="dxa"/>
            <w:vMerge/>
          </w:tcPr>
          <w:p w14:paraId="46F80D1B" w14:textId="77777777" w:rsidR="008D39DA" w:rsidRPr="003759CF" w:rsidRDefault="008D39DA" w:rsidP="009E7D2F">
            <w:pPr>
              <w:shd w:val="clear" w:color="auto" w:fill="FFFFFF"/>
              <w:jc w:val="center"/>
              <w:rPr>
                <w:rFonts w:ascii="Times New Roman" w:hAnsi="Times New Roman"/>
                <w:b/>
                <w:bCs/>
                <w:sz w:val="28"/>
                <w:szCs w:val="28"/>
              </w:rPr>
            </w:pPr>
          </w:p>
        </w:tc>
        <w:tc>
          <w:tcPr>
            <w:tcW w:w="3586" w:type="dxa"/>
            <w:vMerge/>
          </w:tcPr>
          <w:p w14:paraId="351B9655" w14:textId="77777777" w:rsidR="008D39DA" w:rsidRPr="003759CF" w:rsidRDefault="008D39DA" w:rsidP="00D1484A">
            <w:pPr>
              <w:shd w:val="clear" w:color="auto" w:fill="FFFFFF"/>
              <w:jc w:val="both"/>
              <w:rPr>
                <w:rFonts w:ascii="Times New Roman" w:hAnsi="Times New Roman"/>
                <w:b/>
                <w:bCs/>
                <w:color w:val="0070C0"/>
                <w:sz w:val="28"/>
                <w:szCs w:val="28"/>
              </w:rPr>
            </w:pPr>
          </w:p>
        </w:tc>
      </w:tr>
      <w:tr w:rsidR="00244AB6" w:rsidRPr="003759CF" w14:paraId="1AB68254" w14:textId="77777777" w:rsidTr="00D77E67">
        <w:trPr>
          <w:trHeight w:val="1268"/>
          <w:jc w:val="center"/>
        </w:trPr>
        <w:tc>
          <w:tcPr>
            <w:tcW w:w="5382" w:type="dxa"/>
          </w:tcPr>
          <w:p w14:paraId="4C5C0591" w14:textId="77777777" w:rsidR="00244AB6" w:rsidRPr="003759CF" w:rsidRDefault="00244AB6" w:rsidP="009E7D2F">
            <w:pPr>
              <w:pStyle w:val="ListParagraph"/>
              <w:spacing w:before="120" w:after="120"/>
              <w:ind w:left="0"/>
              <w:jc w:val="center"/>
              <w:rPr>
                <w:b/>
                <w:sz w:val="28"/>
                <w:szCs w:val="28"/>
              </w:rPr>
            </w:pPr>
          </w:p>
        </w:tc>
        <w:tc>
          <w:tcPr>
            <w:tcW w:w="5812" w:type="dxa"/>
          </w:tcPr>
          <w:p w14:paraId="014E6239" w14:textId="7CFA5F07" w:rsidR="00244AB6" w:rsidRPr="003759CF" w:rsidRDefault="00827E3E" w:rsidP="006A3073">
            <w:pPr>
              <w:shd w:val="clear" w:color="auto" w:fill="FFFFFF"/>
              <w:ind w:firstLine="316"/>
              <w:jc w:val="both"/>
              <w:rPr>
                <w:rFonts w:ascii="Times New Roman" w:hAnsi="Times New Roman"/>
                <w:b/>
                <w:bCs/>
                <w:sz w:val="28"/>
                <w:szCs w:val="28"/>
              </w:rPr>
            </w:pPr>
            <w:r>
              <w:rPr>
                <w:rFonts w:ascii="Times New Roman" w:hAnsi="Times New Roman"/>
                <w:sz w:val="28"/>
                <w:szCs w:val="28"/>
              </w:rPr>
              <w:t>4</w:t>
            </w:r>
            <w:r w:rsidR="006A3073" w:rsidRPr="003759CF">
              <w:rPr>
                <w:rFonts w:ascii="Times New Roman" w:hAnsi="Times New Roman"/>
                <w:sz w:val="28"/>
                <w:szCs w:val="28"/>
              </w:rPr>
              <w:t>. Thực hiện các nhiệm vụ khác do Ủy ban nhân dân tỉnh</w:t>
            </w:r>
            <w:r w:rsidR="00FB7681" w:rsidRPr="003759CF">
              <w:rPr>
                <w:rFonts w:ascii="Times New Roman" w:hAnsi="Times New Roman"/>
                <w:sz w:val="28"/>
                <w:szCs w:val="28"/>
              </w:rPr>
              <w:t>, Chủ tịch Ủy ban nhân dân tỉnh</w:t>
            </w:r>
            <w:r w:rsidR="006A3073" w:rsidRPr="003759CF">
              <w:rPr>
                <w:rFonts w:ascii="Times New Roman" w:hAnsi="Times New Roman"/>
                <w:sz w:val="28"/>
                <w:szCs w:val="28"/>
              </w:rPr>
              <w:t xml:space="preserve"> giao theo quy định của pháp luật.  </w:t>
            </w:r>
          </w:p>
        </w:tc>
        <w:tc>
          <w:tcPr>
            <w:tcW w:w="3586" w:type="dxa"/>
          </w:tcPr>
          <w:p w14:paraId="371AD051" w14:textId="6FEC104B" w:rsidR="00244AB6" w:rsidRPr="003759CF" w:rsidRDefault="00A412C2" w:rsidP="00D1484A">
            <w:pPr>
              <w:shd w:val="clear" w:color="auto" w:fill="FFFFFF"/>
              <w:jc w:val="both"/>
              <w:rPr>
                <w:rFonts w:ascii="Times New Roman" w:hAnsi="Times New Roman"/>
                <w:b/>
                <w:bCs/>
                <w:color w:val="0070C0"/>
                <w:sz w:val="28"/>
                <w:szCs w:val="28"/>
              </w:rPr>
            </w:pPr>
            <w:r w:rsidRPr="003759CF">
              <w:rPr>
                <w:rFonts w:ascii="Times New Roman" w:hAnsi="Times New Roman"/>
                <w:i/>
                <w:iCs/>
                <w:sz w:val="28"/>
                <w:szCs w:val="28"/>
              </w:rPr>
              <w:t>Cập nhật</w:t>
            </w:r>
            <w:r w:rsidR="008F432A" w:rsidRPr="003759CF">
              <w:rPr>
                <w:rFonts w:ascii="Times New Roman" w:hAnsi="Times New Roman"/>
                <w:i/>
                <w:iCs/>
                <w:sz w:val="28"/>
                <w:szCs w:val="28"/>
              </w:rPr>
              <w:t xml:space="preserve">, </w:t>
            </w:r>
            <w:r w:rsidR="000F4950" w:rsidRPr="003759CF">
              <w:rPr>
                <w:rFonts w:ascii="Times New Roman" w:hAnsi="Times New Roman"/>
                <w:i/>
                <w:iCs/>
                <w:sz w:val="28"/>
                <w:szCs w:val="28"/>
              </w:rPr>
              <w:t>bổ sung nhiệm vụ.</w:t>
            </w:r>
          </w:p>
        </w:tc>
      </w:tr>
      <w:tr w:rsidR="00733AC4" w:rsidRPr="003759CF" w14:paraId="30F03CBD" w14:textId="1AAC8C6E" w:rsidTr="00D77E67">
        <w:trPr>
          <w:trHeight w:val="1268"/>
          <w:jc w:val="center"/>
        </w:trPr>
        <w:tc>
          <w:tcPr>
            <w:tcW w:w="5382" w:type="dxa"/>
          </w:tcPr>
          <w:p w14:paraId="75A4B9E0" w14:textId="77777777" w:rsidR="00733AC4" w:rsidRPr="003759CF" w:rsidRDefault="00733AC4" w:rsidP="009E7D2F">
            <w:pPr>
              <w:pStyle w:val="ListParagraph"/>
              <w:spacing w:before="120" w:after="120"/>
              <w:ind w:left="0"/>
              <w:jc w:val="center"/>
              <w:rPr>
                <w:b/>
                <w:sz w:val="28"/>
                <w:szCs w:val="28"/>
              </w:rPr>
            </w:pPr>
            <w:r w:rsidRPr="003759CF">
              <w:rPr>
                <w:b/>
                <w:sz w:val="28"/>
                <w:szCs w:val="28"/>
              </w:rPr>
              <w:t>CHƯƠNG III</w:t>
            </w:r>
          </w:p>
          <w:p w14:paraId="62FFF5A8" w14:textId="1B5185AA" w:rsidR="00733AC4" w:rsidRPr="003759CF" w:rsidRDefault="00733AC4" w:rsidP="001E52D6">
            <w:pPr>
              <w:pStyle w:val="ListParagraph"/>
              <w:spacing w:before="120" w:after="120"/>
              <w:ind w:left="0"/>
              <w:jc w:val="center"/>
              <w:rPr>
                <w:sz w:val="28"/>
                <w:szCs w:val="28"/>
                <w:lang w:val="en-US"/>
              </w:rPr>
            </w:pPr>
            <w:r w:rsidRPr="003759CF">
              <w:rPr>
                <w:b/>
                <w:sz w:val="28"/>
                <w:szCs w:val="28"/>
              </w:rPr>
              <w:t>CƠ CẤU TỔ CHỨC VÀ SỐ LƯỢNG NGƯỜI LÀM VIỆC</w:t>
            </w:r>
          </w:p>
        </w:tc>
        <w:tc>
          <w:tcPr>
            <w:tcW w:w="5812" w:type="dxa"/>
          </w:tcPr>
          <w:p w14:paraId="10801715" w14:textId="77777777" w:rsidR="00733AC4" w:rsidRPr="003759CF" w:rsidRDefault="00733AC4" w:rsidP="009E7D2F">
            <w:pPr>
              <w:shd w:val="clear" w:color="auto" w:fill="FFFFFF"/>
              <w:jc w:val="center"/>
              <w:rPr>
                <w:rFonts w:ascii="Times New Roman" w:hAnsi="Times New Roman"/>
                <w:sz w:val="28"/>
                <w:szCs w:val="28"/>
              </w:rPr>
            </w:pPr>
            <w:bookmarkStart w:id="13" w:name="chuong_3"/>
            <w:r w:rsidRPr="003759CF">
              <w:rPr>
                <w:rFonts w:ascii="Times New Roman" w:hAnsi="Times New Roman"/>
                <w:b/>
                <w:bCs/>
                <w:sz w:val="28"/>
                <w:szCs w:val="28"/>
              </w:rPr>
              <w:t>Chương III</w:t>
            </w:r>
            <w:bookmarkEnd w:id="13"/>
          </w:p>
          <w:p w14:paraId="505D0E50" w14:textId="77777777" w:rsidR="00681629" w:rsidRPr="003759CF" w:rsidRDefault="00733AC4" w:rsidP="00E6501F">
            <w:pPr>
              <w:shd w:val="clear" w:color="auto" w:fill="FFFFFF"/>
              <w:jc w:val="center"/>
              <w:rPr>
                <w:rFonts w:ascii="Times New Roman" w:hAnsi="Times New Roman"/>
                <w:b/>
                <w:sz w:val="28"/>
                <w:szCs w:val="28"/>
              </w:rPr>
            </w:pPr>
            <w:bookmarkStart w:id="14" w:name="chuong_3_name"/>
            <w:r w:rsidRPr="003759CF">
              <w:rPr>
                <w:rFonts w:ascii="Times New Roman" w:hAnsi="Times New Roman"/>
                <w:b/>
                <w:bCs/>
                <w:sz w:val="28"/>
                <w:szCs w:val="28"/>
              </w:rPr>
              <w:t>CƠ CẤU TỔ CHỨC</w:t>
            </w:r>
            <w:bookmarkEnd w:id="14"/>
            <w:r w:rsidRPr="003759CF">
              <w:rPr>
                <w:rFonts w:ascii="Times New Roman" w:hAnsi="Times New Roman"/>
                <w:b/>
                <w:bCs/>
                <w:sz w:val="28"/>
                <w:szCs w:val="28"/>
              </w:rPr>
              <w:t xml:space="preserve"> VÀ </w:t>
            </w:r>
            <w:r w:rsidRPr="003759CF">
              <w:rPr>
                <w:rFonts w:ascii="Times New Roman" w:hAnsi="Times New Roman"/>
                <w:b/>
                <w:sz w:val="28"/>
                <w:szCs w:val="28"/>
              </w:rPr>
              <w:t xml:space="preserve">SỐ LƯỢNG </w:t>
            </w:r>
          </w:p>
          <w:p w14:paraId="3D24341E" w14:textId="6588E8EF" w:rsidR="00733AC4" w:rsidRPr="003759CF" w:rsidRDefault="00733AC4" w:rsidP="00E6501F">
            <w:pPr>
              <w:shd w:val="clear" w:color="auto" w:fill="FFFFFF"/>
              <w:jc w:val="center"/>
              <w:rPr>
                <w:rFonts w:ascii="Times New Roman" w:hAnsi="Times New Roman"/>
                <w:sz w:val="28"/>
                <w:szCs w:val="28"/>
              </w:rPr>
            </w:pPr>
            <w:r w:rsidRPr="003759CF">
              <w:rPr>
                <w:rFonts w:ascii="Times New Roman" w:hAnsi="Times New Roman"/>
                <w:b/>
                <w:sz w:val="28"/>
                <w:szCs w:val="28"/>
              </w:rPr>
              <w:t>NGƯỜI LÀM VIỆC</w:t>
            </w:r>
          </w:p>
        </w:tc>
        <w:tc>
          <w:tcPr>
            <w:tcW w:w="3586" w:type="dxa"/>
          </w:tcPr>
          <w:p w14:paraId="68940DE8" w14:textId="77777777" w:rsidR="00733AC4" w:rsidRPr="003759CF" w:rsidRDefault="00733AC4" w:rsidP="00D1484A">
            <w:pPr>
              <w:shd w:val="clear" w:color="auto" w:fill="FFFFFF"/>
              <w:jc w:val="both"/>
              <w:rPr>
                <w:rFonts w:ascii="Times New Roman" w:hAnsi="Times New Roman"/>
                <w:b/>
                <w:bCs/>
                <w:color w:val="0070C0"/>
                <w:sz w:val="28"/>
                <w:szCs w:val="28"/>
              </w:rPr>
            </w:pPr>
          </w:p>
        </w:tc>
      </w:tr>
      <w:tr w:rsidR="00FF5D25" w:rsidRPr="003759CF" w14:paraId="612816D1" w14:textId="12E67518" w:rsidTr="00D77E67">
        <w:trPr>
          <w:trHeight w:val="1268"/>
          <w:jc w:val="center"/>
        </w:trPr>
        <w:tc>
          <w:tcPr>
            <w:tcW w:w="5382" w:type="dxa"/>
          </w:tcPr>
          <w:p w14:paraId="0B56F056" w14:textId="77777777" w:rsidR="00FF5D25" w:rsidRPr="003759CF" w:rsidRDefault="00FF5D25" w:rsidP="00FF5D25">
            <w:pPr>
              <w:ind w:firstLine="346"/>
              <w:jc w:val="both"/>
              <w:rPr>
                <w:rFonts w:ascii="Times New Roman" w:hAnsi="Times New Roman"/>
                <w:b/>
                <w:sz w:val="28"/>
                <w:szCs w:val="28"/>
                <w:lang w:val="it-IT"/>
              </w:rPr>
            </w:pPr>
            <w:r w:rsidRPr="003759CF">
              <w:rPr>
                <w:rFonts w:ascii="Times New Roman" w:hAnsi="Times New Roman"/>
                <w:b/>
                <w:sz w:val="28"/>
                <w:szCs w:val="28"/>
                <w:lang w:val="it-IT"/>
              </w:rPr>
              <w:t>Điều 4. Cơ cấu tổ chức</w:t>
            </w:r>
          </w:p>
          <w:p w14:paraId="214EC645" w14:textId="508742E0" w:rsidR="00FF5D25" w:rsidRPr="003759CF" w:rsidRDefault="00FF5D25" w:rsidP="00FF5D25">
            <w:pPr>
              <w:tabs>
                <w:tab w:val="left" w:pos="709"/>
              </w:tabs>
              <w:ind w:firstLine="346"/>
              <w:jc w:val="both"/>
              <w:rPr>
                <w:rFonts w:ascii="Times New Roman" w:hAnsi="Times New Roman"/>
                <w:sz w:val="28"/>
                <w:szCs w:val="28"/>
                <w:lang w:val="it-IT"/>
              </w:rPr>
            </w:pPr>
            <w:r w:rsidRPr="003759CF">
              <w:rPr>
                <w:rFonts w:ascii="Times New Roman" w:hAnsi="Times New Roman"/>
                <w:sz w:val="28"/>
                <w:szCs w:val="28"/>
                <w:lang w:val="it-IT"/>
              </w:rPr>
              <w:t>1. Lãnh đạo: gồm Giám đốc và không quá 02 Phó Giám đốc.</w:t>
            </w:r>
          </w:p>
          <w:p w14:paraId="6619134A" w14:textId="59CE0AF5" w:rsidR="00FF5D25" w:rsidRPr="003759CF" w:rsidRDefault="00FF5D25" w:rsidP="00FF5D25">
            <w:pPr>
              <w:tabs>
                <w:tab w:val="left" w:pos="709"/>
              </w:tabs>
              <w:ind w:firstLine="346"/>
              <w:jc w:val="both"/>
              <w:rPr>
                <w:rFonts w:ascii="Times New Roman" w:hAnsi="Times New Roman"/>
                <w:sz w:val="28"/>
                <w:szCs w:val="28"/>
                <w:lang w:val="it-IT"/>
              </w:rPr>
            </w:pPr>
            <w:r w:rsidRPr="003759CF">
              <w:rPr>
                <w:rFonts w:ascii="Times New Roman" w:hAnsi="Times New Roman"/>
                <w:sz w:val="28"/>
                <w:szCs w:val="28"/>
                <w:lang w:val="it-IT"/>
              </w:rPr>
              <w:t xml:space="preserve">a) Giám đốc là người đứng đầu Ban quản lý dự án đầu tư xây dựng tỉnh Tây Ninh , chịu </w:t>
            </w:r>
            <w:r w:rsidRPr="003759CF">
              <w:rPr>
                <w:rFonts w:ascii="Times New Roman" w:hAnsi="Times New Roman"/>
                <w:sz w:val="28"/>
                <w:szCs w:val="28"/>
                <w:lang w:val="it-IT"/>
              </w:rPr>
              <w:lastRenderedPageBreak/>
              <w:t>trách nhiệm trước Ủy ban nhân dân tỉnh, Chủ tịch Ủy ban nhân dân cấp tỉnh và trước pháp luật về thực hiện chức năng, nhiệm vụ, quyền hạn của Ban quản lý dự án đầu tư xây dựng tỉnh Tây Ninh và các công việc được Ủy ban nhân dân tỉnh, Chủ tịch Ủy ban nhân dân tỉnh giao hoặc ủy quyền;</w:t>
            </w:r>
          </w:p>
          <w:p w14:paraId="6B05EFFF" w14:textId="7669F44C" w:rsidR="00FF5D25" w:rsidRPr="003759CF" w:rsidRDefault="00FF5D25" w:rsidP="00FF5D25">
            <w:pPr>
              <w:tabs>
                <w:tab w:val="left" w:pos="709"/>
              </w:tabs>
              <w:ind w:firstLine="346"/>
              <w:jc w:val="both"/>
              <w:rPr>
                <w:rFonts w:ascii="Times New Roman" w:hAnsi="Times New Roman"/>
                <w:sz w:val="28"/>
                <w:szCs w:val="28"/>
                <w:lang w:val="it-IT"/>
              </w:rPr>
            </w:pPr>
            <w:r w:rsidRPr="003759CF">
              <w:rPr>
                <w:rFonts w:ascii="Times New Roman" w:hAnsi="Times New Roman"/>
                <w:sz w:val="28"/>
                <w:szCs w:val="28"/>
                <w:lang w:val="it-IT"/>
              </w:rPr>
              <w:t>b) Các Phó Giám đốc là người giúp Giám đốc phụ trách một số mặt công tác, chịu trách nhiệm trước Giám đốc và trước pháp luật về nhiệm vụ được phân công. Khi Giám đốc vắng mặt, một Phó Giám đốc được Giám đốc ủy nhiệm điều hành các hoạt động của Ban quản lý dự án đầu tư xây dựng tỉnh Tây Ninh;</w:t>
            </w:r>
          </w:p>
          <w:p w14:paraId="6CDB6479" w14:textId="3CF79223"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t>c) Việc bổ nhiệm, miễn nhiệm Giám đốc, các Phó Giám đốc và Kế toán trưởng do Chủ tịch Ủy ban nhân dân tỉnh quyết định theo điều kiện, tiêu chuẩn chức danh và phân cấp quản lý cán bộ, công chức, viên chức do Ủy ban nhân dân tỉnh ban hành và theo quy định của pháp luật. Việc miễn nhiệm, điều động, luân chuyển, khen thưởng, kỷ luật, cho từ chức, nghỉ hưu và thực hiện chế độ, chính sách đối với Giám đốc, Phó Giám đốc do Chủ tịch Ủy ban nhân dân tỉnh quyết định theo quy định.</w:t>
            </w:r>
          </w:p>
        </w:tc>
        <w:tc>
          <w:tcPr>
            <w:tcW w:w="5812" w:type="dxa"/>
          </w:tcPr>
          <w:p w14:paraId="41427DE9" w14:textId="77777777" w:rsidR="00FF5D25" w:rsidRPr="003759CF" w:rsidRDefault="00FF5D25" w:rsidP="00FF5D25">
            <w:pPr>
              <w:shd w:val="clear" w:color="auto" w:fill="FFFFFF"/>
              <w:ind w:firstLine="230"/>
              <w:jc w:val="both"/>
              <w:rPr>
                <w:rFonts w:ascii="Times New Roman" w:hAnsi="Times New Roman"/>
                <w:sz w:val="28"/>
                <w:szCs w:val="28"/>
              </w:rPr>
            </w:pPr>
            <w:r w:rsidRPr="003759CF">
              <w:rPr>
                <w:rFonts w:ascii="Times New Roman" w:hAnsi="Times New Roman"/>
                <w:b/>
                <w:bCs/>
                <w:sz w:val="28"/>
                <w:szCs w:val="28"/>
              </w:rPr>
              <w:lastRenderedPageBreak/>
              <w:t xml:space="preserve">Điều 4. Cơ cấu tổ chức </w:t>
            </w:r>
          </w:p>
          <w:p w14:paraId="2EE52385" w14:textId="77777777" w:rsidR="00FF5D25" w:rsidRPr="003759CF" w:rsidRDefault="00FF5D25" w:rsidP="00FF5D25">
            <w:pPr>
              <w:shd w:val="clear" w:color="auto" w:fill="FFFFFF"/>
              <w:ind w:firstLine="230"/>
              <w:jc w:val="both"/>
              <w:rPr>
                <w:rFonts w:ascii="Times New Roman" w:hAnsi="Times New Roman"/>
                <w:sz w:val="28"/>
                <w:szCs w:val="28"/>
              </w:rPr>
            </w:pPr>
            <w:r w:rsidRPr="003759CF">
              <w:rPr>
                <w:rFonts w:ascii="Times New Roman" w:hAnsi="Times New Roman"/>
                <w:sz w:val="28"/>
                <w:szCs w:val="28"/>
              </w:rPr>
              <w:t xml:space="preserve">1. Lãnh đạo Ban Quản lý dự án: </w:t>
            </w:r>
          </w:p>
          <w:p w14:paraId="279070EC" w14:textId="77777777" w:rsidR="00FF5D25" w:rsidRPr="003759CF" w:rsidRDefault="00FF5D25" w:rsidP="00FF5D25">
            <w:pPr>
              <w:shd w:val="clear" w:color="auto" w:fill="FFFFFF"/>
              <w:ind w:firstLine="230"/>
              <w:jc w:val="both"/>
              <w:rPr>
                <w:rFonts w:ascii="Times New Roman" w:hAnsi="Times New Roman"/>
                <w:sz w:val="28"/>
                <w:szCs w:val="28"/>
              </w:rPr>
            </w:pPr>
            <w:r w:rsidRPr="003759CF">
              <w:rPr>
                <w:rFonts w:ascii="Times New Roman" w:hAnsi="Times New Roman"/>
                <w:sz w:val="28"/>
                <w:szCs w:val="28"/>
              </w:rPr>
              <w:t>a) Lãnh đạo Ban Quản lý dự án có Giám đốc và không quá ba (03) Phó Giám đốc.</w:t>
            </w:r>
          </w:p>
          <w:p w14:paraId="6B48CBC6" w14:textId="77777777" w:rsidR="00FF5D25" w:rsidRPr="003759CF" w:rsidRDefault="00FF5D25" w:rsidP="00FF5D25">
            <w:pPr>
              <w:shd w:val="clear" w:color="auto" w:fill="FFFFFF"/>
              <w:ind w:firstLine="230"/>
              <w:jc w:val="both"/>
              <w:rPr>
                <w:rFonts w:ascii="Times New Roman" w:hAnsi="Times New Roman"/>
                <w:sz w:val="28"/>
                <w:szCs w:val="28"/>
              </w:rPr>
            </w:pPr>
            <w:r w:rsidRPr="003759CF">
              <w:rPr>
                <w:rFonts w:ascii="Times New Roman" w:hAnsi="Times New Roman"/>
                <w:sz w:val="28"/>
                <w:szCs w:val="28"/>
              </w:rPr>
              <w:lastRenderedPageBreak/>
              <w:t>b) Giám đốc là người đứng đầu đơn vị, chịu trách nhiệm trước pháp luật và trước Ủy ban nhân dân tỉnh, Chủ tịch Ủy ban nhân dân tỉnh về mọi hoạt động của đơn vị.</w:t>
            </w:r>
          </w:p>
          <w:p w14:paraId="4DE83AE4" w14:textId="62BE540D" w:rsidR="00FF5D25" w:rsidRPr="003759CF" w:rsidRDefault="00FF5D25" w:rsidP="00FF5D25">
            <w:pPr>
              <w:shd w:val="clear" w:color="auto" w:fill="FFFFFF"/>
              <w:ind w:firstLine="230"/>
              <w:jc w:val="both"/>
              <w:rPr>
                <w:rFonts w:ascii="Times New Roman" w:hAnsi="Times New Roman"/>
                <w:sz w:val="28"/>
                <w:szCs w:val="28"/>
              </w:rPr>
            </w:pPr>
            <w:r w:rsidRPr="003759CF">
              <w:rPr>
                <w:rFonts w:ascii="Times New Roman" w:hAnsi="Times New Roman"/>
                <w:sz w:val="28"/>
                <w:szCs w:val="28"/>
              </w:rPr>
              <w:t>c) Phó Giám đốc là người giúp Giám đốc thực hiện một số nhiệm vụ do Giám đốc phân công, chịu trách nhiệm trước Giám đốc và pháp luật về nhiệm vụ được phân công. Khi Giám đốc vắng mặt, một (01) Phó Giám đốc được Giám đốc ủy quyền điều hành hoạt động của đơn vị.</w:t>
            </w:r>
          </w:p>
        </w:tc>
        <w:tc>
          <w:tcPr>
            <w:tcW w:w="3586" w:type="dxa"/>
          </w:tcPr>
          <w:p w14:paraId="53069478" w14:textId="45AE244F" w:rsidR="00FF5D25" w:rsidRPr="003759CF" w:rsidRDefault="008C6CB9" w:rsidP="00BB4988">
            <w:pPr>
              <w:shd w:val="clear" w:color="auto" w:fill="FFFFFF"/>
              <w:jc w:val="both"/>
              <w:rPr>
                <w:rFonts w:ascii="Times New Roman" w:hAnsi="Times New Roman"/>
                <w:sz w:val="28"/>
                <w:szCs w:val="28"/>
              </w:rPr>
            </w:pPr>
            <w:r w:rsidRPr="003759CF">
              <w:rPr>
                <w:rFonts w:ascii="Times New Roman" w:hAnsi="Times New Roman"/>
                <w:i/>
                <w:sz w:val="28"/>
                <w:szCs w:val="28"/>
              </w:rPr>
              <w:lastRenderedPageBreak/>
              <w:t>Cập  nhật t</w:t>
            </w:r>
            <w:r w:rsidR="007717EA" w:rsidRPr="003759CF">
              <w:rPr>
                <w:rFonts w:ascii="Times New Roman" w:hAnsi="Times New Roman"/>
                <w:i/>
                <w:sz w:val="28"/>
                <w:szCs w:val="28"/>
              </w:rPr>
              <w:t xml:space="preserve">rên cơ sở tình </w:t>
            </w:r>
            <w:r w:rsidR="00177CD8" w:rsidRPr="003759CF">
              <w:rPr>
                <w:rFonts w:ascii="Times New Roman" w:hAnsi="Times New Roman"/>
                <w:i/>
                <w:sz w:val="28"/>
                <w:szCs w:val="28"/>
              </w:rPr>
              <w:t xml:space="preserve">hình thực hiện nhiệm vụ </w:t>
            </w:r>
            <w:r w:rsidR="00592656" w:rsidRPr="003759CF">
              <w:rPr>
                <w:rFonts w:ascii="Times New Roman" w:hAnsi="Times New Roman"/>
                <w:i/>
                <w:sz w:val="28"/>
                <w:szCs w:val="28"/>
              </w:rPr>
              <w:t xml:space="preserve">hiện nay </w:t>
            </w:r>
            <w:r w:rsidR="00177CD8" w:rsidRPr="003759CF">
              <w:rPr>
                <w:rFonts w:ascii="Times New Roman" w:hAnsi="Times New Roman"/>
                <w:i/>
                <w:sz w:val="28"/>
                <w:szCs w:val="28"/>
              </w:rPr>
              <w:t xml:space="preserve">tại Ban Quản lý dự án </w:t>
            </w:r>
            <w:r w:rsidR="007717EA" w:rsidRPr="003759CF">
              <w:rPr>
                <w:rFonts w:ascii="Times New Roman" w:hAnsi="Times New Roman"/>
                <w:i/>
                <w:sz w:val="28"/>
                <w:szCs w:val="28"/>
              </w:rPr>
              <w:t>và cập nhật quy định Nghị định</w:t>
            </w:r>
            <w:r w:rsidR="00FF5D25" w:rsidRPr="003759CF">
              <w:rPr>
                <w:rFonts w:ascii="Times New Roman" w:hAnsi="Times New Roman"/>
                <w:i/>
                <w:sz w:val="28"/>
                <w:szCs w:val="28"/>
              </w:rPr>
              <w:t xml:space="preserve"> </w:t>
            </w:r>
            <w:r w:rsidR="007717EA" w:rsidRPr="003759CF">
              <w:rPr>
                <w:rFonts w:ascii="Times New Roman" w:hAnsi="Times New Roman"/>
                <w:i/>
                <w:sz w:val="28"/>
                <w:szCs w:val="28"/>
              </w:rPr>
              <w:t xml:space="preserve">số </w:t>
            </w:r>
            <w:r w:rsidR="00FF5D25" w:rsidRPr="003759CF">
              <w:rPr>
                <w:rFonts w:ascii="Times New Roman" w:hAnsi="Times New Roman"/>
                <w:i/>
                <w:sz w:val="28"/>
                <w:szCs w:val="28"/>
              </w:rPr>
              <w:t>120/2020/NĐ-CP</w:t>
            </w:r>
            <w:r w:rsidR="007717EA" w:rsidRPr="003759CF">
              <w:rPr>
                <w:rFonts w:ascii="Times New Roman" w:hAnsi="Times New Roman"/>
                <w:i/>
                <w:sz w:val="28"/>
                <w:szCs w:val="28"/>
              </w:rPr>
              <w:t xml:space="preserve"> ngày </w:t>
            </w:r>
            <w:r w:rsidR="007717EA" w:rsidRPr="003759CF">
              <w:rPr>
                <w:rFonts w:ascii="Times New Roman" w:hAnsi="Times New Roman"/>
                <w:i/>
                <w:sz w:val="28"/>
                <w:szCs w:val="28"/>
              </w:rPr>
              <w:lastRenderedPageBreak/>
              <w:t>07/10/2020</w:t>
            </w:r>
            <w:r w:rsidR="00E016A5" w:rsidRPr="003759CF">
              <w:rPr>
                <w:rFonts w:ascii="Times New Roman" w:hAnsi="Times New Roman"/>
                <w:i/>
                <w:sz w:val="28"/>
                <w:szCs w:val="28"/>
              </w:rPr>
              <w:t xml:space="preserve"> (</w:t>
            </w:r>
            <w:r w:rsidR="00FF5D25" w:rsidRPr="003759CF">
              <w:rPr>
                <w:rFonts w:ascii="Times New Roman" w:hAnsi="Times New Roman"/>
                <w:i/>
                <w:sz w:val="28"/>
                <w:szCs w:val="28"/>
              </w:rPr>
              <w:t>Đơn vị sự nghiệp tự bảo đảm chi thường xuyên và chi đầu tư quyết định thành lập các đơn vị thuộc và trực thuộc theo Đề án tự chủ được cơ quan thẩm quyền phê duyệt, bảo đảm phù hợp với chức năng, nhiệm vụ và đáp ứng các tiêu chí, điều kiện, tiêu chuẩn theo quy định của pháp luật</w:t>
            </w:r>
            <w:r w:rsidR="00E016A5" w:rsidRPr="003759CF">
              <w:rPr>
                <w:rFonts w:ascii="Times New Roman" w:hAnsi="Times New Roman"/>
                <w:i/>
                <w:sz w:val="28"/>
                <w:szCs w:val="28"/>
              </w:rPr>
              <w:t>).</w:t>
            </w:r>
          </w:p>
          <w:p w14:paraId="6AF77D48" w14:textId="77777777" w:rsidR="00FF5D25" w:rsidRPr="003759CF" w:rsidRDefault="00FF5D25" w:rsidP="00FF5D25">
            <w:pPr>
              <w:shd w:val="clear" w:color="auto" w:fill="FFFFFF"/>
              <w:jc w:val="both"/>
              <w:rPr>
                <w:rFonts w:ascii="Times New Roman" w:hAnsi="Times New Roman"/>
                <w:b/>
                <w:bCs/>
                <w:color w:val="0070C0"/>
                <w:sz w:val="28"/>
                <w:szCs w:val="28"/>
              </w:rPr>
            </w:pPr>
          </w:p>
          <w:p w14:paraId="2E26DE34" w14:textId="0344F87E" w:rsidR="007717EA" w:rsidRPr="003759CF" w:rsidRDefault="007717EA" w:rsidP="00FF5D25">
            <w:pPr>
              <w:shd w:val="clear" w:color="auto" w:fill="FFFFFF"/>
              <w:jc w:val="both"/>
              <w:rPr>
                <w:rFonts w:ascii="Times New Roman" w:hAnsi="Times New Roman"/>
                <w:b/>
                <w:bCs/>
                <w:color w:val="0070C0"/>
                <w:sz w:val="28"/>
                <w:szCs w:val="28"/>
              </w:rPr>
            </w:pPr>
          </w:p>
        </w:tc>
      </w:tr>
      <w:tr w:rsidR="00FF5D25" w:rsidRPr="003759CF" w14:paraId="00FC7DCC" w14:textId="77777777" w:rsidTr="00D77E67">
        <w:trPr>
          <w:trHeight w:val="1268"/>
          <w:jc w:val="center"/>
        </w:trPr>
        <w:tc>
          <w:tcPr>
            <w:tcW w:w="5382" w:type="dxa"/>
          </w:tcPr>
          <w:p w14:paraId="4A939683" w14:textId="77777777"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lastRenderedPageBreak/>
              <w:t>2. Các phòng chuyên môn, nghiệp vụ</w:t>
            </w:r>
          </w:p>
          <w:p w14:paraId="1B020412" w14:textId="77777777"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t>a) Văn phòng Ban Quản lý dự án;</w:t>
            </w:r>
          </w:p>
          <w:p w14:paraId="5CB45D78" w14:textId="61373756" w:rsidR="00827E3E" w:rsidRPr="003759CF" w:rsidRDefault="00827E3E" w:rsidP="00827E3E">
            <w:pPr>
              <w:ind w:firstLine="346"/>
              <w:jc w:val="both"/>
              <w:rPr>
                <w:rFonts w:ascii="Times New Roman" w:hAnsi="Times New Roman"/>
                <w:sz w:val="28"/>
                <w:szCs w:val="28"/>
                <w:lang w:val="it-IT"/>
              </w:rPr>
            </w:pPr>
            <w:r>
              <w:rPr>
                <w:rFonts w:ascii="Times New Roman" w:hAnsi="Times New Roman"/>
                <w:sz w:val="28"/>
                <w:szCs w:val="28"/>
                <w:lang w:val="it-IT"/>
              </w:rPr>
              <w:t>b</w:t>
            </w:r>
            <w:r w:rsidRPr="003759CF">
              <w:rPr>
                <w:rFonts w:ascii="Times New Roman" w:hAnsi="Times New Roman"/>
                <w:sz w:val="28"/>
                <w:szCs w:val="28"/>
                <w:lang w:val="it-IT"/>
              </w:rPr>
              <w:t>) Phòng Tài chính – Kế toán;</w:t>
            </w:r>
          </w:p>
          <w:p w14:paraId="3762F045" w14:textId="6792021B" w:rsidR="00FF5D25" w:rsidRPr="003759CF" w:rsidRDefault="00827E3E" w:rsidP="00FF5D25">
            <w:pPr>
              <w:ind w:firstLine="346"/>
              <w:jc w:val="both"/>
              <w:rPr>
                <w:rFonts w:ascii="Times New Roman" w:hAnsi="Times New Roman"/>
                <w:sz w:val="28"/>
                <w:szCs w:val="28"/>
                <w:lang w:val="it-IT"/>
              </w:rPr>
            </w:pPr>
            <w:r>
              <w:rPr>
                <w:rFonts w:ascii="Times New Roman" w:hAnsi="Times New Roman"/>
                <w:sz w:val="28"/>
                <w:szCs w:val="28"/>
                <w:lang w:val="it-IT"/>
              </w:rPr>
              <w:t>c</w:t>
            </w:r>
            <w:r w:rsidR="00FF5D25" w:rsidRPr="003759CF">
              <w:rPr>
                <w:rFonts w:ascii="Times New Roman" w:hAnsi="Times New Roman"/>
                <w:sz w:val="28"/>
                <w:szCs w:val="28"/>
                <w:lang w:val="it-IT"/>
              </w:rPr>
              <w:t>) Phòng Kế hoạch – Tổng hợp;</w:t>
            </w:r>
          </w:p>
          <w:p w14:paraId="69A856B7" w14:textId="135230B2" w:rsidR="00FF5D25" w:rsidRPr="003759CF" w:rsidRDefault="00827E3E" w:rsidP="00FF5D25">
            <w:pPr>
              <w:ind w:firstLine="346"/>
              <w:jc w:val="both"/>
              <w:rPr>
                <w:rFonts w:ascii="Times New Roman" w:hAnsi="Times New Roman"/>
                <w:sz w:val="28"/>
                <w:szCs w:val="28"/>
                <w:lang w:val="it-IT"/>
              </w:rPr>
            </w:pPr>
            <w:r>
              <w:rPr>
                <w:rFonts w:ascii="Times New Roman" w:hAnsi="Times New Roman"/>
                <w:sz w:val="28"/>
                <w:szCs w:val="28"/>
                <w:lang w:val="it-IT"/>
              </w:rPr>
              <w:t>d</w:t>
            </w:r>
            <w:r w:rsidR="00FF5D25" w:rsidRPr="003759CF">
              <w:rPr>
                <w:rFonts w:ascii="Times New Roman" w:hAnsi="Times New Roman"/>
                <w:sz w:val="28"/>
                <w:szCs w:val="28"/>
                <w:lang w:val="it-IT"/>
              </w:rPr>
              <w:t>) Phòng Kỹ thuật – Thẩm định;</w:t>
            </w:r>
          </w:p>
          <w:p w14:paraId="5A43A9E6" w14:textId="77777777" w:rsidR="00FF5D25" w:rsidRPr="003759CF" w:rsidRDefault="00FF5D25" w:rsidP="00FF5D25">
            <w:pPr>
              <w:ind w:firstLine="346"/>
              <w:rPr>
                <w:rFonts w:ascii="Times New Roman" w:hAnsi="Times New Roman"/>
                <w:sz w:val="28"/>
                <w:szCs w:val="28"/>
                <w:lang w:val="it-IT"/>
              </w:rPr>
            </w:pPr>
            <w:r w:rsidRPr="003759CF">
              <w:rPr>
                <w:rFonts w:ascii="Times New Roman" w:hAnsi="Times New Roman"/>
                <w:sz w:val="28"/>
                <w:szCs w:val="28"/>
                <w:lang w:val="it-IT"/>
              </w:rPr>
              <w:t>đ) Phòng Quản lý dự án;</w:t>
            </w:r>
          </w:p>
          <w:p w14:paraId="70D9C4A1" w14:textId="77777777"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t>e) Phòng Quản lý dự án phát triển đô thị;</w:t>
            </w:r>
          </w:p>
          <w:p w14:paraId="6D5939CA" w14:textId="77777777"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t>Tùy vào tình hình thực tế, khi cần thiết Giám đốc Ban quản lý dự án đầu tư xây dựng tỉnh Tây Ninh được quyền lựa chọn hình thức Giám đốc quản lý dự án và quyết định bổ nhiệm người giữ chức Giám đốc quản lý dự án để trực tiếp điều hành quản lý từng dự án cụ thể được Ủy ban nhân dân tỉnh giao</w:t>
            </w:r>
            <w:r w:rsidRPr="003759CF">
              <w:rPr>
                <w:rFonts w:ascii="Times New Roman" w:hAnsi="Times New Roman"/>
                <w:b/>
                <w:i/>
                <w:sz w:val="28"/>
                <w:szCs w:val="28"/>
                <w:lang w:val="it-IT"/>
              </w:rPr>
              <w:t xml:space="preserve"> </w:t>
            </w:r>
          </w:p>
          <w:p w14:paraId="130AEA67" w14:textId="77777777" w:rsidR="00FF5D25" w:rsidRPr="003759CF" w:rsidRDefault="00FF5D25" w:rsidP="00FF5D25">
            <w:pPr>
              <w:ind w:firstLine="346"/>
              <w:jc w:val="both"/>
              <w:rPr>
                <w:rFonts w:ascii="Times New Roman" w:hAnsi="Times New Roman"/>
                <w:sz w:val="28"/>
                <w:szCs w:val="28"/>
                <w:lang w:val="it-IT"/>
              </w:rPr>
            </w:pPr>
            <w:r w:rsidRPr="003759CF">
              <w:rPr>
                <w:rFonts w:ascii="Times New Roman" w:hAnsi="Times New Roman"/>
                <w:sz w:val="28"/>
                <w:szCs w:val="28"/>
                <w:lang w:val="it-IT"/>
              </w:rPr>
              <w:t>Nhiệm vụ cụ thể của các phòng chuyên môn, nghiệp vụ của Ban quản lý dự án đầu tư xây dựng tỉnh Tây Ninh do Giám đốc Ban quản lý dự án đầu tư xây dựng tỉnh Tây Ninh quyết định, trên cơ sở chức năng, nhiệm vụ được giao cho Ban quản lý dự án đầu tư xây dựng tỉnh Tây Ninh.</w:t>
            </w:r>
          </w:p>
          <w:p w14:paraId="476809C1" w14:textId="24CF3A2D" w:rsidR="00FF5D25" w:rsidRPr="003759CF" w:rsidRDefault="00FF5D25" w:rsidP="00FF5D25">
            <w:pPr>
              <w:ind w:firstLine="340"/>
              <w:jc w:val="both"/>
              <w:rPr>
                <w:rFonts w:ascii="Times New Roman" w:hAnsi="Times New Roman"/>
                <w:b/>
                <w:sz w:val="28"/>
                <w:szCs w:val="28"/>
                <w:lang w:val="it-IT"/>
              </w:rPr>
            </w:pPr>
            <w:r w:rsidRPr="003759CF">
              <w:rPr>
                <w:rFonts w:ascii="Times New Roman" w:hAnsi="Times New Roman"/>
                <w:sz w:val="28"/>
                <w:szCs w:val="28"/>
                <w:lang w:val="it-IT"/>
              </w:rPr>
              <w:t>Việc bổ nhiệm, miễn nhiệm, điều động, luân chuyển, khen thưởng, kỷ luật, cho từ chức, nghỉ hưu và thực hiện chế độ, chính sách đối với Trưởng phòng, Phó Trưởng phòng theo quy định của pháp luật.</w:t>
            </w:r>
          </w:p>
        </w:tc>
        <w:tc>
          <w:tcPr>
            <w:tcW w:w="5812" w:type="dxa"/>
          </w:tcPr>
          <w:p w14:paraId="79428839" w14:textId="77777777" w:rsidR="00AE7A82" w:rsidRPr="003759CF" w:rsidRDefault="00AE7A82" w:rsidP="00AE7A82">
            <w:pPr>
              <w:shd w:val="clear" w:color="auto" w:fill="FFFFFF"/>
              <w:ind w:firstLine="230"/>
              <w:jc w:val="both"/>
              <w:rPr>
                <w:rFonts w:ascii="Times New Roman" w:hAnsi="Times New Roman"/>
                <w:sz w:val="28"/>
                <w:szCs w:val="28"/>
              </w:rPr>
            </w:pPr>
            <w:r w:rsidRPr="003759CF">
              <w:rPr>
                <w:rFonts w:ascii="Times New Roman" w:hAnsi="Times New Roman"/>
                <w:sz w:val="28"/>
                <w:szCs w:val="28"/>
              </w:rPr>
              <w:t>2. Các phòng thuộc Ban Quản lý dự án</w:t>
            </w:r>
          </w:p>
          <w:p w14:paraId="0870F53C" w14:textId="77777777" w:rsidR="00AE7A82" w:rsidRPr="003759CF" w:rsidRDefault="00AE7A82" w:rsidP="00AE7A82">
            <w:pPr>
              <w:shd w:val="clear" w:color="auto" w:fill="FFFFFF"/>
              <w:ind w:firstLine="230"/>
              <w:jc w:val="both"/>
              <w:rPr>
                <w:rFonts w:ascii="Times New Roman" w:hAnsi="Times New Roman"/>
                <w:color w:val="FF0000"/>
                <w:sz w:val="28"/>
                <w:szCs w:val="28"/>
              </w:rPr>
            </w:pPr>
            <w:r w:rsidRPr="003759CF">
              <w:rPr>
                <w:rFonts w:ascii="Times New Roman" w:hAnsi="Times New Roman"/>
                <w:sz w:val="28"/>
                <w:szCs w:val="28"/>
              </w:rPr>
              <w:t>a) Văn phòng;</w:t>
            </w:r>
          </w:p>
          <w:p w14:paraId="707CC274" w14:textId="77777777" w:rsidR="00AE7A82" w:rsidRPr="003759CF" w:rsidRDefault="00AE7A82" w:rsidP="00AE7A82">
            <w:pPr>
              <w:shd w:val="clear" w:color="auto" w:fill="FFFFFF"/>
              <w:ind w:firstLine="230"/>
              <w:jc w:val="both"/>
              <w:rPr>
                <w:rFonts w:ascii="Times New Roman" w:hAnsi="Times New Roman"/>
                <w:color w:val="FF0000"/>
                <w:sz w:val="28"/>
                <w:szCs w:val="28"/>
              </w:rPr>
            </w:pPr>
            <w:r w:rsidRPr="003759CF">
              <w:rPr>
                <w:rFonts w:ascii="Times New Roman" w:hAnsi="Times New Roman"/>
                <w:sz w:val="28"/>
                <w:szCs w:val="28"/>
              </w:rPr>
              <w:t>b)</w:t>
            </w:r>
            <w:r w:rsidRPr="003759CF">
              <w:rPr>
                <w:rFonts w:ascii="Times New Roman" w:hAnsi="Times New Roman"/>
                <w:color w:val="FF0000"/>
                <w:sz w:val="28"/>
                <w:szCs w:val="28"/>
              </w:rPr>
              <w:t xml:space="preserve"> </w:t>
            </w:r>
            <w:r w:rsidRPr="003759CF">
              <w:rPr>
                <w:rFonts w:ascii="Times New Roman" w:hAnsi="Times New Roman"/>
                <w:sz w:val="28"/>
                <w:szCs w:val="28"/>
              </w:rPr>
              <w:t>Phòng Tài chính - Kế hoạch;</w:t>
            </w:r>
          </w:p>
          <w:p w14:paraId="7D3CDD2A" w14:textId="77777777" w:rsidR="00AE7A82" w:rsidRPr="003759CF" w:rsidRDefault="00AE7A82" w:rsidP="00AE7A82">
            <w:pPr>
              <w:shd w:val="clear" w:color="auto" w:fill="FFFFFF"/>
              <w:ind w:firstLine="230"/>
              <w:jc w:val="both"/>
              <w:rPr>
                <w:rFonts w:ascii="Times New Roman" w:hAnsi="Times New Roman"/>
                <w:sz w:val="28"/>
                <w:szCs w:val="28"/>
              </w:rPr>
            </w:pPr>
            <w:r w:rsidRPr="003759CF">
              <w:rPr>
                <w:rFonts w:ascii="Times New Roman" w:hAnsi="Times New Roman"/>
                <w:sz w:val="28"/>
                <w:szCs w:val="28"/>
              </w:rPr>
              <w:t xml:space="preserve">c) Phòng Quản lý dự án 1; </w:t>
            </w:r>
          </w:p>
          <w:p w14:paraId="22FD8C5F" w14:textId="77777777" w:rsidR="00AE7A82" w:rsidRPr="003759CF" w:rsidRDefault="00AE7A82" w:rsidP="00AE7A82">
            <w:pPr>
              <w:shd w:val="clear" w:color="auto" w:fill="FFFFFF"/>
              <w:ind w:firstLine="230"/>
              <w:jc w:val="both"/>
              <w:rPr>
                <w:rFonts w:ascii="Times New Roman" w:hAnsi="Times New Roman"/>
                <w:sz w:val="28"/>
                <w:szCs w:val="28"/>
              </w:rPr>
            </w:pPr>
            <w:r w:rsidRPr="003759CF">
              <w:rPr>
                <w:rFonts w:ascii="Times New Roman" w:hAnsi="Times New Roman"/>
                <w:sz w:val="28"/>
                <w:szCs w:val="28"/>
              </w:rPr>
              <w:t>d) Phòng Quản lý dự án 2.</w:t>
            </w:r>
          </w:p>
          <w:p w14:paraId="7C2DC0D6" w14:textId="77777777" w:rsidR="003B632A" w:rsidRPr="003759CF" w:rsidRDefault="003B632A" w:rsidP="003B632A">
            <w:pPr>
              <w:ind w:firstLine="230"/>
              <w:jc w:val="both"/>
              <w:rPr>
                <w:rFonts w:ascii="Times New Roman" w:hAnsi="Times New Roman"/>
                <w:sz w:val="28"/>
                <w:szCs w:val="28"/>
              </w:rPr>
            </w:pPr>
            <w:r w:rsidRPr="003759CF">
              <w:rPr>
                <w:rFonts w:ascii="Times New Roman" w:hAnsi="Times New Roman"/>
                <w:sz w:val="28"/>
                <w:szCs w:val="28"/>
                <w:lang w:val="it-IT"/>
              </w:rPr>
              <w:t>3. Nhiệm vụ cụ thể của các phòng thuộc</w:t>
            </w:r>
            <w:r w:rsidRPr="003759CF">
              <w:rPr>
                <w:rFonts w:ascii="Times New Roman" w:hAnsi="Times New Roman"/>
                <w:color w:val="0070C0"/>
                <w:sz w:val="28"/>
                <w:szCs w:val="28"/>
                <w:lang w:val="it-IT"/>
              </w:rPr>
              <w:t xml:space="preserve"> </w:t>
            </w:r>
            <w:r w:rsidRPr="003759CF">
              <w:rPr>
                <w:rFonts w:ascii="Times New Roman" w:hAnsi="Times New Roman"/>
                <w:sz w:val="28"/>
                <w:szCs w:val="28"/>
                <w:lang w:val="it-IT"/>
              </w:rPr>
              <w:t>Ban quản lý dự án do Giám đốc Ban quản lý dự án quyết định trên cơ sở chức năng, nhiệm vụ được giao cho Ban quản lý dự án</w:t>
            </w:r>
            <w:r w:rsidRPr="003759CF">
              <w:rPr>
                <w:rFonts w:ascii="Times New Roman" w:hAnsi="Times New Roman"/>
                <w:sz w:val="28"/>
                <w:szCs w:val="28"/>
              </w:rPr>
              <w:t>.</w:t>
            </w:r>
          </w:p>
          <w:p w14:paraId="7D4B0E3F" w14:textId="024BC5C6" w:rsidR="00FF5D25" w:rsidRPr="003759CF" w:rsidRDefault="003B632A" w:rsidP="003B632A">
            <w:pPr>
              <w:shd w:val="clear" w:color="auto" w:fill="FFFFFF"/>
              <w:ind w:firstLine="230"/>
              <w:jc w:val="both"/>
              <w:rPr>
                <w:rFonts w:ascii="Times New Roman" w:hAnsi="Times New Roman"/>
                <w:sz w:val="28"/>
                <w:szCs w:val="28"/>
              </w:rPr>
            </w:pPr>
            <w:r w:rsidRPr="003759CF">
              <w:rPr>
                <w:rFonts w:ascii="Times New Roman" w:hAnsi="Times New Roman"/>
                <w:sz w:val="28"/>
                <w:szCs w:val="28"/>
              </w:rPr>
              <w:t xml:space="preserve">4. </w:t>
            </w:r>
            <w:r w:rsidRPr="003759CF">
              <w:rPr>
                <w:rFonts w:ascii="Times New Roman" w:hAnsi="Times New Roman"/>
                <w:sz w:val="28"/>
                <w:szCs w:val="28"/>
                <w:lang w:val="it-IT"/>
              </w:rPr>
              <w:t>Việc bổ nhiệm, bổ nhiệm lại, miễn nhiệm, điều động, luân chuyển, khen thưởng, kỷ luật, cho từ chức, nghỉ hưu và thực hiện chế độ, chính sách khác đối với Giám đốc, Phó Giám đốc,</w:t>
            </w:r>
            <w:r w:rsidRPr="003759CF">
              <w:rPr>
                <w:rFonts w:ascii="Times New Roman" w:hAnsi="Times New Roman"/>
                <w:color w:val="FF0000"/>
                <w:sz w:val="28"/>
                <w:szCs w:val="28"/>
                <w:lang w:val="it-IT"/>
              </w:rPr>
              <w:t xml:space="preserve"> </w:t>
            </w:r>
            <w:r w:rsidRPr="003759CF">
              <w:rPr>
                <w:rFonts w:ascii="Times New Roman" w:hAnsi="Times New Roman"/>
                <w:sz w:val="28"/>
                <w:szCs w:val="28"/>
                <w:lang w:val="it-IT"/>
              </w:rPr>
              <w:t xml:space="preserve">Kế toán trưởng và </w:t>
            </w:r>
            <w:r w:rsidRPr="003759CF">
              <w:rPr>
                <w:rFonts w:ascii="Times New Roman" w:hAnsi="Times New Roman"/>
                <w:sz w:val="28"/>
                <w:szCs w:val="28"/>
              </w:rPr>
              <w:t>lãnh đạo cấp phòng</w:t>
            </w:r>
            <w:r w:rsidRPr="003759CF">
              <w:rPr>
                <w:rFonts w:ascii="Times New Roman" w:hAnsi="Times New Roman"/>
                <w:sz w:val="28"/>
                <w:szCs w:val="28"/>
                <w:lang w:val="it-IT"/>
              </w:rPr>
              <w:t xml:space="preserve"> thực hiện theo quy định của pháp luật và phân cấp quản lý cán bộ, công chức, viên chức do Ủy ban nhân dân tỉnh ban hành.</w:t>
            </w:r>
          </w:p>
        </w:tc>
        <w:tc>
          <w:tcPr>
            <w:tcW w:w="3586" w:type="dxa"/>
          </w:tcPr>
          <w:p w14:paraId="436E7E9F" w14:textId="61ACAA0C" w:rsidR="00FF5D25" w:rsidRPr="003759CF" w:rsidRDefault="008C6CB9" w:rsidP="00FF5D25">
            <w:pPr>
              <w:shd w:val="clear" w:color="auto" w:fill="FFFFFF"/>
              <w:jc w:val="both"/>
              <w:rPr>
                <w:rFonts w:ascii="Times New Roman" w:hAnsi="Times New Roman"/>
                <w:b/>
                <w:color w:val="0070C0"/>
                <w:sz w:val="28"/>
                <w:szCs w:val="28"/>
                <w:lang w:val="it-IT"/>
              </w:rPr>
            </w:pPr>
            <w:r w:rsidRPr="003759CF">
              <w:rPr>
                <w:rFonts w:ascii="Times New Roman" w:hAnsi="Times New Roman"/>
                <w:i/>
                <w:sz w:val="28"/>
                <w:szCs w:val="28"/>
              </w:rPr>
              <w:t>Điều chỉnh</w:t>
            </w:r>
            <w:r w:rsidR="003B632A" w:rsidRPr="003759CF">
              <w:rPr>
                <w:rFonts w:ascii="Times New Roman" w:hAnsi="Times New Roman"/>
                <w:i/>
                <w:sz w:val="28"/>
                <w:szCs w:val="28"/>
              </w:rPr>
              <w:t>, bổ sung</w:t>
            </w:r>
            <w:r w:rsidRPr="003759CF">
              <w:rPr>
                <w:rFonts w:ascii="Times New Roman" w:hAnsi="Times New Roman"/>
                <w:i/>
                <w:sz w:val="28"/>
                <w:szCs w:val="28"/>
              </w:rPr>
              <w:t xml:space="preserve"> t</w:t>
            </w:r>
            <w:r w:rsidR="008F5A8D" w:rsidRPr="003759CF">
              <w:rPr>
                <w:rFonts w:ascii="Times New Roman" w:hAnsi="Times New Roman"/>
                <w:i/>
                <w:sz w:val="28"/>
                <w:szCs w:val="28"/>
              </w:rPr>
              <w:t xml:space="preserve">rên cơ sở </w:t>
            </w:r>
            <w:r w:rsidR="00827E3E">
              <w:rPr>
                <w:rFonts w:ascii="Times New Roman" w:hAnsi="Times New Roman"/>
                <w:i/>
                <w:sz w:val="28"/>
                <w:szCs w:val="28"/>
              </w:rPr>
              <w:t xml:space="preserve">đảm bảo phù hợp với chức năng, </w:t>
            </w:r>
            <w:r w:rsidR="006B3EB9" w:rsidRPr="003759CF">
              <w:rPr>
                <w:rFonts w:ascii="Times New Roman" w:hAnsi="Times New Roman"/>
                <w:i/>
                <w:sz w:val="28"/>
                <w:szCs w:val="28"/>
              </w:rPr>
              <w:t>nhiệm vụ</w:t>
            </w:r>
            <w:r w:rsidR="00592656" w:rsidRPr="003759CF">
              <w:rPr>
                <w:rFonts w:ascii="Times New Roman" w:hAnsi="Times New Roman"/>
                <w:i/>
                <w:sz w:val="28"/>
                <w:szCs w:val="28"/>
              </w:rPr>
              <w:t xml:space="preserve"> hiện nay</w:t>
            </w:r>
            <w:r w:rsidR="008F5A8D" w:rsidRPr="003759CF">
              <w:rPr>
                <w:rFonts w:ascii="Times New Roman" w:hAnsi="Times New Roman"/>
                <w:i/>
                <w:sz w:val="28"/>
                <w:szCs w:val="28"/>
              </w:rPr>
              <w:t xml:space="preserve"> </w:t>
            </w:r>
            <w:r w:rsidR="00813442" w:rsidRPr="003759CF">
              <w:rPr>
                <w:rFonts w:ascii="Times New Roman" w:hAnsi="Times New Roman"/>
                <w:i/>
                <w:sz w:val="28"/>
                <w:szCs w:val="28"/>
              </w:rPr>
              <w:t>tại Ban Quản lý dự án.</w:t>
            </w:r>
            <w:r w:rsidR="006C66F0" w:rsidRPr="003759CF">
              <w:rPr>
                <w:rFonts w:ascii="Times New Roman" w:hAnsi="Times New Roman"/>
                <w:i/>
                <w:sz w:val="28"/>
                <w:szCs w:val="28"/>
              </w:rPr>
              <w:t xml:space="preserve"> </w:t>
            </w:r>
          </w:p>
        </w:tc>
      </w:tr>
      <w:tr w:rsidR="00FF5D25" w:rsidRPr="003759CF" w14:paraId="2A9D4AD9" w14:textId="24274B7B" w:rsidTr="00A82875">
        <w:trPr>
          <w:trHeight w:val="758"/>
          <w:jc w:val="center"/>
        </w:trPr>
        <w:tc>
          <w:tcPr>
            <w:tcW w:w="5382" w:type="dxa"/>
          </w:tcPr>
          <w:p w14:paraId="1F79A8E6" w14:textId="77777777" w:rsidR="00FF5D25" w:rsidRPr="003759CF" w:rsidRDefault="00FF5D25" w:rsidP="00FF5D25">
            <w:pPr>
              <w:ind w:firstLine="340"/>
              <w:jc w:val="both"/>
              <w:rPr>
                <w:rFonts w:ascii="Times New Roman" w:hAnsi="Times New Roman"/>
                <w:b/>
                <w:sz w:val="28"/>
                <w:szCs w:val="28"/>
                <w:lang w:val="it-IT"/>
              </w:rPr>
            </w:pPr>
            <w:r w:rsidRPr="003759CF">
              <w:rPr>
                <w:rFonts w:ascii="Times New Roman" w:hAnsi="Times New Roman"/>
                <w:b/>
                <w:sz w:val="28"/>
                <w:szCs w:val="28"/>
                <w:lang w:val="it-IT"/>
              </w:rPr>
              <w:lastRenderedPageBreak/>
              <w:t>Điều 5. Số lượng người làm việc</w:t>
            </w:r>
          </w:p>
          <w:p w14:paraId="19513B5A" w14:textId="77777777" w:rsidR="00FF5D25" w:rsidRPr="003759CF" w:rsidRDefault="00FF5D25" w:rsidP="00FF5D25">
            <w:pPr>
              <w:ind w:firstLine="340"/>
              <w:jc w:val="both"/>
              <w:rPr>
                <w:rFonts w:ascii="Times New Roman" w:hAnsi="Times New Roman"/>
                <w:sz w:val="28"/>
                <w:szCs w:val="28"/>
                <w:lang w:val="it-IT"/>
              </w:rPr>
            </w:pPr>
            <w:r w:rsidRPr="003759CF">
              <w:rPr>
                <w:rFonts w:ascii="Times New Roman" w:hAnsi="Times New Roman"/>
                <w:sz w:val="28"/>
                <w:szCs w:val="28"/>
                <w:lang w:val="it-IT"/>
              </w:rPr>
              <w:t>1. Số lượng người làm việc của Ban quản lý dự án đầu tư xây dựng tỉnh Tây Ninh được Ủy ban nhân dân tỉnh định biên trên cơ sở vị trí việc làm, gắn với chức năng, nhiệm vụ, phạm vị hoạt động của Ban quản lý dự án đầu tư xây dựng tỉnh Tây Ninh.</w:t>
            </w:r>
          </w:p>
          <w:p w14:paraId="5C5E9D39" w14:textId="77777777" w:rsidR="00FF5D25" w:rsidRPr="003759CF" w:rsidRDefault="00FF5D25" w:rsidP="00FF5D25">
            <w:pPr>
              <w:ind w:firstLine="340"/>
              <w:jc w:val="both"/>
              <w:rPr>
                <w:rFonts w:ascii="Times New Roman" w:hAnsi="Times New Roman"/>
                <w:sz w:val="28"/>
                <w:szCs w:val="28"/>
                <w:lang w:val="it-IT"/>
              </w:rPr>
            </w:pPr>
            <w:r w:rsidRPr="003759CF">
              <w:rPr>
                <w:rFonts w:ascii="Times New Roman" w:hAnsi="Times New Roman"/>
                <w:sz w:val="28"/>
                <w:szCs w:val="28"/>
                <w:lang w:val="it-IT"/>
              </w:rPr>
              <w:t>2. Căn cứ chức năng, nhiệm vụ, cơ cấu tổ chức và danh mục vị trí việc làm, cơ cấu chức danh nghề nghiệp viên chức được cấp có thẩm quyền phê duyệt, hàng năm Ban quản lý dự án đầu tư xây dựng tỉnh Tây Ninh xây dựng kế hoạch số lượng người làm việc theo quy định của pháp luật và đảm bảo thực hiện nhiệm vụ được giao.</w:t>
            </w:r>
          </w:p>
          <w:p w14:paraId="6ACE4BBB" w14:textId="34C27005" w:rsidR="00FF5D25" w:rsidRPr="003759CF" w:rsidRDefault="00FF5D25" w:rsidP="00FF5D25">
            <w:pPr>
              <w:ind w:firstLine="720"/>
              <w:jc w:val="both"/>
              <w:rPr>
                <w:rFonts w:ascii="Times New Roman" w:hAnsi="Times New Roman"/>
                <w:b/>
                <w:sz w:val="28"/>
                <w:szCs w:val="28"/>
                <w:lang w:val="it-IT"/>
              </w:rPr>
            </w:pPr>
            <w:r w:rsidRPr="003759CF">
              <w:rPr>
                <w:rFonts w:ascii="Times New Roman" w:hAnsi="Times New Roman"/>
                <w:sz w:val="28"/>
                <w:szCs w:val="28"/>
                <w:lang w:val="it-IT"/>
              </w:rPr>
              <w:t>3. Trên cơ sở định biên của Ủy ban nhân dân tỉnh, Ban quản lý dự án đầu tư xây dựng tỉnh Tây Ninh thực hiện việc tuyển dụng, sử dụng và quản lý số lượng người làm việc theo đúng quy định của pháp luật.</w:t>
            </w:r>
          </w:p>
        </w:tc>
        <w:tc>
          <w:tcPr>
            <w:tcW w:w="5812" w:type="dxa"/>
          </w:tcPr>
          <w:p w14:paraId="2AE3C6D5" w14:textId="77777777" w:rsidR="002C7F83" w:rsidRPr="003759CF" w:rsidRDefault="002C7F83" w:rsidP="002C7F83">
            <w:pPr>
              <w:shd w:val="clear" w:color="auto" w:fill="FFFFFF"/>
              <w:ind w:firstLine="230"/>
              <w:jc w:val="both"/>
              <w:rPr>
                <w:rFonts w:ascii="Times New Roman" w:hAnsi="Times New Roman"/>
                <w:sz w:val="28"/>
                <w:szCs w:val="28"/>
              </w:rPr>
            </w:pPr>
            <w:r w:rsidRPr="003759CF">
              <w:rPr>
                <w:rFonts w:ascii="Times New Roman" w:hAnsi="Times New Roman"/>
                <w:b/>
                <w:sz w:val="28"/>
                <w:szCs w:val="28"/>
                <w:lang w:val="it-IT"/>
              </w:rPr>
              <w:t>Điều 5</w:t>
            </w:r>
            <w:r w:rsidRPr="003759CF">
              <w:rPr>
                <w:rFonts w:ascii="Times New Roman" w:hAnsi="Times New Roman"/>
                <w:sz w:val="28"/>
                <w:szCs w:val="28"/>
              </w:rPr>
              <w:t xml:space="preserve">. </w:t>
            </w:r>
            <w:r w:rsidRPr="003759CF">
              <w:rPr>
                <w:rFonts w:ascii="Times New Roman" w:hAnsi="Times New Roman"/>
                <w:b/>
                <w:sz w:val="28"/>
                <w:szCs w:val="28"/>
                <w:lang w:val="it-IT"/>
              </w:rPr>
              <w:t>Số lượng người làm việc</w:t>
            </w:r>
          </w:p>
          <w:p w14:paraId="7F4F952B" w14:textId="77777777" w:rsidR="002C7F83" w:rsidRPr="003759CF" w:rsidRDefault="002C7F83" w:rsidP="002C7F83">
            <w:pPr>
              <w:shd w:val="clear" w:color="auto" w:fill="FFFFFF"/>
              <w:ind w:firstLine="230"/>
              <w:jc w:val="both"/>
              <w:rPr>
                <w:rFonts w:ascii="Times New Roman" w:hAnsi="Times New Roman"/>
                <w:sz w:val="28"/>
                <w:szCs w:val="28"/>
              </w:rPr>
            </w:pPr>
            <w:r w:rsidRPr="003759CF">
              <w:rPr>
                <w:rFonts w:ascii="Times New Roman" w:hAnsi="Times New Roman"/>
                <w:sz w:val="28"/>
                <w:szCs w:val="28"/>
              </w:rPr>
              <w:t>1.</w:t>
            </w:r>
            <w:r w:rsidRPr="003759CF">
              <w:rPr>
                <w:rFonts w:ascii="Times New Roman" w:hAnsi="Times New Roman"/>
                <w:color w:val="0070C0"/>
                <w:sz w:val="28"/>
                <w:szCs w:val="28"/>
              </w:rPr>
              <w:t xml:space="preserve"> </w:t>
            </w:r>
            <w:r w:rsidRPr="003759CF">
              <w:rPr>
                <w:rFonts w:ascii="Times New Roman" w:hAnsi="Times New Roman"/>
                <w:sz w:val="28"/>
                <w:szCs w:val="28"/>
                <w:lang w:val="it-IT"/>
              </w:rPr>
              <w:t>Số lượng người làm việc của Ban quản lý dự án do đơn vị quyết định theo Đề án vị trí việc làm và cơ cấu viên chức theo chức danh nghề nghiệp phù hợp với chức năng, nhiệm vụ, phạm vị hoạt động của đơn vị.</w:t>
            </w:r>
          </w:p>
          <w:p w14:paraId="2B1A90E0" w14:textId="77777777" w:rsidR="002C7F83" w:rsidRPr="003759CF" w:rsidRDefault="002C7F83" w:rsidP="002C7F83">
            <w:pPr>
              <w:shd w:val="clear" w:color="auto" w:fill="FFFFFF"/>
              <w:ind w:firstLine="230"/>
              <w:jc w:val="both"/>
              <w:rPr>
                <w:rFonts w:ascii="Times New Roman" w:hAnsi="Times New Roman"/>
                <w:sz w:val="28"/>
                <w:szCs w:val="28"/>
              </w:rPr>
            </w:pPr>
            <w:r w:rsidRPr="003759CF">
              <w:rPr>
                <w:rFonts w:ascii="Times New Roman" w:hAnsi="Times New Roman"/>
                <w:sz w:val="28"/>
                <w:szCs w:val="28"/>
              </w:rPr>
              <w:t xml:space="preserve">Giám đốc Ban </w:t>
            </w:r>
            <w:r w:rsidRPr="003759CF">
              <w:rPr>
                <w:rFonts w:ascii="Times New Roman" w:hAnsi="Times New Roman"/>
                <w:sz w:val="28"/>
                <w:szCs w:val="28"/>
                <w:lang w:val="it-IT"/>
              </w:rPr>
              <w:t xml:space="preserve">quản lý dự án </w:t>
            </w:r>
            <w:r w:rsidRPr="003759CF">
              <w:rPr>
                <w:rFonts w:ascii="Times New Roman" w:hAnsi="Times New Roman"/>
                <w:sz w:val="28"/>
                <w:szCs w:val="28"/>
              </w:rPr>
              <w:t xml:space="preserve">có trách nhiệm xây dựng, sửa đổi, bổ sung Đề án vị trí việc làm để làm cơ sở xác định số lượng người làm việc phù hợp với nhu cầu và nhiệm vụ được giao trình cấp có thẩm quyền thẩm duyệt. </w:t>
            </w:r>
          </w:p>
          <w:p w14:paraId="073C2D2A" w14:textId="4D632572" w:rsidR="00FF5D25" w:rsidRPr="003759CF" w:rsidRDefault="002C7F83" w:rsidP="002C7F83">
            <w:pPr>
              <w:shd w:val="clear" w:color="auto" w:fill="FFFFFF"/>
              <w:ind w:firstLine="230"/>
              <w:jc w:val="both"/>
              <w:rPr>
                <w:rFonts w:ascii="Times New Roman" w:hAnsi="Times New Roman"/>
                <w:b/>
                <w:bCs/>
                <w:sz w:val="28"/>
                <w:szCs w:val="28"/>
              </w:rPr>
            </w:pPr>
            <w:r w:rsidRPr="003759CF">
              <w:rPr>
                <w:rFonts w:ascii="Times New Roman" w:hAnsi="Times New Roman"/>
                <w:sz w:val="28"/>
                <w:szCs w:val="28"/>
              </w:rPr>
              <w:t>2.</w:t>
            </w:r>
            <w:r w:rsidRPr="003759CF">
              <w:rPr>
                <w:rFonts w:ascii="Times New Roman" w:hAnsi="Times New Roman"/>
                <w:color w:val="0070C0"/>
                <w:sz w:val="28"/>
                <w:szCs w:val="28"/>
              </w:rPr>
              <w:t xml:space="preserve"> </w:t>
            </w:r>
            <w:r w:rsidRPr="003759CF">
              <w:rPr>
                <w:rFonts w:ascii="Times New Roman" w:hAnsi="Times New Roman"/>
                <w:sz w:val="28"/>
                <w:szCs w:val="28"/>
              </w:rPr>
              <w:t xml:space="preserve">Việc xây dựng kế hoạch và tổ chức tuyển dụng viên chức, người lao động của Ban </w:t>
            </w:r>
            <w:r w:rsidRPr="003759CF">
              <w:rPr>
                <w:rFonts w:ascii="Times New Roman" w:hAnsi="Times New Roman"/>
                <w:sz w:val="28"/>
                <w:szCs w:val="28"/>
                <w:lang w:val="it-IT"/>
              </w:rPr>
              <w:t xml:space="preserve">quản lý dự án </w:t>
            </w:r>
            <w:r w:rsidRPr="003759CF">
              <w:rPr>
                <w:rFonts w:ascii="Times New Roman" w:hAnsi="Times New Roman"/>
                <w:sz w:val="28"/>
                <w:szCs w:val="28"/>
              </w:rPr>
              <w:t xml:space="preserve">căn cứ vào nhu cầu công việc thực tế, vị trí việc làm, tiêu chuẩn chức danh nghề nghiệp đối với viên chức Ban </w:t>
            </w:r>
            <w:r w:rsidRPr="003759CF">
              <w:rPr>
                <w:rFonts w:ascii="Times New Roman" w:hAnsi="Times New Roman"/>
                <w:sz w:val="28"/>
                <w:szCs w:val="28"/>
                <w:lang w:val="it-IT"/>
              </w:rPr>
              <w:t>quản lý dự án</w:t>
            </w:r>
            <w:r w:rsidRPr="003759CF">
              <w:rPr>
                <w:rFonts w:ascii="Times New Roman" w:hAnsi="Times New Roman"/>
                <w:sz w:val="28"/>
                <w:szCs w:val="28"/>
              </w:rPr>
              <w:t xml:space="preserve">, khả năng tài chính, quỹ tiền lương và quy định của pháp luật có liên quan tự quyết định việc tuyển dụng viên chức, người lao động và ký kết hợp đồng lao động làm công tác chuyên môn nghiệp vụ trong tổng số lượng người làm việc của Ban </w:t>
            </w:r>
            <w:r w:rsidRPr="003759CF">
              <w:rPr>
                <w:rFonts w:ascii="Times New Roman" w:hAnsi="Times New Roman"/>
                <w:sz w:val="28"/>
                <w:szCs w:val="28"/>
                <w:lang w:val="it-IT"/>
              </w:rPr>
              <w:t xml:space="preserve">quản lý </w:t>
            </w:r>
            <w:r w:rsidR="00260D9D" w:rsidRPr="003759CF">
              <w:rPr>
                <w:rFonts w:ascii="Times New Roman" w:hAnsi="Times New Roman"/>
                <w:sz w:val="28"/>
                <w:szCs w:val="28"/>
                <w:lang w:val="it-IT"/>
              </w:rPr>
              <w:t xml:space="preserve">dự án </w:t>
            </w:r>
            <w:r w:rsidRPr="003759CF">
              <w:rPr>
                <w:rFonts w:ascii="Times New Roman" w:hAnsi="Times New Roman"/>
                <w:sz w:val="28"/>
                <w:szCs w:val="28"/>
              </w:rPr>
              <w:t>được cấp thẩm quyền thẩm duyệt.</w:t>
            </w:r>
          </w:p>
        </w:tc>
        <w:tc>
          <w:tcPr>
            <w:tcW w:w="3586" w:type="dxa"/>
          </w:tcPr>
          <w:p w14:paraId="12877851" w14:textId="48EDD14E" w:rsidR="00FF5D25" w:rsidRPr="003759CF" w:rsidRDefault="008D649F" w:rsidP="00FF5D25">
            <w:pPr>
              <w:shd w:val="clear" w:color="auto" w:fill="FFFFFF"/>
              <w:jc w:val="both"/>
              <w:rPr>
                <w:rFonts w:ascii="Times New Roman" w:hAnsi="Times New Roman"/>
                <w:b/>
                <w:color w:val="0070C0"/>
                <w:sz w:val="28"/>
                <w:szCs w:val="28"/>
                <w:lang w:val="it-IT"/>
              </w:rPr>
            </w:pPr>
            <w:r w:rsidRPr="003759CF">
              <w:rPr>
                <w:rFonts w:ascii="Times New Roman" w:hAnsi="Times New Roman"/>
                <w:i/>
                <w:sz w:val="28"/>
                <w:szCs w:val="28"/>
              </w:rPr>
              <w:t>Cập nhật dựa trên cơ sở tình hình thực hiện nhiệm vụ và nhân sự hiện nay tại Ban Quản lý dự án.</w:t>
            </w:r>
          </w:p>
        </w:tc>
      </w:tr>
      <w:tr w:rsidR="00FF5D25" w:rsidRPr="003759CF" w14:paraId="793E1AFD" w14:textId="721F6B9A" w:rsidTr="00D77E67">
        <w:trPr>
          <w:trHeight w:val="820"/>
          <w:jc w:val="center"/>
        </w:trPr>
        <w:tc>
          <w:tcPr>
            <w:tcW w:w="5382" w:type="dxa"/>
          </w:tcPr>
          <w:p w14:paraId="5FA9E4FF" w14:textId="77777777" w:rsidR="00FF5D25" w:rsidRPr="003759CF" w:rsidRDefault="00FF5D25" w:rsidP="00FF5D25">
            <w:pPr>
              <w:pStyle w:val="ListParagraph"/>
              <w:spacing w:before="120" w:after="120"/>
              <w:ind w:left="0"/>
              <w:jc w:val="center"/>
              <w:rPr>
                <w:b/>
                <w:sz w:val="28"/>
                <w:szCs w:val="28"/>
                <w:lang w:val="en-US"/>
              </w:rPr>
            </w:pPr>
            <w:r w:rsidRPr="003759CF">
              <w:rPr>
                <w:b/>
                <w:sz w:val="28"/>
                <w:szCs w:val="28"/>
              </w:rPr>
              <w:t xml:space="preserve">CHƯƠNG </w:t>
            </w:r>
            <w:r w:rsidRPr="003759CF">
              <w:rPr>
                <w:b/>
                <w:sz w:val="28"/>
                <w:szCs w:val="28"/>
                <w:lang w:val="en-US"/>
              </w:rPr>
              <w:t>IV</w:t>
            </w:r>
          </w:p>
          <w:p w14:paraId="3AB65092" w14:textId="021E0674" w:rsidR="00FF5D25" w:rsidRPr="003759CF" w:rsidRDefault="00FF5D25" w:rsidP="00FF5D25">
            <w:pPr>
              <w:pStyle w:val="ListParagraph"/>
              <w:spacing w:before="120" w:after="120"/>
              <w:ind w:left="0"/>
              <w:jc w:val="center"/>
              <w:rPr>
                <w:b/>
                <w:sz w:val="28"/>
                <w:szCs w:val="28"/>
                <w:lang w:val="en-US"/>
              </w:rPr>
            </w:pPr>
            <w:r w:rsidRPr="003759CF">
              <w:rPr>
                <w:b/>
                <w:sz w:val="28"/>
                <w:szCs w:val="28"/>
              </w:rPr>
              <w:t>TỔ CHỨC THỰC HIỆN</w:t>
            </w:r>
          </w:p>
        </w:tc>
        <w:tc>
          <w:tcPr>
            <w:tcW w:w="5812" w:type="dxa"/>
          </w:tcPr>
          <w:p w14:paraId="7F3DD72A" w14:textId="093C90B3" w:rsidR="00FF5D25" w:rsidRPr="003759CF" w:rsidRDefault="00FF5D25" w:rsidP="00FF5D25">
            <w:pPr>
              <w:shd w:val="clear" w:color="auto" w:fill="FFFFFF"/>
              <w:jc w:val="center"/>
              <w:rPr>
                <w:rFonts w:ascii="Times New Roman" w:hAnsi="Times New Roman"/>
                <w:sz w:val="28"/>
                <w:szCs w:val="28"/>
              </w:rPr>
            </w:pPr>
            <w:bookmarkStart w:id="15" w:name="chuong_5"/>
            <w:r w:rsidRPr="003759CF">
              <w:rPr>
                <w:rFonts w:ascii="Times New Roman" w:hAnsi="Times New Roman"/>
                <w:b/>
                <w:bCs/>
                <w:sz w:val="28"/>
                <w:szCs w:val="28"/>
              </w:rPr>
              <w:t xml:space="preserve">Chương </w:t>
            </w:r>
            <w:r w:rsidR="00BB564D" w:rsidRPr="003759CF">
              <w:rPr>
                <w:rFonts w:ascii="Times New Roman" w:hAnsi="Times New Roman"/>
                <w:b/>
                <w:bCs/>
                <w:sz w:val="28"/>
                <w:szCs w:val="28"/>
              </w:rPr>
              <w:t>I</w:t>
            </w:r>
            <w:r w:rsidRPr="003759CF">
              <w:rPr>
                <w:rFonts w:ascii="Times New Roman" w:hAnsi="Times New Roman"/>
                <w:b/>
                <w:bCs/>
                <w:sz w:val="28"/>
                <w:szCs w:val="28"/>
              </w:rPr>
              <w:t>V</w:t>
            </w:r>
            <w:bookmarkEnd w:id="15"/>
          </w:p>
          <w:p w14:paraId="441BCAC1" w14:textId="766CCAB1" w:rsidR="00FF5D25" w:rsidRPr="003759CF" w:rsidRDefault="00FF5D25" w:rsidP="00FF5D25">
            <w:pPr>
              <w:shd w:val="clear" w:color="auto" w:fill="FFFFFF"/>
              <w:jc w:val="center"/>
              <w:rPr>
                <w:rFonts w:ascii="Times New Roman" w:hAnsi="Times New Roman"/>
                <w:sz w:val="28"/>
                <w:szCs w:val="28"/>
              </w:rPr>
            </w:pPr>
            <w:r w:rsidRPr="003759CF">
              <w:rPr>
                <w:rFonts w:ascii="Times New Roman" w:hAnsi="Times New Roman"/>
                <w:b/>
                <w:sz w:val="28"/>
                <w:szCs w:val="28"/>
              </w:rPr>
              <w:t>TỔ CHỨC THỰC HIỆN</w:t>
            </w:r>
          </w:p>
        </w:tc>
        <w:tc>
          <w:tcPr>
            <w:tcW w:w="3586" w:type="dxa"/>
          </w:tcPr>
          <w:p w14:paraId="3A6FEB48" w14:textId="77777777" w:rsidR="00FF5D25" w:rsidRPr="003759CF" w:rsidRDefault="00FF5D25" w:rsidP="00FF5D25">
            <w:pPr>
              <w:shd w:val="clear" w:color="auto" w:fill="FFFFFF"/>
              <w:jc w:val="both"/>
              <w:rPr>
                <w:rFonts w:ascii="Times New Roman" w:hAnsi="Times New Roman"/>
                <w:b/>
                <w:bCs/>
                <w:color w:val="0070C0"/>
                <w:sz w:val="28"/>
                <w:szCs w:val="28"/>
              </w:rPr>
            </w:pPr>
          </w:p>
        </w:tc>
      </w:tr>
      <w:tr w:rsidR="00FF5D25" w:rsidRPr="003759CF" w14:paraId="675A4D9F" w14:textId="72A1F834" w:rsidTr="00F2551C">
        <w:trPr>
          <w:trHeight w:val="4241"/>
          <w:jc w:val="center"/>
        </w:trPr>
        <w:tc>
          <w:tcPr>
            <w:tcW w:w="5382" w:type="dxa"/>
          </w:tcPr>
          <w:p w14:paraId="5E9E5AB0" w14:textId="77777777" w:rsidR="00FF5D25" w:rsidRPr="003759CF" w:rsidRDefault="00FF5D25" w:rsidP="00FF5D25">
            <w:pPr>
              <w:ind w:firstLine="288"/>
              <w:jc w:val="both"/>
              <w:rPr>
                <w:rFonts w:ascii="Times New Roman" w:hAnsi="Times New Roman"/>
                <w:b/>
                <w:sz w:val="28"/>
                <w:szCs w:val="28"/>
                <w:lang w:val="it-IT"/>
              </w:rPr>
            </w:pPr>
            <w:r w:rsidRPr="003759CF">
              <w:rPr>
                <w:rFonts w:ascii="Times New Roman" w:hAnsi="Times New Roman"/>
                <w:b/>
                <w:sz w:val="28"/>
                <w:szCs w:val="28"/>
                <w:lang w:val="it-IT"/>
              </w:rPr>
              <w:lastRenderedPageBreak/>
              <w:t>Điều 6. Tổ chức thực hiện</w:t>
            </w:r>
          </w:p>
          <w:p w14:paraId="7C09F8A9" w14:textId="77777777" w:rsidR="00FF5D25" w:rsidRPr="003759CF" w:rsidRDefault="00FF5D25" w:rsidP="00FF5D25">
            <w:pPr>
              <w:ind w:firstLine="288"/>
              <w:jc w:val="both"/>
              <w:rPr>
                <w:rFonts w:ascii="Times New Roman" w:hAnsi="Times New Roman"/>
                <w:b/>
                <w:sz w:val="28"/>
                <w:szCs w:val="28"/>
                <w:lang w:val="it-IT"/>
              </w:rPr>
            </w:pPr>
            <w:r w:rsidRPr="003759CF">
              <w:rPr>
                <w:rFonts w:ascii="Times New Roman" w:hAnsi="Times New Roman"/>
                <w:sz w:val="28"/>
                <w:szCs w:val="28"/>
                <w:lang w:val="it-IT"/>
              </w:rPr>
              <w:t xml:space="preserve">1. Ban quản lý dự án đầu tư xây dựng tỉnh Tây Ninh </w:t>
            </w:r>
            <w:r w:rsidRPr="003759CF">
              <w:rPr>
                <w:rFonts w:ascii="Times New Roman" w:hAnsi="Times New Roman"/>
                <w:bCs/>
                <w:sz w:val="28"/>
                <w:szCs w:val="28"/>
                <w:lang w:val="it-IT"/>
              </w:rPr>
              <w:t xml:space="preserve">có trách nhiệm xây dựng và ban hành Quy chế làm việc của </w:t>
            </w:r>
            <w:r w:rsidRPr="003759CF">
              <w:rPr>
                <w:rFonts w:ascii="Times New Roman" w:hAnsi="Times New Roman"/>
                <w:sz w:val="28"/>
                <w:szCs w:val="28"/>
                <w:lang w:val="it-IT"/>
              </w:rPr>
              <w:t xml:space="preserve">Ban quản lý dự án </w:t>
            </w:r>
            <w:r w:rsidRPr="003759CF">
              <w:rPr>
                <w:rFonts w:ascii="Times New Roman" w:hAnsi="Times New Roman"/>
                <w:bCs/>
                <w:sz w:val="28"/>
                <w:szCs w:val="28"/>
                <w:lang w:val="it-IT"/>
              </w:rPr>
              <w:t xml:space="preserve">để đảm bảo thực hiện tốt </w:t>
            </w:r>
            <w:r w:rsidRPr="003759CF">
              <w:rPr>
                <w:rFonts w:ascii="Times New Roman" w:hAnsi="Times New Roman"/>
                <w:sz w:val="28"/>
                <w:szCs w:val="28"/>
                <w:lang w:val="it-IT"/>
              </w:rPr>
              <w:t>chức năng, nhiệm vụ, quyền hạn được giao.</w:t>
            </w:r>
          </w:p>
          <w:p w14:paraId="6F46B44A" w14:textId="4936A1F3" w:rsidR="00FF5D25" w:rsidRPr="003759CF" w:rsidRDefault="00FF5D25" w:rsidP="007078EC">
            <w:pPr>
              <w:ind w:firstLine="288"/>
              <w:jc w:val="both"/>
              <w:rPr>
                <w:rFonts w:ascii="Times New Roman" w:hAnsi="Times New Roman"/>
                <w:sz w:val="28"/>
                <w:szCs w:val="28"/>
                <w:lang w:val="it-IT"/>
              </w:rPr>
            </w:pPr>
            <w:r w:rsidRPr="003759CF">
              <w:rPr>
                <w:rFonts w:ascii="Times New Roman" w:hAnsi="Times New Roman"/>
                <w:sz w:val="28"/>
                <w:szCs w:val="28"/>
                <w:lang w:val="it-IT"/>
              </w:rPr>
              <w:t xml:space="preserve">2. Trong quá trình thực hiện, quy định này có thể được sửa đổi, bổ sung cho phù hợp với tình hình thực tế và các chủ trương chính sách của Đảng, Nhà nước trong từng thời kỳ, theo đề nghị của </w:t>
            </w:r>
            <w:r w:rsidRPr="003759CF">
              <w:rPr>
                <w:rFonts w:ascii="Times New Roman" w:hAnsi="Times New Roman"/>
                <w:bCs/>
                <w:sz w:val="28"/>
                <w:szCs w:val="28"/>
                <w:lang w:val="it-IT"/>
              </w:rPr>
              <w:t xml:space="preserve">Giám đốc </w:t>
            </w:r>
            <w:r w:rsidRPr="003759CF">
              <w:rPr>
                <w:rFonts w:ascii="Times New Roman" w:hAnsi="Times New Roman"/>
                <w:sz w:val="28"/>
                <w:szCs w:val="28"/>
                <w:lang w:val="it-IT"/>
              </w:rPr>
              <w:t>Ban quản lý dự án đầu tư xây dựng tỉnh Tây Ninh, Giám đốc Sở Nội vụ và quyết định của Ủy ban nhân dân tỉnh./.</w:t>
            </w:r>
          </w:p>
        </w:tc>
        <w:tc>
          <w:tcPr>
            <w:tcW w:w="5812" w:type="dxa"/>
          </w:tcPr>
          <w:p w14:paraId="4B9327F3" w14:textId="6BE697AC" w:rsidR="00C574EE" w:rsidRPr="003759CF" w:rsidRDefault="00C574EE" w:rsidP="00C574EE">
            <w:pPr>
              <w:shd w:val="clear" w:color="auto" w:fill="FFFFFF"/>
              <w:ind w:firstLine="274"/>
              <w:jc w:val="both"/>
              <w:rPr>
                <w:rFonts w:ascii="Times New Roman" w:hAnsi="Times New Roman"/>
                <w:sz w:val="28"/>
                <w:szCs w:val="28"/>
              </w:rPr>
            </w:pPr>
            <w:r w:rsidRPr="003759CF">
              <w:rPr>
                <w:rFonts w:ascii="Times New Roman" w:hAnsi="Times New Roman"/>
                <w:b/>
                <w:bCs/>
                <w:sz w:val="28"/>
                <w:szCs w:val="28"/>
              </w:rPr>
              <w:t xml:space="preserve">Điều </w:t>
            </w:r>
            <w:r w:rsidR="0087243F">
              <w:rPr>
                <w:rFonts w:ascii="Times New Roman" w:hAnsi="Times New Roman"/>
                <w:b/>
                <w:bCs/>
                <w:sz w:val="28"/>
                <w:szCs w:val="28"/>
              </w:rPr>
              <w:t>6</w:t>
            </w:r>
            <w:r w:rsidRPr="003759CF">
              <w:rPr>
                <w:rFonts w:ascii="Times New Roman" w:hAnsi="Times New Roman"/>
                <w:b/>
                <w:bCs/>
                <w:sz w:val="28"/>
                <w:szCs w:val="28"/>
              </w:rPr>
              <w:t xml:space="preserve">. </w:t>
            </w:r>
            <w:r w:rsidRPr="003759CF">
              <w:rPr>
                <w:rFonts w:ascii="Times New Roman" w:hAnsi="Times New Roman"/>
                <w:b/>
                <w:sz w:val="28"/>
                <w:szCs w:val="28"/>
                <w:lang w:val="it-IT"/>
              </w:rPr>
              <w:t>Tổ chức thực hiện</w:t>
            </w:r>
          </w:p>
          <w:p w14:paraId="67707782" w14:textId="1F62EE14" w:rsidR="00C574EE" w:rsidRPr="003759CF" w:rsidRDefault="00C574EE" w:rsidP="00C574EE">
            <w:pPr>
              <w:shd w:val="clear" w:color="auto" w:fill="FFFFFF"/>
              <w:ind w:firstLine="274"/>
              <w:jc w:val="both"/>
              <w:rPr>
                <w:rFonts w:ascii="Times New Roman" w:hAnsi="Times New Roman"/>
                <w:sz w:val="28"/>
                <w:szCs w:val="28"/>
              </w:rPr>
            </w:pPr>
            <w:r w:rsidRPr="003759CF">
              <w:rPr>
                <w:rFonts w:ascii="Times New Roman" w:hAnsi="Times New Roman"/>
                <w:sz w:val="28"/>
                <w:szCs w:val="28"/>
              </w:rPr>
              <w:t>1. Giám đốc Ban Quản lý</w:t>
            </w:r>
            <w:r w:rsidR="00330636" w:rsidRPr="003759CF">
              <w:rPr>
                <w:rFonts w:ascii="Times New Roman" w:hAnsi="Times New Roman"/>
                <w:sz w:val="28"/>
                <w:szCs w:val="28"/>
              </w:rPr>
              <w:t xml:space="preserve"> dự án</w:t>
            </w:r>
            <w:r w:rsidRPr="003759CF">
              <w:rPr>
                <w:rFonts w:ascii="Times New Roman" w:hAnsi="Times New Roman"/>
                <w:sz w:val="28"/>
                <w:szCs w:val="28"/>
              </w:rPr>
              <w:t xml:space="preserve"> có trách nhiệm ban hành quy chế làm việc, văn bản quy định cụ thể chức năng, nhiệm vụ, quyền hạn, mối quan hệ công tác của các phòng thuộc Ban Quản lý</w:t>
            </w:r>
            <w:r w:rsidR="00447B0E" w:rsidRPr="003759CF">
              <w:rPr>
                <w:rFonts w:ascii="Times New Roman" w:hAnsi="Times New Roman"/>
                <w:sz w:val="28"/>
                <w:szCs w:val="28"/>
              </w:rPr>
              <w:t xml:space="preserve"> dự án</w:t>
            </w:r>
            <w:r w:rsidRPr="003759CF">
              <w:rPr>
                <w:rFonts w:ascii="Times New Roman" w:hAnsi="Times New Roman"/>
                <w:sz w:val="28"/>
                <w:szCs w:val="28"/>
              </w:rPr>
              <w:t xml:space="preserve">.  </w:t>
            </w:r>
          </w:p>
          <w:p w14:paraId="60A59516" w14:textId="53079BB4" w:rsidR="00C574EE" w:rsidRPr="003759CF" w:rsidRDefault="00C574EE" w:rsidP="00C574EE">
            <w:pPr>
              <w:shd w:val="clear" w:color="auto" w:fill="FFFFFF"/>
              <w:ind w:firstLine="274"/>
              <w:jc w:val="both"/>
              <w:rPr>
                <w:rFonts w:ascii="Times New Roman" w:hAnsi="Times New Roman"/>
                <w:sz w:val="28"/>
                <w:szCs w:val="28"/>
              </w:rPr>
            </w:pPr>
            <w:r w:rsidRPr="003759CF">
              <w:rPr>
                <w:rFonts w:ascii="Times New Roman" w:hAnsi="Times New Roman"/>
                <w:sz w:val="28"/>
                <w:szCs w:val="28"/>
              </w:rPr>
              <w:t>2. Trong quá trình thực hiện Quy định này, nếu có vấn đề phát sinh hoặc cần sửa đổi, bổ sung chức năng, nhiệm vụ, quyền hạn và cơ cấu tổ chức của Ban Quản lý</w:t>
            </w:r>
            <w:r w:rsidR="00CE0466" w:rsidRPr="003759CF">
              <w:rPr>
                <w:rFonts w:ascii="Times New Roman" w:hAnsi="Times New Roman"/>
                <w:sz w:val="28"/>
                <w:szCs w:val="28"/>
              </w:rPr>
              <w:t xml:space="preserve"> dự án</w:t>
            </w:r>
            <w:r w:rsidRPr="003759CF">
              <w:rPr>
                <w:rFonts w:ascii="Times New Roman" w:hAnsi="Times New Roman"/>
                <w:sz w:val="28"/>
                <w:szCs w:val="28"/>
              </w:rPr>
              <w:t>, Ban Quản lý</w:t>
            </w:r>
            <w:r w:rsidR="00CE0466" w:rsidRPr="003759CF">
              <w:rPr>
                <w:rFonts w:ascii="Times New Roman" w:hAnsi="Times New Roman"/>
                <w:sz w:val="28"/>
                <w:szCs w:val="28"/>
              </w:rPr>
              <w:t xml:space="preserve"> dự án</w:t>
            </w:r>
            <w:r w:rsidRPr="003759CF">
              <w:rPr>
                <w:rFonts w:ascii="Times New Roman" w:hAnsi="Times New Roman"/>
                <w:sz w:val="28"/>
                <w:szCs w:val="28"/>
              </w:rPr>
              <w:t xml:space="preserve"> thực hiện các quy trình của Luật Ban hành văn bản quy phạm pháp luật, trình Ủy ban nhân dân tỉnh xem xét, quyết định./.</w:t>
            </w:r>
          </w:p>
          <w:p w14:paraId="15A1482B" w14:textId="25836EA0" w:rsidR="00FF5D25" w:rsidRPr="003759CF" w:rsidRDefault="00FF5D25" w:rsidP="00FF5D25">
            <w:pPr>
              <w:shd w:val="clear" w:color="auto" w:fill="FFFFFF"/>
              <w:ind w:firstLine="274"/>
              <w:jc w:val="both"/>
              <w:rPr>
                <w:rFonts w:ascii="Times New Roman" w:hAnsi="Times New Roman"/>
                <w:sz w:val="28"/>
                <w:szCs w:val="28"/>
              </w:rPr>
            </w:pPr>
          </w:p>
        </w:tc>
        <w:tc>
          <w:tcPr>
            <w:tcW w:w="3586" w:type="dxa"/>
          </w:tcPr>
          <w:p w14:paraId="4ABBD4EE" w14:textId="5CECC925" w:rsidR="00FF5D25" w:rsidRPr="003759CF" w:rsidRDefault="00D20DD9" w:rsidP="00FF5D25">
            <w:pPr>
              <w:shd w:val="clear" w:color="auto" w:fill="FFFFFF"/>
              <w:jc w:val="both"/>
              <w:rPr>
                <w:rFonts w:ascii="Times New Roman" w:hAnsi="Times New Roman"/>
                <w:b/>
                <w:bCs/>
                <w:color w:val="0070C0"/>
                <w:sz w:val="28"/>
                <w:szCs w:val="28"/>
              </w:rPr>
            </w:pPr>
            <w:r w:rsidRPr="003759CF">
              <w:rPr>
                <w:rFonts w:ascii="Times New Roman" w:hAnsi="Times New Roman"/>
                <w:i/>
                <w:sz w:val="28"/>
                <w:szCs w:val="28"/>
              </w:rPr>
              <w:t>Cập nhật</w:t>
            </w:r>
            <w:r w:rsidR="00330636" w:rsidRPr="003759CF">
              <w:rPr>
                <w:rFonts w:ascii="Times New Roman" w:hAnsi="Times New Roman"/>
                <w:i/>
                <w:sz w:val="28"/>
                <w:szCs w:val="28"/>
              </w:rPr>
              <w:t>, bổ sung trên cơ sở tình hình thực hiện nhiệm vụ hiện nay tại Ban Quản lý dự án.</w:t>
            </w:r>
          </w:p>
        </w:tc>
      </w:tr>
    </w:tbl>
    <w:p w14:paraId="13C08445" w14:textId="77777777" w:rsidR="00256743" w:rsidRPr="003759CF" w:rsidRDefault="00256743">
      <w:pPr>
        <w:rPr>
          <w:rFonts w:ascii="Times New Roman" w:hAnsi="Times New Roman"/>
          <w:sz w:val="28"/>
          <w:szCs w:val="28"/>
        </w:rPr>
      </w:pPr>
    </w:p>
    <w:sectPr w:rsidR="00256743" w:rsidRPr="003759CF" w:rsidSect="00256743">
      <w:pgSz w:w="16840" w:h="11907" w:orient="landscape" w:code="9"/>
      <w:pgMar w:top="1699" w:right="1138" w:bottom="1138" w:left="113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7D60" w14:textId="77777777" w:rsidR="00B5774E" w:rsidRDefault="00B5774E" w:rsidP="008650FE">
      <w:r>
        <w:separator/>
      </w:r>
    </w:p>
  </w:endnote>
  <w:endnote w:type="continuationSeparator" w:id="0">
    <w:p w14:paraId="3D4E5466" w14:textId="77777777" w:rsidR="00B5774E" w:rsidRDefault="00B5774E" w:rsidP="008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2CC5" w14:textId="77777777" w:rsidR="009F0E0E" w:rsidRDefault="00500F0D" w:rsidP="001450E9">
    <w:pPr>
      <w:pStyle w:val="Footer"/>
      <w:tabs>
        <w:tab w:val="clear" w:pos="8640"/>
        <w:tab w:val="right" w:pos="9072"/>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8147" w14:textId="77777777" w:rsidR="00B5774E" w:rsidRDefault="00B5774E" w:rsidP="008650FE">
      <w:r>
        <w:separator/>
      </w:r>
    </w:p>
  </w:footnote>
  <w:footnote w:type="continuationSeparator" w:id="0">
    <w:p w14:paraId="398C2E13" w14:textId="77777777" w:rsidR="00B5774E" w:rsidRDefault="00B5774E" w:rsidP="008650FE">
      <w:r>
        <w:continuationSeparator/>
      </w:r>
    </w:p>
  </w:footnote>
  <w:footnote w:id="1">
    <w:p w14:paraId="659A01BB" w14:textId="0030E996" w:rsidR="00733AC4" w:rsidRDefault="00733AC4">
      <w:pPr>
        <w:pStyle w:val="FootnoteText"/>
      </w:pPr>
      <w:r>
        <w:rPr>
          <w:rStyle w:val="FootnoteReference"/>
        </w:rPr>
        <w:footnoteRef/>
      </w:r>
      <w:r>
        <w:t xml:space="preserve"> </w:t>
      </w:r>
      <w:r w:rsidRPr="00C13D2A">
        <w:rPr>
          <w:rFonts w:ascii="Times New Roman" w:hAnsi="Times New Roman"/>
          <w:iCs/>
          <w:sz w:val="22"/>
          <w:szCs w:val="22"/>
        </w:rPr>
        <w:t>tạm ngưng không thực hiện Quản lý phát triển đô thị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0E37" w14:textId="3AAB82ED" w:rsidR="009F0E0E" w:rsidRPr="008650FE" w:rsidRDefault="00500F0D">
    <w:pPr>
      <w:pStyle w:val="Header"/>
      <w:jc w:val="center"/>
      <w:rPr>
        <w:rFonts w:ascii="Times New Roman" w:hAnsi="Times New Roman"/>
        <w:sz w:val="28"/>
        <w:szCs w:val="28"/>
      </w:rPr>
    </w:pPr>
    <w:r w:rsidRPr="008650FE">
      <w:rPr>
        <w:rFonts w:ascii="Times New Roman" w:hAnsi="Times New Roman"/>
        <w:sz w:val="28"/>
        <w:szCs w:val="28"/>
      </w:rPr>
      <w:fldChar w:fldCharType="begin"/>
    </w:r>
    <w:r w:rsidRPr="008650FE">
      <w:rPr>
        <w:rFonts w:ascii="Times New Roman" w:hAnsi="Times New Roman"/>
        <w:sz w:val="28"/>
        <w:szCs w:val="28"/>
      </w:rPr>
      <w:instrText xml:space="preserve"> PAGE   \* MERGEFORMAT </w:instrText>
    </w:r>
    <w:r w:rsidRPr="008650FE">
      <w:rPr>
        <w:rFonts w:ascii="Times New Roman" w:hAnsi="Times New Roman"/>
        <w:sz w:val="28"/>
        <w:szCs w:val="28"/>
      </w:rPr>
      <w:fldChar w:fldCharType="separate"/>
    </w:r>
    <w:r w:rsidR="008847B0">
      <w:rPr>
        <w:rFonts w:ascii="Times New Roman" w:hAnsi="Times New Roman"/>
        <w:noProof/>
        <w:sz w:val="28"/>
        <w:szCs w:val="28"/>
      </w:rPr>
      <w:t>2</w:t>
    </w:r>
    <w:r w:rsidRPr="008650FE">
      <w:rPr>
        <w:rFonts w:ascii="Times New Roman" w:hAnsi="Times New Roman"/>
        <w:noProof/>
        <w:sz w:val="28"/>
        <w:szCs w:val="28"/>
      </w:rPr>
      <w:fldChar w:fldCharType="end"/>
    </w:r>
  </w:p>
  <w:p w14:paraId="7BC41264" w14:textId="77777777" w:rsidR="009F0E0E" w:rsidRPr="001450E9" w:rsidRDefault="009F0E0E" w:rsidP="001450E9">
    <w:pPr>
      <w:pStyle w:val="Header"/>
      <w:tabs>
        <w:tab w:val="clear" w:pos="4153"/>
        <w:tab w:val="clear" w:pos="8306"/>
        <w:tab w:val="center" w:pos="4395"/>
        <w:tab w:val="right" w:pos="9072"/>
      </w:tabs>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B6"/>
    <w:rsid w:val="000030DF"/>
    <w:rsid w:val="000062F7"/>
    <w:rsid w:val="00012EF9"/>
    <w:rsid w:val="000236E4"/>
    <w:rsid w:val="00032BA3"/>
    <w:rsid w:val="00041CD9"/>
    <w:rsid w:val="00052111"/>
    <w:rsid w:val="00070ECF"/>
    <w:rsid w:val="00077AD6"/>
    <w:rsid w:val="000845A6"/>
    <w:rsid w:val="00086C9B"/>
    <w:rsid w:val="000917C0"/>
    <w:rsid w:val="00091C28"/>
    <w:rsid w:val="00092535"/>
    <w:rsid w:val="00093E32"/>
    <w:rsid w:val="00094DE8"/>
    <w:rsid w:val="0009597E"/>
    <w:rsid w:val="000A201D"/>
    <w:rsid w:val="000B53E6"/>
    <w:rsid w:val="000C5401"/>
    <w:rsid w:val="000F4950"/>
    <w:rsid w:val="000F4A7B"/>
    <w:rsid w:val="0011213D"/>
    <w:rsid w:val="001155FA"/>
    <w:rsid w:val="001309DA"/>
    <w:rsid w:val="001514FB"/>
    <w:rsid w:val="0016196C"/>
    <w:rsid w:val="00161A8A"/>
    <w:rsid w:val="00164CB3"/>
    <w:rsid w:val="00171BCD"/>
    <w:rsid w:val="00177CD8"/>
    <w:rsid w:val="00197C57"/>
    <w:rsid w:val="001A2C4D"/>
    <w:rsid w:val="001A55B2"/>
    <w:rsid w:val="001A6AA6"/>
    <w:rsid w:val="001B0342"/>
    <w:rsid w:val="001B0D96"/>
    <w:rsid w:val="001C2930"/>
    <w:rsid w:val="001C66EA"/>
    <w:rsid w:val="001D6396"/>
    <w:rsid w:val="001E52D6"/>
    <w:rsid w:val="00200183"/>
    <w:rsid w:val="0020149E"/>
    <w:rsid w:val="00202525"/>
    <w:rsid w:val="002070F9"/>
    <w:rsid w:val="0021658A"/>
    <w:rsid w:val="002176FC"/>
    <w:rsid w:val="0022356E"/>
    <w:rsid w:val="00225FBE"/>
    <w:rsid w:val="00230ED3"/>
    <w:rsid w:val="00234A10"/>
    <w:rsid w:val="00240867"/>
    <w:rsid w:val="00244AB6"/>
    <w:rsid w:val="00254729"/>
    <w:rsid w:val="00256743"/>
    <w:rsid w:val="002578AF"/>
    <w:rsid w:val="00260D9D"/>
    <w:rsid w:val="00264CF0"/>
    <w:rsid w:val="00270965"/>
    <w:rsid w:val="00270B8A"/>
    <w:rsid w:val="00272508"/>
    <w:rsid w:val="0029521E"/>
    <w:rsid w:val="002A12B7"/>
    <w:rsid w:val="002B6F53"/>
    <w:rsid w:val="002C2F94"/>
    <w:rsid w:val="002C7F83"/>
    <w:rsid w:val="002D2D64"/>
    <w:rsid w:val="002F5E7D"/>
    <w:rsid w:val="002F6BA4"/>
    <w:rsid w:val="00301E97"/>
    <w:rsid w:val="003076BB"/>
    <w:rsid w:val="00321FC8"/>
    <w:rsid w:val="0032656D"/>
    <w:rsid w:val="00327174"/>
    <w:rsid w:val="00330636"/>
    <w:rsid w:val="00340054"/>
    <w:rsid w:val="00344E84"/>
    <w:rsid w:val="003452F3"/>
    <w:rsid w:val="00347F38"/>
    <w:rsid w:val="003524BA"/>
    <w:rsid w:val="0036139C"/>
    <w:rsid w:val="00361856"/>
    <w:rsid w:val="003759CF"/>
    <w:rsid w:val="00391591"/>
    <w:rsid w:val="00392AB9"/>
    <w:rsid w:val="00394193"/>
    <w:rsid w:val="00397828"/>
    <w:rsid w:val="003A7C39"/>
    <w:rsid w:val="003B57B5"/>
    <w:rsid w:val="003B632A"/>
    <w:rsid w:val="003B76B6"/>
    <w:rsid w:val="003C0604"/>
    <w:rsid w:val="003C407A"/>
    <w:rsid w:val="003C557E"/>
    <w:rsid w:val="003C634A"/>
    <w:rsid w:val="003D1D33"/>
    <w:rsid w:val="003D3B88"/>
    <w:rsid w:val="003E2A87"/>
    <w:rsid w:val="003E6BE6"/>
    <w:rsid w:val="003F3C58"/>
    <w:rsid w:val="003F465A"/>
    <w:rsid w:val="004056B8"/>
    <w:rsid w:val="004079E4"/>
    <w:rsid w:val="00410328"/>
    <w:rsid w:val="0041642B"/>
    <w:rsid w:val="0042337C"/>
    <w:rsid w:val="00434B0B"/>
    <w:rsid w:val="00447B0E"/>
    <w:rsid w:val="004575B7"/>
    <w:rsid w:val="0046465A"/>
    <w:rsid w:val="00476618"/>
    <w:rsid w:val="00480135"/>
    <w:rsid w:val="00481EA5"/>
    <w:rsid w:val="004A033F"/>
    <w:rsid w:val="004A64C6"/>
    <w:rsid w:val="004C3C5F"/>
    <w:rsid w:val="004D4C1F"/>
    <w:rsid w:val="004D5A90"/>
    <w:rsid w:val="004D756E"/>
    <w:rsid w:val="004E7FB5"/>
    <w:rsid w:val="004F2372"/>
    <w:rsid w:val="004F7E6B"/>
    <w:rsid w:val="00500F0D"/>
    <w:rsid w:val="00503163"/>
    <w:rsid w:val="00513967"/>
    <w:rsid w:val="0052562B"/>
    <w:rsid w:val="00527BDB"/>
    <w:rsid w:val="00535000"/>
    <w:rsid w:val="00540B0D"/>
    <w:rsid w:val="005663A9"/>
    <w:rsid w:val="00570375"/>
    <w:rsid w:val="00574C88"/>
    <w:rsid w:val="00575755"/>
    <w:rsid w:val="00592656"/>
    <w:rsid w:val="005B6C56"/>
    <w:rsid w:val="005C5ADA"/>
    <w:rsid w:val="005E12D6"/>
    <w:rsid w:val="005E7062"/>
    <w:rsid w:val="005F258D"/>
    <w:rsid w:val="00602AAB"/>
    <w:rsid w:val="00602CB4"/>
    <w:rsid w:val="00613A4C"/>
    <w:rsid w:val="00614AE1"/>
    <w:rsid w:val="00616FE0"/>
    <w:rsid w:val="00625567"/>
    <w:rsid w:val="00626541"/>
    <w:rsid w:val="0064453C"/>
    <w:rsid w:val="00656823"/>
    <w:rsid w:val="00663210"/>
    <w:rsid w:val="006636D9"/>
    <w:rsid w:val="00674FC5"/>
    <w:rsid w:val="006768ED"/>
    <w:rsid w:val="00680B85"/>
    <w:rsid w:val="00680F05"/>
    <w:rsid w:val="00681629"/>
    <w:rsid w:val="00683432"/>
    <w:rsid w:val="0068613E"/>
    <w:rsid w:val="00693E60"/>
    <w:rsid w:val="006953BB"/>
    <w:rsid w:val="00696653"/>
    <w:rsid w:val="006A3073"/>
    <w:rsid w:val="006A7AB6"/>
    <w:rsid w:val="006B047D"/>
    <w:rsid w:val="006B15C7"/>
    <w:rsid w:val="006B3EB9"/>
    <w:rsid w:val="006C5D6F"/>
    <w:rsid w:val="006C66F0"/>
    <w:rsid w:val="006D0E89"/>
    <w:rsid w:val="006D3E88"/>
    <w:rsid w:val="006F4816"/>
    <w:rsid w:val="006F75BB"/>
    <w:rsid w:val="00700F9C"/>
    <w:rsid w:val="00707299"/>
    <w:rsid w:val="007078EC"/>
    <w:rsid w:val="007131E4"/>
    <w:rsid w:val="007151B1"/>
    <w:rsid w:val="00721336"/>
    <w:rsid w:val="0072650C"/>
    <w:rsid w:val="00726F52"/>
    <w:rsid w:val="00727DD9"/>
    <w:rsid w:val="00733639"/>
    <w:rsid w:val="00733AC4"/>
    <w:rsid w:val="00750DB7"/>
    <w:rsid w:val="00751B08"/>
    <w:rsid w:val="007578DA"/>
    <w:rsid w:val="0076385A"/>
    <w:rsid w:val="007658F0"/>
    <w:rsid w:val="0076785D"/>
    <w:rsid w:val="007679AB"/>
    <w:rsid w:val="007717EA"/>
    <w:rsid w:val="0077229F"/>
    <w:rsid w:val="0078389A"/>
    <w:rsid w:val="0078542E"/>
    <w:rsid w:val="00791373"/>
    <w:rsid w:val="007A089F"/>
    <w:rsid w:val="007A2C50"/>
    <w:rsid w:val="0080025F"/>
    <w:rsid w:val="00804A57"/>
    <w:rsid w:val="00813442"/>
    <w:rsid w:val="00824172"/>
    <w:rsid w:val="00827ACC"/>
    <w:rsid w:val="00827E3E"/>
    <w:rsid w:val="008452A0"/>
    <w:rsid w:val="00851C02"/>
    <w:rsid w:val="00855955"/>
    <w:rsid w:val="008650FE"/>
    <w:rsid w:val="00865B06"/>
    <w:rsid w:val="00866CC6"/>
    <w:rsid w:val="008720B1"/>
    <w:rsid w:val="008722C1"/>
    <w:rsid w:val="0087243F"/>
    <w:rsid w:val="00872BBE"/>
    <w:rsid w:val="0087487C"/>
    <w:rsid w:val="00874892"/>
    <w:rsid w:val="00875EFD"/>
    <w:rsid w:val="00880FA9"/>
    <w:rsid w:val="00881448"/>
    <w:rsid w:val="008847B0"/>
    <w:rsid w:val="00885B06"/>
    <w:rsid w:val="0088774C"/>
    <w:rsid w:val="00891E1E"/>
    <w:rsid w:val="008A22D2"/>
    <w:rsid w:val="008C6CB9"/>
    <w:rsid w:val="008D1666"/>
    <w:rsid w:val="008D26AE"/>
    <w:rsid w:val="008D39DA"/>
    <w:rsid w:val="008D649F"/>
    <w:rsid w:val="008D7C4A"/>
    <w:rsid w:val="008E529B"/>
    <w:rsid w:val="008F432A"/>
    <w:rsid w:val="008F5A8D"/>
    <w:rsid w:val="008F61B8"/>
    <w:rsid w:val="00905083"/>
    <w:rsid w:val="009150B3"/>
    <w:rsid w:val="00917470"/>
    <w:rsid w:val="009374AD"/>
    <w:rsid w:val="009447CC"/>
    <w:rsid w:val="00950513"/>
    <w:rsid w:val="00950AB2"/>
    <w:rsid w:val="0095590B"/>
    <w:rsid w:val="00965DB1"/>
    <w:rsid w:val="00974276"/>
    <w:rsid w:val="00981DA7"/>
    <w:rsid w:val="009907BC"/>
    <w:rsid w:val="00996BD4"/>
    <w:rsid w:val="009A3874"/>
    <w:rsid w:val="009A4634"/>
    <w:rsid w:val="009A52EF"/>
    <w:rsid w:val="009A729A"/>
    <w:rsid w:val="009B32EE"/>
    <w:rsid w:val="009B359D"/>
    <w:rsid w:val="009B55FD"/>
    <w:rsid w:val="009B7C32"/>
    <w:rsid w:val="009D47AA"/>
    <w:rsid w:val="009D5520"/>
    <w:rsid w:val="009E15CA"/>
    <w:rsid w:val="009E282B"/>
    <w:rsid w:val="009E5C8D"/>
    <w:rsid w:val="009E6DD2"/>
    <w:rsid w:val="009E76CF"/>
    <w:rsid w:val="009F0E0E"/>
    <w:rsid w:val="00A31977"/>
    <w:rsid w:val="00A32684"/>
    <w:rsid w:val="00A37ABA"/>
    <w:rsid w:val="00A412C2"/>
    <w:rsid w:val="00A412F1"/>
    <w:rsid w:val="00A6419B"/>
    <w:rsid w:val="00A649E4"/>
    <w:rsid w:val="00A726DA"/>
    <w:rsid w:val="00A82875"/>
    <w:rsid w:val="00A84657"/>
    <w:rsid w:val="00A97A03"/>
    <w:rsid w:val="00A97A87"/>
    <w:rsid w:val="00AA1319"/>
    <w:rsid w:val="00AB1921"/>
    <w:rsid w:val="00AB3F0E"/>
    <w:rsid w:val="00AC48B5"/>
    <w:rsid w:val="00AE3270"/>
    <w:rsid w:val="00AE6AE2"/>
    <w:rsid w:val="00AE7A82"/>
    <w:rsid w:val="00B10DAF"/>
    <w:rsid w:val="00B13E23"/>
    <w:rsid w:val="00B205B1"/>
    <w:rsid w:val="00B2194A"/>
    <w:rsid w:val="00B21E04"/>
    <w:rsid w:val="00B300D3"/>
    <w:rsid w:val="00B411E0"/>
    <w:rsid w:val="00B42269"/>
    <w:rsid w:val="00B56A9A"/>
    <w:rsid w:val="00B5774E"/>
    <w:rsid w:val="00B629FF"/>
    <w:rsid w:val="00B66017"/>
    <w:rsid w:val="00B7170A"/>
    <w:rsid w:val="00B71CDD"/>
    <w:rsid w:val="00B80ACB"/>
    <w:rsid w:val="00B82220"/>
    <w:rsid w:val="00B8708F"/>
    <w:rsid w:val="00B95B1C"/>
    <w:rsid w:val="00BB09AB"/>
    <w:rsid w:val="00BB0CE4"/>
    <w:rsid w:val="00BB4988"/>
    <w:rsid w:val="00BB564D"/>
    <w:rsid w:val="00BB74A4"/>
    <w:rsid w:val="00BC404B"/>
    <w:rsid w:val="00BD6689"/>
    <w:rsid w:val="00BD7153"/>
    <w:rsid w:val="00BE5A97"/>
    <w:rsid w:val="00BE61BC"/>
    <w:rsid w:val="00BF32CE"/>
    <w:rsid w:val="00BF7D0A"/>
    <w:rsid w:val="00C13D2A"/>
    <w:rsid w:val="00C2514D"/>
    <w:rsid w:val="00C26C70"/>
    <w:rsid w:val="00C26DD6"/>
    <w:rsid w:val="00C26F01"/>
    <w:rsid w:val="00C3272A"/>
    <w:rsid w:val="00C574EE"/>
    <w:rsid w:val="00C634FF"/>
    <w:rsid w:val="00C75BFB"/>
    <w:rsid w:val="00C77320"/>
    <w:rsid w:val="00C814D5"/>
    <w:rsid w:val="00C81DC4"/>
    <w:rsid w:val="00C91726"/>
    <w:rsid w:val="00C92335"/>
    <w:rsid w:val="00C9519E"/>
    <w:rsid w:val="00CA01A9"/>
    <w:rsid w:val="00CA31E9"/>
    <w:rsid w:val="00CA4AEF"/>
    <w:rsid w:val="00CA68BA"/>
    <w:rsid w:val="00CB28E1"/>
    <w:rsid w:val="00CC1225"/>
    <w:rsid w:val="00CC3DB9"/>
    <w:rsid w:val="00CC7B97"/>
    <w:rsid w:val="00CE0466"/>
    <w:rsid w:val="00CE44B9"/>
    <w:rsid w:val="00CF2FF9"/>
    <w:rsid w:val="00D032A0"/>
    <w:rsid w:val="00D05FAC"/>
    <w:rsid w:val="00D12B2C"/>
    <w:rsid w:val="00D13F25"/>
    <w:rsid w:val="00D1484A"/>
    <w:rsid w:val="00D20DD9"/>
    <w:rsid w:val="00D25EE2"/>
    <w:rsid w:val="00D36CCE"/>
    <w:rsid w:val="00D44778"/>
    <w:rsid w:val="00D543E5"/>
    <w:rsid w:val="00D57DBB"/>
    <w:rsid w:val="00D62D62"/>
    <w:rsid w:val="00D637B4"/>
    <w:rsid w:val="00D76E63"/>
    <w:rsid w:val="00D77877"/>
    <w:rsid w:val="00D77E67"/>
    <w:rsid w:val="00D81568"/>
    <w:rsid w:val="00D95CD1"/>
    <w:rsid w:val="00D974EE"/>
    <w:rsid w:val="00DB1B5A"/>
    <w:rsid w:val="00DC471B"/>
    <w:rsid w:val="00DC477B"/>
    <w:rsid w:val="00DE0277"/>
    <w:rsid w:val="00DE2C7D"/>
    <w:rsid w:val="00DF4818"/>
    <w:rsid w:val="00DF5620"/>
    <w:rsid w:val="00DF7564"/>
    <w:rsid w:val="00E006A0"/>
    <w:rsid w:val="00E01176"/>
    <w:rsid w:val="00E016A5"/>
    <w:rsid w:val="00E021FD"/>
    <w:rsid w:val="00E03C26"/>
    <w:rsid w:val="00E051D0"/>
    <w:rsid w:val="00E10D5A"/>
    <w:rsid w:val="00E1259E"/>
    <w:rsid w:val="00E23930"/>
    <w:rsid w:val="00E33916"/>
    <w:rsid w:val="00E34367"/>
    <w:rsid w:val="00E37FED"/>
    <w:rsid w:val="00E44463"/>
    <w:rsid w:val="00E44C61"/>
    <w:rsid w:val="00E5363A"/>
    <w:rsid w:val="00E56B1E"/>
    <w:rsid w:val="00E6501F"/>
    <w:rsid w:val="00E74356"/>
    <w:rsid w:val="00E803A8"/>
    <w:rsid w:val="00E82919"/>
    <w:rsid w:val="00E86640"/>
    <w:rsid w:val="00E86BCE"/>
    <w:rsid w:val="00E920AF"/>
    <w:rsid w:val="00E95598"/>
    <w:rsid w:val="00EC2614"/>
    <w:rsid w:val="00EC2B69"/>
    <w:rsid w:val="00F0409B"/>
    <w:rsid w:val="00F1120B"/>
    <w:rsid w:val="00F1399A"/>
    <w:rsid w:val="00F155B3"/>
    <w:rsid w:val="00F15ADB"/>
    <w:rsid w:val="00F2551C"/>
    <w:rsid w:val="00F25A0B"/>
    <w:rsid w:val="00F3413A"/>
    <w:rsid w:val="00F36D2A"/>
    <w:rsid w:val="00F37AAF"/>
    <w:rsid w:val="00F730A0"/>
    <w:rsid w:val="00FA285F"/>
    <w:rsid w:val="00FA3F39"/>
    <w:rsid w:val="00FA75A2"/>
    <w:rsid w:val="00FB07F7"/>
    <w:rsid w:val="00FB423D"/>
    <w:rsid w:val="00FB4598"/>
    <w:rsid w:val="00FB5DAA"/>
    <w:rsid w:val="00FB7681"/>
    <w:rsid w:val="00FC6BC1"/>
    <w:rsid w:val="00FC7EAA"/>
    <w:rsid w:val="00FD20EA"/>
    <w:rsid w:val="00FE24F6"/>
    <w:rsid w:val="00FE2DEB"/>
    <w:rsid w:val="00FE7B5E"/>
    <w:rsid w:val="00FF2D0C"/>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E52"/>
  <w15:docId w15:val="{1E1B4540-2E2D-4EB3-BBC6-B5638B25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B6"/>
    <w:pPr>
      <w:spacing w:after="0" w:line="240" w:lineRule="auto"/>
    </w:pPr>
    <w:rPr>
      <w:rFonts w:ascii="VNI-Times" w:eastAsia="Times New Roman" w:hAnsi="VNI-Times" w:cs="Times New Roman"/>
      <w:sz w:val="26"/>
      <w:szCs w:val="20"/>
    </w:rPr>
  </w:style>
  <w:style w:type="paragraph" w:styleId="Heading2">
    <w:name w:val="heading 2"/>
    <w:basedOn w:val="Normal"/>
    <w:next w:val="Normal"/>
    <w:link w:val="Heading2Char"/>
    <w:qFormat/>
    <w:rsid w:val="003B76B6"/>
    <w:pPr>
      <w:keepNext/>
      <w:jc w:val="center"/>
      <w:outlineLvl w:val="1"/>
    </w:pPr>
    <w:rPr>
      <w:i/>
    </w:rPr>
  </w:style>
  <w:style w:type="paragraph" w:styleId="Heading3">
    <w:name w:val="heading 3"/>
    <w:basedOn w:val="Normal"/>
    <w:next w:val="Normal"/>
    <w:link w:val="Heading3Char"/>
    <w:qFormat/>
    <w:rsid w:val="003B76B6"/>
    <w:pPr>
      <w:keepNext/>
      <w:jc w:val="center"/>
      <w:outlineLvl w:val="2"/>
    </w:pPr>
    <w:rPr>
      <w:b/>
      <w:lang w:val="x-none"/>
    </w:rPr>
  </w:style>
  <w:style w:type="paragraph" w:styleId="Heading4">
    <w:name w:val="heading 4"/>
    <w:basedOn w:val="Normal"/>
    <w:next w:val="Normal"/>
    <w:link w:val="Heading4Char"/>
    <w:qFormat/>
    <w:rsid w:val="003B76B6"/>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76B6"/>
    <w:rPr>
      <w:rFonts w:ascii="VNI-Times" w:eastAsia="Times New Roman" w:hAnsi="VNI-Times" w:cs="Times New Roman"/>
      <w:i/>
      <w:sz w:val="26"/>
      <w:szCs w:val="20"/>
    </w:rPr>
  </w:style>
  <w:style w:type="character" w:customStyle="1" w:styleId="Heading3Char">
    <w:name w:val="Heading 3 Char"/>
    <w:basedOn w:val="DefaultParagraphFont"/>
    <w:link w:val="Heading3"/>
    <w:rsid w:val="003B76B6"/>
    <w:rPr>
      <w:rFonts w:ascii="VNI-Times" w:eastAsia="Times New Roman" w:hAnsi="VNI-Times" w:cs="Times New Roman"/>
      <w:b/>
      <w:sz w:val="26"/>
      <w:szCs w:val="20"/>
      <w:lang w:val="x-none"/>
    </w:rPr>
  </w:style>
  <w:style w:type="character" w:customStyle="1" w:styleId="Heading4Char">
    <w:name w:val="Heading 4 Char"/>
    <w:basedOn w:val="DefaultParagraphFont"/>
    <w:link w:val="Heading4"/>
    <w:rsid w:val="003B76B6"/>
    <w:rPr>
      <w:rFonts w:ascii="VNI-Times" w:eastAsia="Times New Roman" w:hAnsi="VNI-Times" w:cs="Times New Roman"/>
      <w:b/>
      <w:sz w:val="24"/>
      <w:szCs w:val="20"/>
    </w:rPr>
  </w:style>
  <w:style w:type="paragraph" w:styleId="BodyTextIndent">
    <w:name w:val="Body Text Indent"/>
    <w:basedOn w:val="Normal"/>
    <w:link w:val="BodyTextIndentChar"/>
    <w:rsid w:val="003B76B6"/>
    <w:pPr>
      <w:ind w:firstLine="851"/>
      <w:jc w:val="both"/>
    </w:pPr>
    <w:rPr>
      <w:lang w:val="x-none"/>
    </w:rPr>
  </w:style>
  <w:style w:type="character" w:customStyle="1" w:styleId="BodyTextIndentChar">
    <w:name w:val="Body Text Indent Char"/>
    <w:basedOn w:val="DefaultParagraphFont"/>
    <w:link w:val="BodyTextIndent"/>
    <w:rsid w:val="003B76B6"/>
    <w:rPr>
      <w:rFonts w:ascii="VNI-Times" w:eastAsia="Times New Roman" w:hAnsi="VNI-Times" w:cs="Times New Roman"/>
      <w:sz w:val="26"/>
      <w:szCs w:val="20"/>
      <w:lang w:val="x-none"/>
    </w:rPr>
  </w:style>
  <w:style w:type="paragraph" w:styleId="Footer">
    <w:name w:val="footer"/>
    <w:basedOn w:val="Normal"/>
    <w:link w:val="FooterChar"/>
    <w:rsid w:val="003B76B6"/>
    <w:pPr>
      <w:tabs>
        <w:tab w:val="center" w:pos="4320"/>
        <w:tab w:val="right" w:pos="8640"/>
      </w:tabs>
    </w:pPr>
  </w:style>
  <w:style w:type="character" w:customStyle="1" w:styleId="FooterChar">
    <w:name w:val="Footer Char"/>
    <w:basedOn w:val="DefaultParagraphFont"/>
    <w:link w:val="Footer"/>
    <w:rsid w:val="003B76B6"/>
    <w:rPr>
      <w:rFonts w:ascii="VNI-Times" w:eastAsia="Times New Roman" w:hAnsi="VNI-Times" w:cs="Times New Roman"/>
      <w:sz w:val="26"/>
      <w:szCs w:val="20"/>
    </w:rPr>
  </w:style>
  <w:style w:type="paragraph" w:styleId="Header">
    <w:name w:val="header"/>
    <w:basedOn w:val="Normal"/>
    <w:link w:val="HeaderChar"/>
    <w:uiPriority w:val="99"/>
    <w:rsid w:val="003B76B6"/>
    <w:pPr>
      <w:tabs>
        <w:tab w:val="center" w:pos="4153"/>
        <w:tab w:val="right" w:pos="8306"/>
      </w:tabs>
    </w:pPr>
    <w:rPr>
      <w:sz w:val="24"/>
      <w:lang w:val="en-AU"/>
    </w:rPr>
  </w:style>
  <w:style w:type="character" w:customStyle="1" w:styleId="HeaderChar">
    <w:name w:val="Header Char"/>
    <w:basedOn w:val="DefaultParagraphFont"/>
    <w:link w:val="Header"/>
    <w:uiPriority w:val="99"/>
    <w:rsid w:val="003B76B6"/>
    <w:rPr>
      <w:rFonts w:ascii="VNI-Times" w:eastAsia="Times New Roman" w:hAnsi="VNI-Times" w:cs="Times New Roman"/>
      <w:sz w:val="24"/>
      <w:szCs w:val="20"/>
      <w:lang w:val="en-AU"/>
    </w:rPr>
  </w:style>
  <w:style w:type="character" w:styleId="Hyperlink">
    <w:name w:val="Hyperlink"/>
    <w:basedOn w:val="DefaultParagraphFont"/>
    <w:uiPriority w:val="99"/>
    <w:semiHidden/>
    <w:unhideWhenUsed/>
    <w:rsid w:val="003B76B6"/>
    <w:rPr>
      <w:color w:val="0000FF"/>
      <w:u w:val="single"/>
    </w:rPr>
  </w:style>
  <w:style w:type="table" w:styleId="TableGrid">
    <w:name w:val="Table Grid"/>
    <w:basedOn w:val="TableNormal"/>
    <w:uiPriority w:val="59"/>
    <w:rsid w:val="0025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6743"/>
    <w:pPr>
      <w:spacing w:after="200" w:line="276" w:lineRule="auto"/>
      <w:ind w:left="720"/>
      <w:contextualSpacing/>
    </w:pPr>
    <w:rPr>
      <w:rFonts w:ascii="Times New Roman" w:hAnsi="Times New Roman"/>
      <w:sz w:val="24"/>
      <w:szCs w:val="22"/>
      <w:lang w:val="vi-VN"/>
    </w:rPr>
  </w:style>
  <w:style w:type="paragraph" w:styleId="FootnoteText">
    <w:name w:val="footnote text"/>
    <w:basedOn w:val="Normal"/>
    <w:link w:val="FootnoteTextChar"/>
    <w:uiPriority w:val="99"/>
    <w:semiHidden/>
    <w:unhideWhenUsed/>
    <w:rsid w:val="00BB09AB"/>
    <w:rPr>
      <w:sz w:val="20"/>
    </w:rPr>
  </w:style>
  <w:style w:type="character" w:customStyle="1" w:styleId="FootnoteTextChar">
    <w:name w:val="Footnote Text Char"/>
    <w:basedOn w:val="DefaultParagraphFont"/>
    <w:link w:val="FootnoteText"/>
    <w:uiPriority w:val="99"/>
    <w:semiHidden/>
    <w:rsid w:val="00BB09AB"/>
    <w:rPr>
      <w:rFonts w:ascii="VNI-Times" w:eastAsia="Times New Roman" w:hAnsi="VNI-Times" w:cs="Times New Roman"/>
      <w:sz w:val="20"/>
      <w:szCs w:val="20"/>
    </w:rPr>
  </w:style>
  <w:style w:type="character" w:styleId="FootnoteReference">
    <w:name w:val="footnote reference"/>
    <w:basedOn w:val="DefaultParagraphFont"/>
    <w:uiPriority w:val="99"/>
    <w:semiHidden/>
    <w:unhideWhenUsed/>
    <w:rsid w:val="00BB09AB"/>
    <w:rPr>
      <w:vertAlign w:val="superscript"/>
    </w:rPr>
  </w:style>
  <w:style w:type="paragraph" w:styleId="NormalWeb">
    <w:name w:val="Normal (Web)"/>
    <w:basedOn w:val="Normal"/>
    <w:uiPriority w:val="99"/>
    <w:unhideWhenUsed/>
    <w:rsid w:val="00200183"/>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086C9B"/>
    <w:rPr>
      <w:sz w:val="16"/>
      <w:szCs w:val="16"/>
    </w:rPr>
  </w:style>
  <w:style w:type="paragraph" w:styleId="CommentText">
    <w:name w:val="annotation text"/>
    <w:basedOn w:val="Normal"/>
    <w:link w:val="CommentTextChar"/>
    <w:uiPriority w:val="99"/>
    <w:semiHidden/>
    <w:unhideWhenUsed/>
    <w:rsid w:val="00086C9B"/>
    <w:rPr>
      <w:sz w:val="20"/>
    </w:rPr>
  </w:style>
  <w:style w:type="character" w:customStyle="1" w:styleId="CommentTextChar">
    <w:name w:val="Comment Text Char"/>
    <w:basedOn w:val="DefaultParagraphFont"/>
    <w:link w:val="CommentText"/>
    <w:uiPriority w:val="99"/>
    <w:semiHidden/>
    <w:rsid w:val="00086C9B"/>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7156">
      <w:bodyDiv w:val="1"/>
      <w:marLeft w:val="0"/>
      <w:marRight w:val="0"/>
      <w:marTop w:val="0"/>
      <w:marBottom w:val="0"/>
      <w:divBdr>
        <w:top w:val="none" w:sz="0" w:space="0" w:color="auto"/>
        <w:left w:val="none" w:sz="0" w:space="0" w:color="auto"/>
        <w:bottom w:val="none" w:sz="0" w:space="0" w:color="auto"/>
        <w:right w:val="none" w:sz="0" w:space="0" w:color="auto"/>
      </w:divBdr>
    </w:div>
    <w:div w:id="575406711">
      <w:bodyDiv w:val="1"/>
      <w:marLeft w:val="0"/>
      <w:marRight w:val="0"/>
      <w:marTop w:val="0"/>
      <w:marBottom w:val="0"/>
      <w:divBdr>
        <w:top w:val="none" w:sz="0" w:space="0" w:color="auto"/>
        <w:left w:val="none" w:sz="0" w:space="0" w:color="auto"/>
        <w:bottom w:val="none" w:sz="0" w:space="0" w:color="auto"/>
        <w:right w:val="none" w:sz="0" w:space="0" w:color="auto"/>
      </w:divBdr>
    </w:div>
    <w:div w:id="1256014148">
      <w:bodyDiv w:val="1"/>
      <w:marLeft w:val="0"/>
      <w:marRight w:val="0"/>
      <w:marTop w:val="0"/>
      <w:marBottom w:val="0"/>
      <w:divBdr>
        <w:top w:val="none" w:sz="0" w:space="0" w:color="auto"/>
        <w:left w:val="none" w:sz="0" w:space="0" w:color="auto"/>
        <w:bottom w:val="none" w:sz="0" w:space="0" w:color="auto"/>
        <w:right w:val="none" w:sz="0" w:space="0" w:color="auto"/>
      </w:divBdr>
    </w:div>
    <w:div w:id="1533223492">
      <w:bodyDiv w:val="1"/>
      <w:marLeft w:val="0"/>
      <w:marRight w:val="0"/>
      <w:marTop w:val="0"/>
      <w:marBottom w:val="0"/>
      <w:divBdr>
        <w:top w:val="none" w:sz="0" w:space="0" w:color="auto"/>
        <w:left w:val="none" w:sz="0" w:space="0" w:color="auto"/>
        <w:bottom w:val="none" w:sz="0" w:space="0" w:color="auto"/>
        <w:right w:val="none" w:sz="0" w:space="0" w:color="auto"/>
      </w:divBdr>
    </w:div>
    <w:div w:id="1562134362">
      <w:bodyDiv w:val="1"/>
      <w:marLeft w:val="0"/>
      <w:marRight w:val="0"/>
      <w:marTop w:val="0"/>
      <w:marBottom w:val="0"/>
      <w:divBdr>
        <w:top w:val="none" w:sz="0" w:space="0" w:color="auto"/>
        <w:left w:val="none" w:sz="0" w:space="0" w:color="auto"/>
        <w:bottom w:val="none" w:sz="0" w:space="0" w:color="auto"/>
        <w:right w:val="none" w:sz="0" w:space="0" w:color="auto"/>
      </w:divBdr>
    </w:div>
    <w:div w:id="1635331698">
      <w:bodyDiv w:val="1"/>
      <w:marLeft w:val="0"/>
      <w:marRight w:val="0"/>
      <w:marTop w:val="0"/>
      <w:marBottom w:val="0"/>
      <w:divBdr>
        <w:top w:val="none" w:sz="0" w:space="0" w:color="auto"/>
        <w:left w:val="none" w:sz="0" w:space="0" w:color="auto"/>
        <w:bottom w:val="none" w:sz="0" w:space="0" w:color="auto"/>
        <w:right w:val="none" w:sz="0" w:space="0" w:color="auto"/>
      </w:divBdr>
    </w:div>
    <w:div w:id="1726106625">
      <w:bodyDiv w:val="1"/>
      <w:marLeft w:val="0"/>
      <w:marRight w:val="0"/>
      <w:marTop w:val="0"/>
      <w:marBottom w:val="0"/>
      <w:divBdr>
        <w:top w:val="none" w:sz="0" w:space="0" w:color="auto"/>
        <w:left w:val="none" w:sz="0" w:space="0" w:color="auto"/>
        <w:bottom w:val="none" w:sz="0" w:space="0" w:color="auto"/>
        <w:right w:val="none" w:sz="0" w:space="0" w:color="auto"/>
      </w:divBdr>
    </w:div>
    <w:div w:id="1778941248">
      <w:bodyDiv w:val="1"/>
      <w:marLeft w:val="0"/>
      <w:marRight w:val="0"/>
      <w:marTop w:val="0"/>
      <w:marBottom w:val="0"/>
      <w:divBdr>
        <w:top w:val="none" w:sz="0" w:space="0" w:color="auto"/>
        <w:left w:val="none" w:sz="0" w:space="0" w:color="auto"/>
        <w:bottom w:val="none" w:sz="0" w:space="0" w:color="auto"/>
        <w:right w:val="none" w:sz="0" w:space="0" w:color="auto"/>
      </w:divBdr>
    </w:div>
    <w:div w:id="1837067434">
      <w:bodyDiv w:val="1"/>
      <w:marLeft w:val="0"/>
      <w:marRight w:val="0"/>
      <w:marTop w:val="0"/>
      <w:marBottom w:val="0"/>
      <w:divBdr>
        <w:top w:val="none" w:sz="0" w:space="0" w:color="auto"/>
        <w:left w:val="none" w:sz="0" w:space="0" w:color="auto"/>
        <w:bottom w:val="none" w:sz="0" w:space="0" w:color="auto"/>
        <w:right w:val="none" w:sz="0" w:space="0" w:color="auto"/>
      </w:divBdr>
    </w:div>
    <w:div w:id="1845976372">
      <w:bodyDiv w:val="1"/>
      <w:marLeft w:val="0"/>
      <w:marRight w:val="0"/>
      <w:marTop w:val="0"/>
      <w:marBottom w:val="0"/>
      <w:divBdr>
        <w:top w:val="none" w:sz="0" w:space="0" w:color="auto"/>
        <w:left w:val="none" w:sz="0" w:space="0" w:color="auto"/>
        <w:bottom w:val="none" w:sz="0" w:space="0" w:color="auto"/>
        <w:right w:val="none" w:sz="0" w:space="0" w:color="auto"/>
      </w:divBdr>
    </w:div>
    <w:div w:id="1858425328">
      <w:bodyDiv w:val="1"/>
      <w:marLeft w:val="0"/>
      <w:marRight w:val="0"/>
      <w:marTop w:val="0"/>
      <w:marBottom w:val="0"/>
      <w:divBdr>
        <w:top w:val="none" w:sz="0" w:space="0" w:color="auto"/>
        <w:left w:val="none" w:sz="0" w:space="0" w:color="auto"/>
        <w:bottom w:val="none" w:sz="0" w:space="0" w:color="auto"/>
        <w:right w:val="none" w:sz="0" w:space="0" w:color="auto"/>
      </w:divBdr>
    </w:div>
    <w:div w:id="19245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15-2020-nd-cp-tuyen-dung-su-dung-quan-ly-vien-chuc-453968.aspx" TargetMode="External"/><Relationship Id="rId13" Type="http://schemas.openxmlformats.org/officeDocument/2006/relationships/footer" Target="footer1.xml"/><Relationship Id="rId18" Type="http://schemas.openxmlformats.org/officeDocument/2006/relationships/hyperlink" Target="https://thuvienphapluat.vn/van-ban/bo-may-hanh-chinh/nghi-dinh-60-2021-nd-cp-co-che-tu-chu-tai-chinh-cua-don-vi-su-nghiep-cong-lap-478766.aspx" TargetMode="External"/><Relationship Id="rId3" Type="http://schemas.openxmlformats.org/officeDocument/2006/relationships/settings" Target="settings.xml"/><Relationship Id="rId21" Type="http://schemas.openxmlformats.org/officeDocument/2006/relationships/hyperlink" Target="http://thuvienphapluat.vn/phap-luat/tim-van-ban.aspx?keyword=16/2015/N%C4%90-CP&amp;match=False&amp;area=2&amp;lan=1&amp;bdate=14/02/2015&amp;edate=14/02/2015&amp;vc=True" TargetMode="External"/><Relationship Id="rId7" Type="http://schemas.openxmlformats.org/officeDocument/2006/relationships/hyperlink" Target="https://thuvienphapluat.vn/van-ban/bo-may-hanh-chinh/nghi-dinh-106-2020-nd-cp-vi-tri-viec-lam-so-luong-nguoi-lam-viec-trong-don-vi-su-nghiep-cong-lap-334382.aspx" TargetMode="External"/><Relationship Id="rId12" Type="http://schemas.openxmlformats.org/officeDocument/2006/relationships/header" Target="header1.xml"/><Relationship Id="rId17" Type="http://schemas.openxmlformats.org/officeDocument/2006/relationships/hyperlink" Target="https://thuvienphapluat.vn/van-ban/bo-may-hanh-chinh/nghi-dinh-120-2020-nd-cp-thanh-lap-to-chuc-lai-giai-the-don-vi-su-nghiep-cong-lap-379357.aspx" TargetMode="External"/><Relationship Id="rId2" Type="http://schemas.openxmlformats.org/officeDocument/2006/relationships/styles" Target="styles.xml"/><Relationship Id="rId16"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Dau-tu/Nghi-dinh-15-2021-ND-CP-huong-dan-mot-so-noi-dung-quan-ly-du-an-dau-tu-xay-dung-466771.aspx?anchor=loai_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nghi-dinh-60-2021-nd-cp-co-che-tu-chu-tai-chinh-cua-don-vi-su-nghiep-cong-lap-478766.aspx" TargetMode="External"/><Relationship Id="rId5" Type="http://schemas.openxmlformats.org/officeDocument/2006/relationships/footnotes" Target="footnotes.xml"/><Relationship Id="rId15" Type="http://schemas.openxmlformats.org/officeDocument/2006/relationships/hyperlink" Target="https://thuvienphapluat.vn/van-ban/bo-may-hanh-chinh/nghi-dinh-106-2020-nd-cp-vi-tri-viec-lam-so-luong-nguoi-lam-viec-trong-don-vi-su-nghiep-cong-lap-334382.aspx" TargetMode="External"/><Relationship Id="rId23" Type="http://schemas.openxmlformats.org/officeDocument/2006/relationships/theme" Target="theme/theme1.xml"/><Relationship Id="rId10" Type="http://schemas.openxmlformats.org/officeDocument/2006/relationships/hyperlink" Target="https://thuvienphapluat.vn/van-ban/dau-tu/nghi-dinh-15-2021-nd-cp-huong-dan-mot-so-noi-dung-quan-ly-du-an-dau-tu-xay-dung-466771.aspx" TargetMode="External"/><Relationship Id="rId19" Type="http://schemas.openxmlformats.org/officeDocument/2006/relationships/hyperlink" Target="http://thuvienphapluat.vn/phap-luat/tim-van-ban.aspx?keyword=16/2015/N%C4%90-CP&amp;match=False&amp;area=2&amp;lan=1&amp;bdate=14/02/2015&amp;edate=14/02/2015&amp;vc=True"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0-2020-nd-cp-thanh-lap-to-chuc-lai-giai-the-don-vi-su-nghiep-cong-lap-379357.aspx" TargetMode="External"/><Relationship Id="rId14" Type="http://schemas.openxmlformats.org/officeDocument/2006/relationships/hyperlink" Target="https://thuvienphapluat.vn/van-ban/dau-tu/nghi-dinh-15-2021-nd-cp-huong-dan-mot-so-noi-dung-quan-ly-du-an-dau-tu-xay-dung-466771.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3661-37B1-44D4-AB82-20050AC6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493</cp:revision>
  <dcterms:created xsi:type="dcterms:W3CDTF">2024-07-30T03:37:00Z</dcterms:created>
  <dcterms:modified xsi:type="dcterms:W3CDTF">2024-08-08T03:43:00Z</dcterms:modified>
</cp:coreProperties>
</file>